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19.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4.xml" ContentType="application/vnd.openxmlformats-officedocument.drawingml.chartshapes+xml"/>
  <Override PartName="/word/charts/chart20.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5.xml" ContentType="application/vnd.openxmlformats-officedocument.drawingml.chartshapes+xml"/>
  <Override PartName="/word/charts/chart21.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6.xml" ContentType="application/vnd.openxmlformats-officedocument.drawingml.chartshapes+xml"/>
  <Override PartName="/word/charts/chart22.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7.xml" ContentType="application/vnd.openxmlformats-officedocument.drawingml.chartshapes+xml"/>
  <Override PartName="/word/charts/chart23.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8.xml" ContentType="application/vnd.openxmlformats-officedocument.drawingml.chartshapes+xml"/>
  <Override PartName="/word/charts/chart24.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9.xml" ContentType="application/vnd.openxmlformats-officedocument.drawingml.chartshapes+xml"/>
  <Override PartName="/word/charts/chart25.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0.xml" ContentType="application/vnd.openxmlformats-officedocument.drawingml.chartshapes+xml"/>
  <Override PartName="/word/charts/chart26.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11.xml" ContentType="application/vnd.openxmlformats-officedocument.drawingml.chartshapes+xml"/>
  <Override PartName="/word/charts/chart27.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12.xml" ContentType="application/vnd.openxmlformats-officedocument.drawingml.chartshapes+xml"/>
  <Override PartName="/word/charts/chart28.xml" ContentType="application/vnd.openxmlformats-officedocument.drawingml.chart+xml"/>
  <Override PartName="/word/charts/style17.xml" ContentType="application/vnd.ms-office.chartstyle+xml"/>
  <Override PartName="/word/charts/colors17.xml" ContentType="application/vnd.ms-office.chartcolorstyle+xml"/>
  <Override PartName="/word/drawings/drawing13.xml" ContentType="application/vnd.openxmlformats-officedocument.drawingml.chartshapes+xml"/>
  <Override PartName="/word/charts/chart29.xml" ContentType="application/vnd.openxmlformats-officedocument.drawingml.chart+xml"/>
  <Override PartName="/word/charts/style18.xml" ContentType="application/vnd.ms-office.chartstyle+xml"/>
  <Override PartName="/word/charts/colors18.xml" ContentType="application/vnd.ms-office.chartcolorstyle+xml"/>
  <Override PartName="/word/drawings/drawing14.xml" ContentType="application/vnd.openxmlformats-officedocument.drawingml.chartshapes+xml"/>
  <Override PartName="/word/charts/chart30.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15.xml" ContentType="application/vnd.openxmlformats-officedocument.drawingml.chartshapes+xml"/>
  <Override PartName="/word/charts/chart31.xml" ContentType="application/vnd.openxmlformats-officedocument.drawingml.chart+xml"/>
  <Override PartName="/word/charts/style20.xml" ContentType="application/vnd.ms-office.chartstyle+xml"/>
  <Override PartName="/word/charts/colors20.xml" ContentType="application/vnd.ms-office.chartcolorstyle+xml"/>
  <Override PartName="/word/drawings/drawing16.xml" ContentType="application/vnd.openxmlformats-officedocument.drawingml.chartshapes+xml"/>
  <Override PartName="/word/charts/chart32.xml" ContentType="application/vnd.openxmlformats-officedocument.drawingml.chart+xml"/>
  <Override PartName="/word/charts/style21.xml" ContentType="application/vnd.ms-office.chartstyle+xml"/>
  <Override PartName="/word/charts/colors21.xml" ContentType="application/vnd.ms-office.chartcolorstyle+xml"/>
  <Override PartName="/word/drawings/drawing17.xml" ContentType="application/vnd.openxmlformats-officedocument.drawingml.chartshapes+xml"/>
  <Override PartName="/word/charts/chart33.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18.xml" ContentType="application/vnd.openxmlformats-officedocument.drawingml.chartshapes+xml"/>
  <Override PartName="/word/charts/chart34.xml" ContentType="application/vnd.openxmlformats-officedocument.drawingml.chart+xml"/>
  <Override PartName="/word/charts/style23.xml" ContentType="application/vnd.ms-office.chartstyle+xml"/>
  <Override PartName="/word/charts/colors23.xml" ContentType="application/vnd.ms-office.chartcolorstyle+xml"/>
  <Override PartName="/word/drawings/drawing19.xml" ContentType="application/vnd.openxmlformats-officedocument.drawingml.chartshapes+xml"/>
  <Override PartName="/word/charts/chart35.xml" ContentType="application/vnd.openxmlformats-officedocument.drawingml.chart+xml"/>
  <Override PartName="/word/charts/style24.xml" ContentType="application/vnd.ms-office.chartstyle+xml"/>
  <Override PartName="/word/charts/colors24.xml" ContentType="application/vnd.ms-office.chartcolorstyle+xml"/>
  <Override PartName="/word/drawings/drawing20.xml" ContentType="application/vnd.openxmlformats-officedocument.drawingml.chartshapes+xml"/>
  <Override PartName="/word/charts/chart36.xml" ContentType="application/vnd.openxmlformats-officedocument.drawingml.chart+xml"/>
  <Override PartName="/word/charts/style25.xml" ContentType="application/vnd.ms-office.chartstyle+xml"/>
  <Override PartName="/word/charts/colors25.xml" ContentType="application/vnd.ms-office.chartcolorstyle+xml"/>
  <Override PartName="/word/drawings/drawing21.xml" ContentType="application/vnd.openxmlformats-officedocument.drawingml.chartshapes+xml"/>
  <Override PartName="/word/charts/chart37.xml" ContentType="application/vnd.openxmlformats-officedocument.drawingml.chart+xml"/>
  <Override PartName="/word/charts/style26.xml" ContentType="application/vnd.ms-office.chartstyle+xml"/>
  <Override PartName="/word/charts/colors26.xml" ContentType="application/vnd.ms-office.chartcolorstyle+xml"/>
  <Override PartName="/word/drawings/drawing22.xml" ContentType="application/vnd.openxmlformats-officedocument.drawingml.chartshapes+xml"/>
  <Override PartName="/word/charts/chart38.xml" ContentType="application/vnd.openxmlformats-officedocument.drawingml.chart+xml"/>
  <Override PartName="/word/charts/style27.xml" ContentType="application/vnd.ms-office.chartstyle+xml"/>
  <Override PartName="/word/charts/colors27.xml" ContentType="application/vnd.ms-office.chartcolorstyle+xml"/>
  <Override PartName="/word/drawings/drawing23.xml" ContentType="application/vnd.openxmlformats-officedocument.drawingml.chartshapes+xml"/>
  <Override PartName="/word/charts/chart39.xml" ContentType="application/vnd.openxmlformats-officedocument.drawingml.chart+xml"/>
  <Override PartName="/word/charts/style28.xml" ContentType="application/vnd.ms-office.chartstyle+xml"/>
  <Override PartName="/word/charts/colors28.xml" ContentType="application/vnd.ms-office.chartcolorstyle+xml"/>
  <Override PartName="/word/drawings/drawing24.xml" ContentType="application/vnd.openxmlformats-officedocument.drawingml.chartshapes+xml"/>
  <Override PartName="/word/charts/chart40.xml" ContentType="application/vnd.openxmlformats-officedocument.drawingml.chart+xml"/>
  <Override PartName="/word/charts/style29.xml" ContentType="application/vnd.ms-office.chartstyle+xml"/>
  <Override PartName="/word/charts/colors29.xml" ContentType="application/vnd.ms-office.chartcolorstyle+xml"/>
  <Override PartName="/word/drawings/drawing25.xml" ContentType="application/vnd.openxmlformats-officedocument.drawingml.chartshapes+xml"/>
  <Override PartName="/word/charts/chart41.xml" ContentType="application/vnd.openxmlformats-officedocument.drawingml.chart+xml"/>
  <Override PartName="/word/charts/style30.xml" ContentType="application/vnd.ms-office.chartstyle+xml"/>
  <Override PartName="/word/charts/colors30.xml" ContentType="application/vnd.ms-office.chartcolorstyle+xml"/>
  <Override PartName="/word/drawings/drawing26.xml" ContentType="application/vnd.openxmlformats-officedocument.drawingml.chartshapes+xml"/>
  <Override PartName="/word/charts/chart42.xml" ContentType="application/vnd.openxmlformats-officedocument.drawingml.chart+xml"/>
  <Override PartName="/word/charts/style31.xml" ContentType="application/vnd.ms-office.chartstyle+xml"/>
  <Override PartName="/word/charts/colors31.xml" ContentType="application/vnd.ms-office.chartcolorstyle+xml"/>
  <Override PartName="/word/drawings/drawing27.xml" ContentType="application/vnd.openxmlformats-officedocument.drawingml.chartshapes+xml"/>
  <Override PartName="/word/charts/chart43.xml" ContentType="application/vnd.openxmlformats-officedocument.drawingml.chart+xml"/>
  <Override PartName="/word/charts/style32.xml" ContentType="application/vnd.ms-office.chartstyle+xml"/>
  <Override PartName="/word/charts/colors32.xml" ContentType="application/vnd.ms-office.chartcolorstyle+xml"/>
  <Override PartName="/word/drawings/drawing28.xml" ContentType="application/vnd.openxmlformats-officedocument.drawingml.chartshape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6CEF" w14:textId="77777777" w:rsidR="00C030C2" w:rsidRDefault="00C030C2" w:rsidP="00C030C2">
      <w:pPr>
        <w:pStyle w:val="NoSpacing"/>
        <w:rPr>
          <w:b/>
          <w:color w:val="808080" w:themeColor="background1" w:themeShade="80"/>
          <w:sz w:val="72"/>
          <w:szCs w:val="72"/>
        </w:rPr>
      </w:pPr>
      <w:r w:rsidRPr="00965E16">
        <w:rPr>
          <w:b/>
          <w:noProof/>
          <w:color w:val="808080" w:themeColor="background1" w:themeShade="80"/>
          <w:sz w:val="72"/>
          <w:szCs w:val="72"/>
        </w:rPr>
        <w:drawing>
          <wp:inline distT="0" distB="0" distL="0" distR="0" wp14:anchorId="410091A8" wp14:editId="4DE0A2C9">
            <wp:extent cx="1276350" cy="127635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750" cy="1276750"/>
                    </a:xfrm>
                    <a:prstGeom prst="rect">
                      <a:avLst/>
                    </a:prstGeom>
                  </pic:spPr>
                </pic:pic>
              </a:graphicData>
            </a:graphic>
          </wp:inline>
        </w:drawing>
      </w:r>
    </w:p>
    <w:p w14:paraId="0ADDE505" w14:textId="77777777" w:rsidR="00C030C2" w:rsidRDefault="00C030C2" w:rsidP="00C030C2">
      <w:pPr>
        <w:pStyle w:val="NoSpacing"/>
        <w:rPr>
          <w:b/>
          <w:color w:val="808080" w:themeColor="background1" w:themeShade="80"/>
          <w:sz w:val="72"/>
          <w:szCs w:val="72"/>
        </w:rPr>
      </w:pPr>
    </w:p>
    <w:p w14:paraId="7DA79C45" w14:textId="77777777" w:rsidR="00C030C2" w:rsidRDefault="00C030C2" w:rsidP="00C030C2">
      <w:pPr>
        <w:pStyle w:val="NoSpacing"/>
        <w:rPr>
          <w:b/>
          <w:color w:val="808080" w:themeColor="background1" w:themeShade="80"/>
          <w:sz w:val="72"/>
          <w:szCs w:val="72"/>
        </w:rPr>
      </w:pPr>
    </w:p>
    <w:p w14:paraId="222310C2" w14:textId="201F7529" w:rsidR="00C030C2" w:rsidRPr="0094537A" w:rsidRDefault="00AA5589" w:rsidP="00C030C2">
      <w:pPr>
        <w:pStyle w:val="NoSpacing"/>
        <w:jc w:val="center"/>
        <w:rPr>
          <w:b/>
          <w:color w:val="808080" w:themeColor="background1" w:themeShade="80"/>
          <w:sz w:val="32"/>
          <w:szCs w:val="32"/>
        </w:rPr>
      </w:pPr>
      <w:r>
        <w:rPr>
          <w:b/>
          <w:color w:val="808080" w:themeColor="background1" w:themeShade="80"/>
          <w:sz w:val="32"/>
          <w:szCs w:val="32"/>
        </w:rPr>
        <w:t>Final Report</w:t>
      </w:r>
      <w:r w:rsidR="00C030C2" w:rsidRPr="0094537A">
        <w:rPr>
          <w:b/>
          <w:color w:val="808080" w:themeColor="background1" w:themeShade="80"/>
          <w:sz w:val="32"/>
          <w:szCs w:val="32"/>
        </w:rPr>
        <w:t>:</w:t>
      </w:r>
    </w:p>
    <w:p w14:paraId="3646A889" w14:textId="77777777" w:rsidR="00C030C2" w:rsidRPr="0094537A" w:rsidRDefault="00C030C2" w:rsidP="00C030C2">
      <w:pPr>
        <w:pStyle w:val="NoSpacing"/>
        <w:jc w:val="center"/>
        <w:rPr>
          <w:b/>
          <w:color w:val="808080" w:themeColor="background1" w:themeShade="80"/>
          <w:sz w:val="32"/>
          <w:szCs w:val="32"/>
        </w:rPr>
      </w:pPr>
    </w:p>
    <w:p w14:paraId="4FBC633D" w14:textId="77777777" w:rsidR="00C030C2" w:rsidRPr="00C030C2" w:rsidRDefault="00C030C2" w:rsidP="00C030C2">
      <w:pPr>
        <w:pStyle w:val="NoSpacing"/>
        <w:jc w:val="center"/>
        <w:rPr>
          <w:b/>
          <w:caps/>
          <w:color w:val="808080" w:themeColor="background1" w:themeShade="80"/>
          <w:sz w:val="32"/>
          <w:szCs w:val="32"/>
        </w:rPr>
      </w:pPr>
      <w:r w:rsidRPr="00C030C2">
        <w:rPr>
          <w:b/>
          <w:caps/>
          <w:color w:val="808080" w:themeColor="background1" w:themeShade="80"/>
          <w:sz w:val="32"/>
          <w:szCs w:val="32"/>
        </w:rPr>
        <w:t xml:space="preserve">Evaluation of </w:t>
      </w:r>
      <w:r>
        <w:rPr>
          <w:b/>
          <w:caps/>
          <w:color w:val="808080" w:themeColor="background1" w:themeShade="80"/>
          <w:sz w:val="32"/>
          <w:szCs w:val="32"/>
        </w:rPr>
        <w:t>NLHF funded business support programme 2021-2022</w:t>
      </w:r>
    </w:p>
    <w:p w14:paraId="09380257" w14:textId="77777777" w:rsidR="00C030C2" w:rsidRDefault="00C030C2" w:rsidP="00C030C2">
      <w:pPr>
        <w:pStyle w:val="NoSpacing"/>
        <w:rPr>
          <w:b/>
          <w:color w:val="808080" w:themeColor="background1" w:themeShade="80"/>
          <w:sz w:val="72"/>
          <w:szCs w:val="72"/>
        </w:rPr>
      </w:pPr>
    </w:p>
    <w:p w14:paraId="44BE7BA7" w14:textId="77777777" w:rsidR="00C030C2" w:rsidRDefault="00C030C2" w:rsidP="00C030C2"/>
    <w:p w14:paraId="5A9A8A69" w14:textId="77777777" w:rsidR="00C030C2" w:rsidRDefault="00C030C2" w:rsidP="00C030C2">
      <w:pPr>
        <w:jc w:val="center"/>
      </w:pPr>
      <w:r w:rsidRPr="00BB2C80">
        <w:t>Prepared for:</w:t>
      </w:r>
    </w:p>
    <w:p w14:paraId="75BCC8B1" w14:textId="77777777" w:rsidR="00C030C2" w:rsidRPr="00BB2C80" w:rsidRDefault="00C030C2" w:rsidP="00C030C2">
      <w:pPr>
        <w:jc w:val="center"/>
      </w:pPr>
    </w:p>
    <w:p w14:paraId="666C1361" w14:textId="77777777" w:rsidR="00C030C2" w:rsidRDefault="00C030C2" w:rsidP="00C030C2">
      <w:pPr>
        <w:jc w:val="center"/>
      </w:pPr>
      <w:r>
        <w:t>Museum Galleries Scotland</w:t>
      </w:r>
    </w:p>
    <w:p w14:paraId="5B304B6D" w14:textId="77777777" w:rsidR="00C030C2" w:rsidRPr="00BB2C80" w:rsidRDefault="00C030C2" w:rsidP="00C030C2">
      <w:pPr>
        <w:jc w:val="center"/>
      </w:pPr>
    </w:p>
    <w:p w14:paraId="66CA709C" w14:textId="08A27473" w:rsidR="00C030C2" w:rsidRPr="00BB2C80" w:rsidRDefault="00AA5589" w:rsidP="00C030C2">
      <w:pPr>
        <w:jc w:val="center"/>
      </w:pPr>
      <w:r>
        <w:t>January 2023</w:t>
      </w:r>
    </w:p>
    <w:p w14:paraId="7F4EEC9B" w14:textId="77777777" w:rsidR="00C030C2" w:rsidRDefault="00C030C2" w:rsidP="00C030C2">
      <w:pPr>
        <w:jc w:val="center"/>
        <w:rPr>
          <w:sz w:val="32"/>
          <w:szCs w:val="32"/>
        </w:rPr>
      </w:pPr>
    </w:p>
    <w:p w14:paraId="11D7F1A5" w14:textId="77777777" w:rsidR="00C030C2" w:rsidRDefault="00C030C2" w:rsidP="00C030C2">
      <w:pPr>
        <w:jc w:val="center"/>
        <w:rPr>
          <w:sz w:val="32"/>
          <w:szCs w:val="32"/>
        </w:rPr>
      </w:pPr>
    </w:p>
    <w:p w14:paraId="245DF9D2" w14:textId="77777777" w:rsidR="00C030C2" w:rsidRDefault="00C030C2" w:rsidP="00C030C2">
      <w:pPr>
        <w:jc w:val="center"/>
        <w:rPr>
          <w:sz w:val="32"/>
          <w:szCs w:val="32"/>
        </w:rPr>
      </w:pPr>
    </w:p>
    <w:p w14:paraId="4445AD94" w14:textId="77777777" w:rsidR="00C030C2" w:rsidRPr="00BB2C80" w:rsidRDefault="00C030C2" w:rsidP="00C030C2">
      <w:r w:rsidRPr="00BB2C80">
        <w:t>Prepared by:</w:t>
      </w:r>
    </w:p>
    <w:p w14:paraId="4020DAC3" w14:textId="77777777" w:rsidR="00C030C2" w:rsidRPr="00BB2C80" w:rsidRDefault="00C030C2" w:rsidP="00C030C2">
      <w:pPr>
        <w:pStyle w:val="NoSpacing"/>
      </w:pPr>
      <w:r>
        <w:t>Linda Roddie</w:t>
      </w:r>
    </w:p>
    <w:p w14:paraId="47753611" w14:textId="77777777" w:rsidR="00C030C2" w:rsidRPr="00BB2C80" w:rsidRDefault="00C030C2" w:rsidP="00C030C2">
      <w:pPr>
        <w:pStyle w:val="NoSpacing"/>
      </w:pPr>
      <w:r>
        <w:t>Account Director</w:t>
      </w:r>
    </w:p>
    <w:p w14:paraId="76A81219" w14:textId="77777777" w:rsidR="00C030C2" w:rsidRPr="00BB2C80" w:rsidRDefault="00C030C2" w:rsidP="00C030C2">
      <w:pPr>
        <w:pStyle w:val="NoSpacing"/>
      </w:pPr>
      <w:r w:rsidRPr="00BB2C80">
        <w:t>Axiom Research &amp; Consultancy</w:t>
      </w:r>
    </w:p>
    <w:p w14:paraId="28CB46D0" w14:textId="77777777" w:rsidR="00C030C2" w:rsidRPr="00BB2C80" w:rsidRDefault="00C030C2" w:rsidP="00C030C2">
      <w:pPr>
        <w:pStyle w:val="NoSpacing"/>
      </w:pPr>
      <w:r w:rsidRPr="00BB2C80">
        <w:t>27 Woodside Place</w:t>
      </w:r>
    </w:p>
    <w:p w14:paraId="19686B9D" w14:textId="77777777" w:rsidR="00C030C2" w:rsidRPr="00BB2C80" w:rsidRDefault="00C030C2" w:rsidP="00C030C2">
      <w:pPr>
        <w:pStyle w:val="NoSpacing"/>
      </w:pPr>
      <w:r w:rsidRPr="00BB2C80">
        <w:t>Glasgow</w:t>
      </w:r>
    </w:p>
    <w:p w14:paraId="55F5158A" w14:textId="77777777" w:rsidR="00C030C2" w:rsidRPr="00BB2C80" w:rsidRDefault="00C030C2" w:rsidP="00C030C2">
      <w:pPr>
        <w:pStyle w:val="NoSpacing"/>
      </w:pPr>
      <w:r w:rsidRPr="00BB2C80">
        <w:t>G3 7QL</w:t>
      </w:r>
    </w:p>
    <w:p w14:paraId="36482F1E" w14:textId="77777777" w:rsidR="00C030C2" w:rsidRPr="00BB2C80" w:rsidRDefault="00C030C2" w:rsidP="00C030C2">
      <w:pPr>
        <w:pStyle w:val="NoSpacing"/>
      </w:pPr>
    </w:p>
    <w:p w14:paraId="0A445F87" w14:textId="77777777" w:rsidR="00C030C2" w:rsidRPr="00BB2C80" w:rsidRDefault="00C030C2" w:rsidP="00C030C2">
      <w:pPr>
        <w:pStyle w:val="NoSpacing"/>
      </w:pPr>
      <w:r w:rsidRPr="00BB2C80">
        <w:t>Tel: 0141 212 7980</w:t>
      </w:r>
    </w:p>
    <w:p w14:paraId="7C117869" w14:textId="77777777" w:rsidR="00C030C2" w:rsidRPr="00BB2C80" w:rsidRDefault="00C030C2" w:rsidP="00C030C2">
      <w:pPr>
        <w:pStyle w:val="NoSpacing"/>
      </w:pPr>
      <w:r w:rsidRPr="00BB2C80">
        <w:t xml:space="preserve">Email: </w:t>
      </w:r>
      <w:r>
        <w:t>linda</w:t>
      </w:r>
      <w:r w:rsidRPr="00BB2C80">
        <w:t>@axiomconsultancy.co.uk</w:t>
      </w:r>
    </w:p>
    <w:p w14:paraId="45454117" w14:textId="77777777" w:rsidR="00C030C2" w:rsidRPr="00BB2C80" w:rsidRDefault="00C030C2" w:rsidP="00C030C2">
      <w:pPr>
        <w:pStyle w:val="NoSpacing"/>
      </w:pPr>
      <w:r w:rsidRPr="00BB2C80">
        <w:t>www.axiomconsultancy.co.uk</w:t>
      </w:r>
    </w:p>
    <w:p w14:paraId="0CDEED65" w14:textId="77777777" w:rsidR="003F75F7" w:rsidRPr="003F75F7" w:rsidRDefault="003F75F7" w:rsidP="00C030C2">
      <w:pPr>
        <w:tabs>
          <w:tab w:val="left" w:pos="2145"/>
        </w:tabs>
        <w:jc w:val="right"/>
        <w:rPr>
          <w:rFonts w:ascii="Arial" w:hAnsi="Arial" w:cs="Arial"/>
          <w:sz w:val="24"/>
          <w:szCs w:val="24"/>
        </w:rPr>
        <w:sectPr w:rsidR="003F75F7" w:rsidRPr="003F75F7" w:rsidSect="001E3BD5">
          <w:pgSz w:w="11906" w:h="16838"/>
          <w:pgMar w:top="1440" w:right="926" w:bottom="1440" w:left="1797" w:header="709" w:footer="709" w:gutter="0"/>
          <w:cols w:space="708"/>
          <w:docGrid w:linePitch="360"/>
        </w:sectPr>
      </w:pPr>
    </w:p>
    <w:p w14:paraId="5F45ED98" w14:textId="77777777" w:rsidR="00676805" w:rsidRPr="00B0218B" w:rsidRDefault="00676805" w:rsidP="00B0218B"/>
    <w:p w14:paraId="18B8B903" w14:textId="77777777" w:rsidR="00665FB9" w:rsidRPr="00665FB9" w:rsidRDefault="00665FB9" w:rsidP="00665FB9">
      <w:pPr>
        <w:autoSpaceDE w:val="0"/>
        <w:autoSpaceDN w:val="0"/>
        <w:adjustRightInd w:val="0"/>
        <w:rPr>
          <w:rFonts w:ascii="Calibri" w:hAnsi="Calibri" w:cs="Calibri"/>
          <w:b/>
          <w:bCs/>
          <w:color w:val="808080" w:themeColor="background1" w:themeShade="80"/>
          <w:sz w:val="32"/>
          <w:szCs w:val="28"/>
        </w:rPr>
      </w:pPr>
      <w:r w:rsidRPr="00665FB9">
        <w:rPr>
          <w:rFonts w:ascii="Calibri" w:hAnsi="Calibri" w:cs="Calibri"/>
          <w:b/>
          <w:bCs/>
          <w:color w:val="808080" w:themeColor="background1" w:themeShade="80"/>
          <w:sz w:val="32"/>
          <w:szCs w:val="28"/>
        </w:rPr>
        <w:t xml:space="preserve">Contents </w:t>
      </w:r>
    </w:p>
    <w:p w14:paraId="019E64F0" w14:textId="42CF1FED" w:rsidR="00665FB9" w:rsidRPr="00665FB9" w:rsidRDefault="00665FB9" w:rsidP="00665FB9">
      <w:pPr>
        <w:autoSpaceDE w:val="0"/>
        <w:autoSpaceDN w:val="0"/>
        <w:adjustRightInd w:val="0"/>
        <w:rPr>
          <w:rFonts w:ascii="Calibri" w:hAnsi="Calibri" w:cs="Calibri"/>
          <w:color w:val="000000"/>
          <w:sz w:val="28"/>
          <w:szCs w:val="28"/>
        </w:rPr>
      </w:pP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sidRPr="00665FB9">
        <w:rPr>
          <w:rFonts w:ascii="Calibri" w:hAnsi="Calibri" w:cs="Calibri"/>
          <w:color w:val="000000"/>
          <w:sz w:val="28"/>
          <w:szCs w:val="28"/>
        </w:rPr>
        <w:t xml:space="preserve">Page </w:t>
      </w:r>
    </w:p>
    <w:p w14:paraId="3492EB2F" w14:textId="104C5548" w:rsidR="00665FB9" w:rsidRPr="003F5867" w:rsidRDefault="00665FB9" w:rsidP="00665FB9">
      <w:pPr>
        <w:autoSpaceDE w:val="0"/>
        <w:autoSpaceDN w:val="0"/>
        <w:adjustRightInd w:val="0"/>
        <w:rPr>
          <w:rFonts w:ascii="Calibri" w:hAnsi="Calibri" w:cs="Calibri"/>
          <w:sz w:val="22"/>
          <w:szCs w:val="22"/>
        </w:rPr>
      </w:pPr>
      <w:r w:rsidRPr="003F5867">
        <w:rPr>
          <w:rFonts w:ascii="Calibri" w:hAnsi="Calibri" w:cs="Calibri"/>
          <w:b/>
          <w:bCs/>
          <w:sz w:val="24"/>
          <w:szCs w:val="22"/>
        </w:rPr>
        <w:t xml:space="preserve">Section </w:t>
      </w:r>
      <w:r w:rsidR="004513CC" w:rsidRPr="003F5867">
        <w:rPr>
          <w:rFonts w:ascii="Calibri" w:hAnsi="Calibri" w:cs="Calibri"/>
          <w:b/>
          <w:bCs/>
          <w:sz w:val="24"/>
          <w:szCs w:val="22"/>
        </w:rPr>
        <w:t>1</w:t>
      </w:r>
      <w:r w:rsidRPr="003F5867">
        <w:rPr>
          <w:rFonts w:ascii="Calibri" w:hAnsi="Calibri" w:cs="Calibri"/>
          <w:b/>
          <w:bCs/>
          <w:sz w:val="24"/>
          <w:szCs w:val="22"/>
        </w:rPr>
        <w:t xml:space="preserve">: </w:t>
      </w:r>
      <w:r w:rsidR="004513CC" w:rsidRPr="003F5867">
        <w:rPr>
          <w:rFonts w:ascii="Calibri" w:hAnsi="Calibri" w:cs="Calibri"/>
          <w:b/>
          <w:bCs/>
          <w:sz w:val="24"/>
          <w:szCs w:val="22"/>
        </w:rPr>
        <w:t>Background to the Business Support Programme</w:t>
      </w:r>
      <w:r w:rsidRPr="003F5867">
        <w:rPr>
          <w:rFonts w:ascii="Calibri" w:hAnsi="Calibri" w:cs="Calibri"/>
          <w:b/>
          <w:bCs/>
          <w:sz w:val="24"/>
          <w:szCs w:val="22"/>
        </w:rPr>
        <w:t xml:space="preserve"> </w:t>
      </w:r>
    </w:p>
    <w:p w14:paraId="0355330F" w14:textId="77777777" w:rsidR="00665FB9" w:rsidRPr="003F5867" w:rsidRDefault="00665FB9" w:rsidP="00665FB9">
      <w:pPr>
        <w:autoSpaceDE w:val="0"/>
        <w:autoSpaceDN w:val="0"/>
        <w:adjustRightInd w:val="0"/>
        <w:rPr>
          <w:rFonts w:ascii="Calibri" w:hAnsi="Calibri" w:cs="Calibri"/>
          <w:sz w:val="22"/>
          <w:szCs w:val="22"/>
        </w:rPr>
      </w:pPr>
    </w:p>
    <w:p w14:paraId="76948247" w14:textId="024CCE9F" w:rsidR="00665FB9" w:rsidRPr="003F5867" w:rsidRDefault="004513CC" w:rsidP="00665FB9">
      <w:pPr>
        <w:autoSpaceDE w:val="0"/>
        <w:autoSpaceDN w:val="0"/>
        <w:adjustRightInd w:val="0"/>
        <w:ind w:left="720"/>
        <w:rPr>
          <w:rFonts w:ascii="Calibri" w:hAnsi="Calibri" w:cs="Calibri"/>
          <w:sz w:val="22"/>
          <w:szCs w:val="22"/>
        </w:rPr>
      </w:pPr>
      <w:r w:rsidRPr="003F5867">
        <w:rPr>
          <w:rFonts w:ascii="Calibri" w:hAnsi="Calibri" w:cs="Calibri"/>
          <w:sz w:val="22"/>
          <w:szCs w:val="22"/>
        </w:rPr>
        <w:t>1</w:t>
      </w:r>
      <w:r w:rsidR="00665FB9" w:rsidRPr="003F5867">
        <w:rPr>
          <w:rFonts w:ascii="Calibri" w:hAnsi="Calibri" w:cs="Calibri"/>
          <w:sz w:val="22"/>
          <w:szCs w:val="22"/>
        </w:rPr>
        <w:t xml:space="preserve">.1 Introduction </w:t>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t xml:space="preserve">1 </w:t>
      </w:r>
    </w:p>
    <w:p w14:paraId="3A56CC5A" w14:textId="1DC19926" w:rsidR="00665FB9" w:rsidRPr="003F5867" w:rsidRDefault="003F5867" w:rsidP="00665FB9">
      <w:pPr>
        <w:autoSpaceDE w:val="0"/>
        <w:autoSpaceDN w:val="0"/>
        <w:adjustRightInd w:val="0"/>
        <w:ind w:left="720"/>
        <w:rPr>
          <w:rFonts w:ascii="Calibri" w:hAnsi="Calibri" w:cs="Calibri"/>
          <w:sz w:val="22"/>
          <w:szCs w:val="22"/>
        </w:rPr>
      </w:pPr>
      <w:r w:rsidRPr="003F5867">
        <w:rPr>
          <w:rFonts w:ascii="Calibri" w:hAnsi="Calibri" w:cs="Calibri"/>
          <w:sz w:val="22"/>
          <w:szCs w:val="22"/>
        </w:rPr>
        <w:t>1</w:t>
      </w:r>
      <w:r w:rsidR="00665FB9" w:rsidRPr="003F5867">
        <w:rPr>
          <w:rFonts w:ascii="Calibri" w:hAnsi="Calibri" w:cs="Calibri"/>
          <w:sz w:val="22"/>
          <w:szCs w:val="22"/>
        </w:rPr>
        <w:t xml:space="preserve">.2 </w:t>
      </w:r>
      <w:r w:rsidRPr="003F5867">
        <w:rPr>
          <w:rFonts w:ascii="Calibri" w:hAnsi="Calibri" w:cs="Calibri"/>
          <w:sz w:val="22"/>
          <w:szCs w:val="22"/>
        </w:rPr>
        <w:t>Drivers for the Programme</w:t>
      </w:r>
      <w:r w:rsidRPr="003F5867">
        <w:rPr>
          <w:rFonts w:ascii="Calibri" w:hAnsi="Calibri" w:cs="Calibri"/>
          <w:sz w:val="22"/>
          <w:szCs w:val="22"/>
        </w:rPr>
        <w:tab/>
      </w:r>
      <w:r w:rsidR="00665FB9" w:rsidRPr="003F5867">
        <w:rPr>
          <w:rFonts w:ascii="Calibri" w:hAnsi="Calibri" w:cs="Calibri"/>
          <w:sz w:val="22"/>
          <w:szCs w:val="22"/>
        </w:rPr>
        <w:t xml:space="preserve"> </w:t>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t xml:space="preserve">1 </w:t>
      </w:r>
    </w:p>
    <w:p w14:paraId="2EEA76E2" w14:textId="77777777" w:rsidR="00665FB9" w:rsidRPr="004513CC" w:rsidRDefault="00665FB9" w:rsidP="00665FB9">
      <w:pPr>
        <w:autoSpaceDE w:val="0"/>
        <w:autoSpaceDN w:val="0"/>
        <w:adjustRightInd w:val="0"/>
        <w:rPr>
          <w:rFonts w:ascii="Calibri" w:hAnsi="Calibri" w:cs="Calibri"/>
          <w:b/>
          <w:bCs/>
          <w:color w:val="FF0000"/>
          <w:sz w:val="24"/>
          <w:szCs w:val="22"/>
        </w:rPr>
      </w:pPr>
    </w:p>
    <w:p w14:paraId="73DF7BF0" w14:textId="59D2A2D4" w:rsidR="00665FB9" w:rsidRPr="00F14949" w:rsidRDefault="00665FB9" w:rsidP="00665FB9">
      <w:pPr>
        <w:autoSpaceDE w:val="0"/>
        <w:autoSpaceDN w:val="0"/>
        <w:adjustRightInd w:val="0"/>
        <w:rPr>
          <w:rFonts w:ascii="Calibri" w:hAnsi="Calibri" w:cs="Calibri"/>
          <w:b/>
          <w:bCs/>
          <w:sz w:val="24"/>
          <w:szCs w:val="22"/>
        </w:rPr>
      </w:pPr>
      <w:r w:rsidRPr="00F14949">
        <w:rPr>
          <w:rFonts w:ascii="Calibri" w:hAnsi="Calibri" w:cs="Calibri"/>
          <w:b/>
          <w:bCs/>
          <w:sz w:val="24"/>
          <w:szCs w:val="22"/>
        </w:rPr>
        <w:t xml:space="preserve">Section </w:t>
      </w:r>
      <w:r w:rsidR="003F5867" w:rsidRPr="00F14949">
        <w:rPr>
          <w:rFonts w:ascii="Calibri" w:hAnsi="Calibri" w:cs="Calibri"/>
          <w:b/>
          <w:bCs/>
          <w:sz w:val="24"/>
          <w:szCs w:val="22"/>
        </w:rPr>
        <w:t>2</w:t>
      </w:r>
      <w:r w:rsidRPr="00F14949">
        <w:rPr>
          <w:rFonts w:ascii="Calibri" w:hAnsi="Calibri" w:cs="Calibri"/>
          <w:b/>
          <w:bCs/>
          <w:sz w:val="24"/>
          <w:szCs w:val="22"/>
        </w:rPr>
        <w:t xml:space="preserve">: </w:t>
      </w:r>
      <w:r w:rsidR="003F5867" w:rsidRPr="00F14949">
        <w:rPr>
          <w:rFonts w:ascii="Calibri" w:hAnsi="Calibri" w:cs="Calibri"/>
          <w:b/>
          <w:bCs/>
          <w:sz w:val="24"/>
          <w:szCs w:val="22"/>
        </w:rPr>
        <w:t>The Business Support Programme</w:t>
      </w:r>
      <w:r w:rsidRPr="00F14949">
        <w:rPr>
          <w:rFonts w:ascii="Calibri" w:hAnsi="Calibri" w:cs="Calibri"/>
          <w:b/>
          <w:bCs/>
          <w:sz w:val="24"/>
          <w:szCs w:val="22"/>
        </w:rPr>
        <w:t xml:space="preserve"> </w:t>
      </w:r>
    </w:p>
    <w:p w14:paraId="5FA29D19" w14:textId="77777777" w:rsidR="00665FB9" w:rsidRPr="004513CC" w:rsidRDefault="00665FB9" w:rsidP="00665FB9">
      <w:pPr>
        <w:autoSpaceDE w:val="0"/>
        <w:autoSpaceDN w:val="0"/>
        <w:adjustRightInd w:val="0"/>
        <w:rPr>
          <w:rFonts w:ascii="Calibri" w:hAnsi="Calibri" w:cs="Calibri"/>
          <w:color w:val="FF0000"/>
          <w:sz w:val="24"/>
          <w:szCs w:val="22"/>
        </w:rPr>
      </w:pPr>
    </w:p>
    <w:p w14:paraId="7C71AC1C" w14:textId="77F4E1D6" w:rsidR="00665FB9" w:rsidRPr="006911A0" w:rsidRDefault="003F5867" w:rsidP="00665FB9">
      <w:pPr>
        <w:autoSpaceDE w:val="0"/>
        <w:autoSpaceDN w:val="0"/>
        <w:adjustRightInd w:val="0"/>
        <w:ind w:left="720"/>
        <w:rPr>
          <w:rFonts w:ascii="Calibri" w:hAnsi="Calibri" w:cs="Calibri"/>
          <w:sz w:val="22"/>
          <w:szCs w:val="22"/>
        </w:rPr>
      </w:pPr>
      <w:r w:rsidRPr="006911A0">
        <w:rPr>
          <w:rFonts w:ascii="Calibri" w:hAnsi="Calibri" w:cs="Calibri"/>
          <w:sz w:val="22"/>
          <w:szCs w:val="22"/>
        </w:rPr>
        <w:t>2</w:t>
      </w:r>
      <w:r w:rsidR="006A3E8C" w:rsidRPr="006911A0">
        <w:rPr>
          <w:rFonts w:ascii="Calibri" w:hAnsi="Calibri" w:cs="Calibri"/>
          <w:sz w:val="22"/>
          <w:szCs w:val="22"/>
        </w:rPr>
        <w:t>.1</w:t>
      </w:r>
      <w:r w:rsidR="00665FB9" w:rsidRPr="006911A0">
        <w:rPr>
          <w:rFonts w:ascii="Calibri" w:hAnsi="Calibri" w:cs="Calibri"/>
          <w:sz w:val="22"/>
          <w:szCs w:val="22"/>
        </w:rPr>
        <w:t xml:space="preserve"> </w:t>
      </w:r>
      <w:r w:rsidR="006911A0" w:rsidRPr="006911A0">
        <w:rPr>
          <w:rFonts w:ascii="Calibri" w:hAnsi="Calibri" w:cs="Calibri"/>
          <w:sz w:val="22"/>
          <w:szCs w:val="22"/>
        </w:rPr>
        <w:t>Desired outcomes by partners</w:t>
      </w:r>
      <w:r w:rsidR="00B51CDB" w:rsidRPr="006911A0">
        <w:rPr>
          <w:rFonts w:ascii="Calibri" w:hAnsi="Calibri" w:cs="Calibri"/>
          <w:sz w:val="22"/>
          <w:szCs w:val="22"/>
        </w:rPr>
        <w:tab/>
        <w:t xml:space="preserve"> </w:t>
      </w:r>
      <w:r w:rsidR="00B51CDB" w:rsidRPr="006911A0">
        <w:rPr>
          <w:rFonts w:ascii="Calibri" w:hAnsi="Calibri" w:cs="Calibri"/>
          <w:sz w:val="22"/>
          <w:szCs w:val="22"/>
        </w:rPr>
        <w:tab/>
      </w:r>
      <w:r w:rsidR="00B51CDB" w:rsidRPr="006911A0">
        <w:rPr>
          <w:rFonts w:ascii="Calibri" w:hAnsi="Calibri" w:cs="Calibri"/>
          <w:sz w:val="22"/>
          <w:szCs w:val="22"/>
        </w:rPr>
        <w:tab/>
      </w:r>
      <w:r w:rsidR="00B51CDB" w:rsidRPr="006911A0">
        <w:rPr>
          <w:rFonts w:ascii="Calibri" w:hAnsi="Calibri" w:cs="Calibri"/>
          <w:sz w:val="22"/>
          <w:szCs w:val="22"/>
        </w:rPr>
        <w:tab/>
      </w:r>
      <w:r w:rsidR="00B51CDB" w:rsidRPr="006911A0">
        <w:rPr>
          <w:rFonts w:ascii="Calibri" w:hAnsi="Calibri" w:cs="Calibri"/>
          <w:sz w:val="22"/>
          <w:szCs w:val="22"/>
        </w:rPr>
        <w:tab/>
      </w:r>
      <w:r w:rsidRPr="006911A0">
        <w:rPr>
          <w:rFonts w:ascii="Calibri" w:hAnsi="Calibri" w:cs="Calibri"/>
          <w:sz w:val="22"/>
          <w:szCs w:val="22"/>
        </w:rPr>
        <w:t>4</w:t>
      </w:r>
      <w:r w:rsidR="00665FB9" w:rsidRPr="006911A0">
        <w:rPr>
          <w:rFonts w:ascii="Calibri" w:hAnsi="Calibri" w:cs="Calibri"/>
          <w:sz w:val="22"/>
          <w:szCs w:val="22"/>
        </w:rPr>
        <w:t xml:space="preserve"> </w:t>
      </w:r>
    </w:p>
    <w:p w14:paraId="5B9E72DA" w14:textId="0B2D38EF" w:rsidR="00F14949" w:rsidRDefault="006911A0" w:rsidP="00665FB9">
      <w:pPr>
        <w:autoSpaceDE w:val="0"/>
        <w:autoSpaceDN w:val="0"/>
        <w:adjustRightInd w:val="0"/>
        <w:ind w:left="720"/>
        <w:rPr>
          <w:rFonts w:ascii="Calibri" w:hAnsi="Calibri" w:cs="Calibri"/>
          <w:sz w:val="22"/>
          <w:szCs w:val="22"/>
        </w:rPr>
      </w:pPr>
      <w:r w:rsidRPr="00F14949">
        <w:rPr>
          <w:rFonts w:ascii="Calibri" w:hAnsi="Calibri" w:cs="Calibri"/>
          <w:sz w:val="22"/>
          <w:szCs w:val="22"/>
        </w:rPr>
        <w:t>2</w:t>
      </w:r>
      <w:r w:rsidR="006A3E8C" w:rsidRPr="00F14949">
        <w:rPr>
          <w:rFonts w:ascii="Calibri" w:hAnsi="Calibri" w:cs="Calibri"/>
          <w:sz w:val="22"/>
          <w:szCs w:val="22"/>
        </w:rPr>
        <w:t>.2</w:t>
      </w:r>
      <w:r w:rsidR="00665FB9" w:rsidRPr="00F14949">
        <w:rPr>
          <w:rFonts w:ascii="Calibri" w:hAnsi="Calibri" w:cs="Calibri"/>
          <w:sz w:val="22"/>
          <w:szCs w:val="22"/>
        </w:rPr>
        <w:t xml:space="preserve"> </w:t>
      </w:r>
      <w:r w:rsidRPr="00F14949">
        <w:rPr>
          <w:rFonts w:ascii="Calibri" w:hAnsi="Calibri" w:cs="Calibri"/>
          <w:sz w:val="22"/>
          <w:szCs w:val="22"/>
        </w:rPr>
        <w:t>Planned programme delivery</w:t>
      </w:r>
      <w:r w:rsidR="00B8449C" w:rsidRPr="00F14949">
        <w:rPr>
          <w:rFonts w:ascii="Calibri" w:hAnsi="Calibri" w:cs="Calibri"/>
          <w:sz w:val="22"/>
          <w:szCs w:val="22"/>
        </w:rPr>
        <w:t xml:space="preserve"> </w:t>
      </w:r>
      <w:r w:rsidR="00F14949" w:rsidRPr="00F14949">
        <w:rPr>
          <w:rFonts w:ascii="Calibri" w:hAnsi="Calibri" w:cs="Calibri"/>
          <w:sz w:val="22"/>
          <w:szCs w:val="22"/>
        </w:rPr>
        <w:t>and recruitment</w:t>
      </w:r>
      <w:r w:rsidR="00B8449C" w:rsidRPr="00F14949">
        <w:rPr>
          <w:rFonts w:ascii="Calibri" w:hAnsi="Calibri" w:cs="Calibri"/>
          <w:sz w:val="22"/>
          <w:szCs w:val="22"/>
        </w:rPr>
        <w:tab/>
      </w:r>
      <w:r w:rsidR="00B8449C" w:rsidRPr="00F14949">
        <w:rPr>
          <w:rFonts w:ascii="Calibri" w:hAnsi="Calibri" w:cs="Calibri"/>
          <w:sz w:val="22"/>
          <w:szCs w:val="22"/>
        </w:rPr>
        <w:tab/>
      </w:r>
      <w:r w:rsidR="00B8449C" w:rsidRPr="00F14949">
        <w:rPr>
          <w:rFonts w:ascii="Calibri" w:hAnsi="Calibri" w:cs="Calibri"/>
          <w:sz w:val="22"/>
          <w:szCs w:val="22"/>
        </w:rPr>
        <w:tab/>
      </w:r>
      <w:r w:rsidR="00F14949" w:rsidRPr="00F14949">
        <w:rPr>
          <w:rFonts w:ascii="Calibri" w:hAnsi="Calibri" w:cs="Calibri"/>
          <w:sz w:val="22"/>
          <w:szCs w:val="22"/>
        </w:rPr>
        <w:t>5</w:t>
      </w:r>
    </w:p>
    <w:p w14:paraId="60EDE55D" w14:textId="44398A2B" w:rsidR="00F14949" w:rsidRDefault="00F14949" w:rsidP="00665FB9">
      <w:pPr>
        <w:autoSpaceDE w:val="0"/>
        <w:autoSpaceDN w:val="0"/>
        <w:adjustRightInd w:val="0"/>
        <w:ind w:left="720"/>
        <w:rPr>
          <w:rFonts w:ascii="Calibri" w:hAnsi="Calibri" w:cs="Calibri"/>
          <w:sz w:val="22"/>
          <w:szCs w:val="22"/>
        </w:rPr>
      </w:pPr>
      <w:r>
        <w:rPr>
          <w:rFonts w:ascii="Calibri" w:hAnsi="Calibri" w:cs="Calibri"/>
          <w:sz w:val="22"/>
          <w:szCs w:val="22"/>
        </w:rPr>
        <w:t>2.3 Programme format and content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w:t>
      </w:r>
    </w:p>
    <w:p w14:paraId="2C4DD21C" w14:textId="77777777" w:rsidR="00F14949" w:rsidRDefault="00F14949" w:rsidP="00665FB9">
      <w:pPr>
        <w:autoSpaceDE w:val="0"/>
        <w:autoSpaceDN w:val="0"/>
        <w:adjustRightInd w:val="0"/>
        <w:ind w:left="720"/>
        <w:rPr>
          <w:rFonts w:ascii="Calibri" w:hAnsi="Calibri" w:cs="Calibri"/>
          <w:sz w:val="22"/>
          <w:szCs w:val="22"/>
        </w:rPr>
      </w:pPr>
    </w:p>
    <w:p w14:paraId="40823F75" w14:textId="581B1175" w:rsidR="00F14949" w:rsidRPr="00F14949" w:rsidRDefault="00F14949" w:rsidP="00F14949">
      <w:pPr>
        <w:autoSpaceDE w:val="0"/>
        <w:autoSpaceDN w:val="0"/>
        <w:adjustRightInd w:val="0"/>
        <w:rPr>
          <w:rFonts w:ascii="Calibri" w:hAnsi="Calibri" w:cs="Calibri"/>
          <w:b/>
          <w:bCs/>
          <w:sz w:val="24"/>
          <w:szCs w:val="22"/>
        </w:rPr>
      </w:pPr>
      <w:r w:rsidRPr="00F14949">
        <w:rPr>
          <w:rFonts w:ascii="Calibri" w:hAnsi="Calibri" w:cs="Calibri"/>
          <w:b/>
          <w:bCs/>
          <w:sz w:val="24"/>
          <w:szCs w:val="22"/>
        </w:rPr>
        <w:t xml:space="preserve">Section </w:t>
      </w:r>
      <w:r>
        <w:rPr>
          <w:rFonts w:ascii="Calibri" w:hAnsi="Calibri" w:cs="Calibri"/>
          <w:b/>
          <w:bCs/>
          <w:sz w:val="24"/>
          <w:szCs w:val="22"/>
        </w:rPr>
        <w:t>3</w:t>
      </w:r>
      <w:r w:rsidRPr="00F14949">
        <w:rPr>
          <w:rFonts w:ascii="Calibri" w:hAnsi="Calibri" w:cs="Calibri"/>
          <w:b/>
          <w:bCs/>
          <w:sz w:val="24"/>
          <w:szCs w:val="22"/>
        </w:rPr>
        <w:t xml:space="preserve">: The </w:t>
      </w:r>
      <w:r>
        <w:rPr>
          <w:rFonts w:ascii="Calibri" w:hAnsi="Calibri" w:cs="Calibri"/>
          <w:b/>
          <w:bCs/>
          <w:sz w:val="24"/>
          <w:szCs w:val="22"/>
        </w:rPr>
        <w:t>Evaluation</w:t>
      </w:r>
      <w:r w:rsidRPr="00F14949">
        <w:rPr>
          <w:rFonts w:ascii="Calibri" w:hAnsi="Calibri" w:cs="Calibri"/>
          <w:b/>
          <w:bCs/>
          <w:sz w:val="24"/>
          <w:szCs w:val="22"/>
        </w:rPr>
        <w:t xml:space="preserve"> </w:t>
      </w:r>
    </w:p>
    <w:p w14:paraId="2FE49AD2" w14:textId="4DB177CD" w:rsidR="00665FB9" w:rsidRPr="00F14949" w:rsidRDefault="00665FB9" w:rsidP="00F14949">
      <w:pPr>
        <w:autoSpaceDE w:val="0"/>
        <w:autoSpaceDN w:val="0"/>
        <w:adjustRightInd w:val="0"/>
        <w:rPr>
          <w:rFonts w:ascii="Calibri" w:hAnsi="Calibri" w:cs="Calibri"/>
          <w:sz w:val="22"/>
          <w:szCs w:val="22"/>
        </w:rPr>
      </w:pPr>
      <w:r w:rsidRPr="00F14949">
        <w:rPr>
          <w:rFonts w:ascii="Calibri" w:hAnsi="Calibri" w:cs="Calibri"/>
          <w:sz w:val="22"/>
          <w:szCs w:val="22"/>
        </w:rPr>
        <w:t xml:space="preserve"> </w:t>
      </w:r>
    </w:p>
    <w:p w14:paraId="44000FB1" w14:textId="199A7C86" w:rsidR="00F14949" w:rsidRPr="006911A0" w:rsidRDefault="00F14949" w:rsidP="00F14949">
      <w:pPr>
        <w:autoSpaceDE w:val="0"/>
        <w:autoSpaceDN w:val="0"/>
        <w:adjustRightInd w:val="0"/>
        <w:ind w:left="720"/>
        <w:rPr>
          <w:rFonts w:ascii="Calibri" w:hAnsi="Calibri" w:cs="Calibri"/>
          <w:sz w:val="22"/>
          <w:szCs w:val="22"/>
        </w:rPr>
      </w:pPr>
      <w:r>
        <w:rPr>
          <w:rFonts w:ascii="Calibri" w:hAnsi="Calibri" w:cs="Calibri"/>
          <w:sz w:val="22"/>
          <w:szCs w:val="22"/>
        </w:rPr>
        <w:t>3</w:t>
      </w:r>
      <w:r w:rsidRPr="006911A0">
        <w:rPr>
          <w:rFonts w:ascii="Calibri" w:hAnsi="Calibri" w:cs="Calibri"/>
          <w:sz w:val="22"/>
          <w:szCs w:val="22"/>
        </w:rPr>
        <w:t xml:space="preserve">.1 </w:t>
      </w:r>
      <w:r>
        <w:rPr>
          <w:rFonts w:ascii="Calibri" w:hAnsi="Calibri" w:cs="Calibri"/>
          <w:sz w:val="22"/>
          <w:szCs w:val="22"/>
        </w:rPr>
        <w:t>Planned approach</w:t>
      </w:r>
      <w:r>
        <w:rPr>
          <w:rFonts w:ascii="Calibri" w:hAnsi="Calibri" w:cs="Calibri"/>
          <w:sz w:val="22"/>
          <w:szCs w:val="22"/>
        </w:rPr>
        <w:tab/>
      </w:r>
      <w:r>
        <w:rPr>
          <w:rFonts w:ascii="Calibri" w:hAnsi="Calibri" w:cs="Calibri"/>
          <w:sz w:val="22"/>
          <w:szCs w:val="22"/>
        </w:rPr>
        <w:tab/>
      </w:r>
      <w:r w:rsidRPr="006911A0">
        <w:rPr>
          <w:rFonts w:ascii="Calibri" w:hAnsi="Calibri" w:cs="Calibri"/>
          <w:sz w:val="22"/>
          <w:szCs w:val="22"/>
        </w:rPr>
        <w:tab/>
        <w:t xml:space="preserve"> </w:t>
      </w:r>
      <w:r w:rsidRPr="006911A0">
        <w:rPr>
          <w:rFonts w:ascii="Calibri" w:hAnsi="Calibri" w:cs="Calibri"/>
          <w:sz w:val="22"/>
          <w:szCs w:val="22"/>
        </w:rPr>
        <w:tab/>
      </w:r>
      <w:r w:rsidRPr="006911A0">
        <w:rPr>
          <w:rFonts w:ascii="Calibri" w:hAnsi="Calibri" w:cs="Calibri"/>
          <w:sz w:val="22"/>
          <w:szCs w:val="22"/>
        </w:rPr>
        <w:tab/>
      </w:r>
      <w:r w:rsidRPr="006911A0">
        <w:rPr>
          <w:rFonts w:ascii="Calibri" w:hAnsi="Calibri" w:cs="Calibri"/>
          <w:sz w:val="22"/>
          <w:szCs w:val="22"/>
        </w:rPr>
        <w:tab/>
      </w:r>
      <w:r w:rsidRPr="006911A0">
        <w:rPr>
          <w:rFonts w:ascii="Calibri" w:hAnsi="Calibri" w:cs="Calibri"/>
          <w:sz w:val="22"/>
          <w:szCs w:val="22"/>
        </w:rPr>
        <w:tab/>
      </w:r>
      <w:r>
        <w:rPr>
          <w:rFonts w:ascii="Calibri" w:hAnsi="Calibri" w:cs="Calibri"/>
          <w:sz w:val="22"/>
          <w:szCs w:val="22"/>
        </w:rPr>
        <w:t>7</w:t>
      </w:r>
      <w:r w:rsidRPr="006911A0">
        <w:rPr>
          <w:rFonts w:ascii="Calibri" w:hAnsi="Calibri" w:cs="Calibri"/>
          <w:sz w:val="22"/>
          <w:szCs w:val="22"/>
        </w:rPr>
        <w:t xml:space="preserve"> </w:t>
      </w:r>
    </w:p>
    <w:p w14:paraId="21888BE1" w14:textId="1EF2B7F8" w:rsidR="006D1657" w:rsidRDefault="00F14949" w:rsidP="00F14949">
      <w:pPr>
        <w:autoSpaceDE w:val="0"/>
        <w:autoSpaceDN w:val="0"/>
        <w:adjustRightInd w:val="0"/>
        <w:ind w:left="720"/>
        <w:rPr>
          <w:rFonts w:ascii="Calibri" w:hAnsi="Calibri" w:cs="Calibri"/>
          <w:sz w:val="22"/>
          <w:szCs w:val="22"/>
        </w:rPr>
      </w:pPr>
      <w:r w:rsidRPr="00F14949">
        <w:rPr>
          <w:rFonts w:ascii="Calibri" w:hAnsi="Calibri" w:cs="Calibri"/>
          <w:sz w:val="22"/>
          <w:szCs w:val="22"/>
        </w:rPr>
        <w:t xml:space="preserve">3.2 </w:t>
      </w:r>
      <w:r w:rsidR="006D1657">
        <w:rPr>
          <w:rFonts w:ascii="Calibri" w:hAnsi="Calibri" w:cs="Calibri"/>
          <w:sz w:val="22"/>
          <w:szCs w:val="22"/>
        </w:rPr>
        <w:t>Evaluation framework</w:t>
      </w:r>
      <w:r w:rsidR="006D1657">
        <w:rPr>
          <w:rFonts w:ascii="Calibri" w:hAnsi="Calibri" w:cs="Calibri"/>
          <w:sz w:val="22"/>
          <w:szCs w:val="22"/>
        </w:rPr>
        <w:tab/>
      </w:r>
      <w:r w:rsidR="006D1657">
        <w:rPr>
          <w:rFonts w:ascii="Calibri" w:hAnsi="Calibri" w:cs="Calibri"/>
          <w:sz w:val="22"/>
          <w:szCs w:val="22"/>
        </w:rPr>
        <w:tab/>
      </w:r>
      <w:r w:rsidR="006D1657">
        <w:rPr>
          <w:rFonts w:ascii="Calibri" w:hAnsi="Calibri" w:cs="Calibri"/>
          <w:sz w:val="22"/>
          <w:szCs w:val="22"/>
        </w:rPr>
        <w:tab/>
      </w:r>
      <w:r w:rsidR="006D1657">
        <w:rPr>
          <w:rFonts w:ascii="Calibri" w:hAnsi="Calibri" w:cs="Calibri"/>
          <w:sz w:val="22"/>
          <w:szCs w:val="22"/>
        </w:rPr>
        <w:tab/>
      </w:r>
      <w:r w:rsidR="006D1657">
        <w:rPr>
          <w:rFonts w:ascii="Calibri" w:hAnsi="Calibri" w:cs="Calibri"/>
          <w:sz w:val="22"/>
          <w:szCs w:val="22"/>
        </w:rPr>
        <w:tab/>
      </w:r>
      <w:r w:rsidR="006D1657">
        <w:rPr>
          <w:rFonts w:ascii="Calibri" w:hAnsi="Calibri" w:cs="Calibri"/>
          <w:sz w:val="22"/>
          <w:szCs w:val="22"/>
        </w:rPr>
        <w:tab/>
        <w:t>8</w:t>
      </w:r>
    </w:p>
    <w:p w14:paraId="5166DF6D" w14:textId="7D021082" w:rsidR="00F14949" w:rsidRPr="00F14949" w:rsidRDefault="006D1657" w:rsidP="00F14949">
      <w:pPr>
        <w:autoSpaceDE w:val="0"/>
        <w:autoSpaceDN w:val="0"/>
        <w:adjustRightInd w:val="0"/>
        <w:ind w:left="720"/>
        <w:rPr>
          <w:rFonts w:ascii="Calibri" w:hAnsi="Calibri" w:cs="Calibri"/>
          <w:sz w:val="22"/>
          <w:szCs w:val="22"/>
        </w:rPr>
      </w:pPr>
      <w:r>
        <w:rPr>
          <w:rFonts w:ascii="Calibri" w:hAnsi="Calibri" w:cs="Calibri"/>
          <w:sz w:val="22"/>
          <w:szCs w:val="22"/>
        </w:rPr>
        <w:t xml:space="preserve">3.3 </w:t>
      </w:r>
      <w:r w:rsidR="00F14949" w:rsidRPr="00F14949">
        <w:rPr>
          <w:rFonts w:ascii="Calibri" w:hAnsi="Calibri" w:cs="Calibri"/>
          <w:sz w:val="22"/>
          <w:szCs w:val="22"/>
        </w:rPr>
        <w:t>Challenges and mitigations</w:t>
      </w:r>
      <w:r w:rsidR="00F14949" w:rsidRPr="00F14949">
        <w:rPr>
          <w:rFonts w:ascii="Calibri" w:hAnsi="Calibri" w:cs="Calibri"/>
          <w:sz w:val="22"/>
          <w:szCs w:val="22"/>
        </w:rPr>
        <w:tab/>
      </w:r>
      <w:r w:rsidR="00F14949" w:rsidRPr="00F14949">
        <w:rPr>
          <w:rFonts w:ascii="Calibri" w:hAnsi="Calibri" w:cs="Calibri"/>
          <w:sz w:val="22"/>
          <w:szCs w:val="22"/>
        </w:rPr>
        <w:tab/>
      </w:r>
      <w:r w:rsidR="00F14949" w:rsidRPr="00F14949">
        <w:rPr>
          <w:rFonts w:ascii="Calibri" w:hAnsi="Calibri" w:cs="Calibri"/>
          <w:sz w:val="22"/>
          <w:szCs w:val="22"/>
        </w:rPr>
        <w:tab/>
      </w:r>
      <w:r w:rsidR="00F14949" w:rsidRPr="00F14949">
        <w:rPr>
          <w:rFonts w:ascii="Calibri" w:hAnsi="Calibri" w:cs="Calibri"/>
          <w:sz w:val="22"/>
          <w:szCs w:val="22"/>
        </w:rPr>
        <w:tab/>
      </w:r>
      <w:r w:rsidR="00F14949" w:rsidRPr="00F14949">
        <w:rPr>
          <w:rFonts w:ascii="Calibri" w:hAnsi="Calibri" w:cs="Calibri"/>
          <w:sz w:val="22"/>
          <w:szCs w:val="22"/>
        </w:rPr>
        <w:tab/>
      </w:r>
      <w:r w:rsidR="00F14949" w:rsidRPr="00F14949">
        <w:rPr>
          <w:rFonts w:ascii="Calibri" w:hAnsi="Calibri" w:cs="Calibri"/>
          <w:sz w:val="22"/>
          <w:szCs w:val="22"/>
        </w:rPr>
        <w:tab/>
      </w:r>
      <w:r>
        <w:rPr>
          <w:rFonts w:ascii="Calibri" w:hAnsi="Calibri" w:cs="Calibri"/>
          <w:sz w:val="22"/>
          <w:szCs w:val="22"/>
        </w:rPr>
        <w:t>11</w:t>
      </w:r>
    </w:p>
    <w:p w14:paraId="7F24F057" w14:textId="77777777" w:rsidR="00801DC9" w:rsidRPr="004513CC" w:rsidRDefault="00801DC9" w:rsidP="00665FB9">
      <w:pPr>
        <w:autoSpaceDE w:val="0"/>
        <w:autoSpaceDN w:val="0"/>
        <w:adjustRightInd w:val="0"/>
        <w:rPr>
          <w:rFonts w:ascii="Calibri" w:hAnsi="Calibri" w:cs="Calibri"/>
          <w:b/>
          <w:bCs/>
          <w:color w:val="FF0000"/>
          <w:sz w:val="22"/>
          <w:szCs w:val="22"/>
        </w:rPr>
      </w:pPr>
    </w:p>
    <w:p w14:paraId="731E3AED" w14:textId="21BDA166" w:rsidR="006D1657" w:rsidRPr="00F14949" w:rsidRDefault="006D1657" w:rsidP="006D1657">
      <w:pPr>
        <w:autoSpaceDE w:val="0"/>
        <w:autoSpaceDN w:val="0"/>
        <w:adjustRightInd w:val="0"/>
        <w:rPr>
          <w:rFonts w:ascii="Calibri" w:hAnsi="Calibri" w:cs="Calibri"/>
          <w:b/>
          <w:bCs/>
          <w:sz w:val="24"/>
          <w:szCs w:val="22"/>
        </w:rPr>
      </w:pPr>
      <w:r w:rsidRPr="00F14949">
        <w:rPr>
          <w:rFonts w:ascii="Calibri" w:hAnsi="Calibri" w:cs="Calibri"/>
          <w:b/>
          <w:bCs/>
          <w:sz w:val="24"/>
          <w:szCs w:val="22"/>
        </w:rPr>
        <w:t xml:space="preserve">Section </w:t>
      </w:r>
      <w:r>
        <w:rPr>
          <w:rFonts w:ascii="Calibri" w:hAnsi="Calibri" w:cs="Calibri"/>
          <w:b/>
          <w:bCs/>
          <w:sz w:val="24"/>
          <w:szCs w:val="22"/>
        </w:rPr>
        <w:t>4</w:t>
      </w:r>
      <w:r w:rsidRPr="00F14949">
        <w:rPr>
          <w:rFonts w:ascii="Calibri" w:hAnsi="Calibri" w:cs="Calibri"/>
          <w:b/>
          <w:bCs/>
          <w:sz w:val="24"/>
          <w:szCs w:val="22"/>
        </w:rPr>
        <w:t xml:space="preserve">: </w:t>
      </w:r>
      <w:r>
        <w:rPr>
          <w:rFonts w:ascii="Calibri" w:hAnsi="Calibri" w:cs="Calibri"/>
          <w:b/>
          <w:bCs/>
          <w:sz w:val="24"/>
          <w:szCs w:val="22"/>
        </w:rPr>
        <w:t>Quantitative Results</w:t>
      </w:r>
      <w:r w:rsidRPr="00F14949">
        <w:rPr>
          <w:rFonts w:ascii="Calibri" w:hAnsi="Calibri" w:cs="Calibri"/>
          <w:b/>
          <w:bCs/>
          <w:sz w:val="24"/>
          <w:szCs w:val="22"/>
        </w:rPr>
        <w:t xml:space="preserve"> </w:t>
      </w:r>
    </w:p>
    <w:p w14:paraId="69C78B6F" w14:textId="77777777" w:rsidR="006D1657" w:rsidRPr="00F14949" w:rsidRDefault="006D1657" w:rsidP="006D1657">
      <w:pPr>
        <w:autoSpaceDE w:val="0"/>
        <w:autoSpaceDN w:val="0"/>
        <w:adjustRightInd w:val="0"/>
        <w:rPr>
          <w:rFonts w:ascii="Calibri" w:hAnsi="Calibri" w:cs="Calibri"/>
          <w:sz w:val="22"/>
          <w:szCs w:val="22"/>
        </w:rPr>
      </w:pPr>
      <w:r w:rsidRPr="00F14949">
        <w:rPr>
          <w:rFonts w:ascii="Calibri" w:hAnsi="Calibri" w:cs="Calibri"/>
          <w:sz w:val="22"/>
          <w:szCs w:val="22"/>
        </w:rPr>
        <w:t xml:space="preserve"> </w:t>
      </w:r>
    </w:p>
    <w:p w14:paraId="273D0C8C" w14:textId="4FC74961" w:rsidR="006D1657" w:rsidRPr="009A1886" w:rsidRDefault="009A1886" w:rsidP="006D1657">
      <w:pPr>
        <w:autoSpaceDE w:val="0"/>
        <w:autoSpaceDN w:val="0"/>
        <w:adjustRightInd w:val="0"/>
        <w:ind w:left="720"/>
        <w:rPr>
          <w:rFonts w:ascii="Calibri" w:hAnsi="Calibri" w:cs="Calibri"/>
          <w:sz w:val="22"/>
          <w:szCs w:val="22"/>
        </w:rPr>
      </w:pPr>
      <w:r w:rsidRPr="009A1886">
        <w:rPr>
          <w:rFonts w:ascii="Calibri" w:hAnsi="Calibri" w:cs="Calibri"/>
          <w:sz w:val="22"/>
          <w:szCs w:val="22"/>
        </w:rPr>
        <w:t>4</w:t>
      </w:r>
      <w:r w:rsidR="006D1657" w:rsidRPr="009A1886">
        <w:rPr>
          <w:rFonts w:ascii="Calibri" w:hAnsi="Calibri" w:cs="Calibri"/>
          <w:sz w:val="22"/>
          <w:szCs w:val="22"/>
        </w:rPr>
        <w:t xml:space="preserve">.1 </w:t>
      </w:r>
      <w:r w:rsidRPr="009A1886">
        <w:rPr>
          <w:rFonts w:ascii="Calibri" w:hAnsi="Calibri" w:cs="Calibri"/>
          <w:sz w:val="22"/>
          <w:szCs w:val="22"/>
        </w:rPr>
        <w:t>Participant profile</w:t>
      </w:r>
      <w:r w:rsidRPr="009A1886">
        <w:rPr>
          <w:rFonts w:ascii="Calibri" w:hAnsi="Calibri" w:cs="Calibri"/>
          <w:sz w:val="22"/>
          <w:szCs w:val="22"/>
        </w:rPr>
        <w:tab/>
      </w:r>
      <w:r w:rsidR="006D1657" w:rsidRPr="009A1886">
        <w:rPr>
          <w:rFonts w:ascii="Calibri" w:hAnsi="Calibri" w:cs="Calibri"/>
          <w:sz w:val="22"/>
          <w:szCs w:val="22"/>
        </w:rPr>
        <w:tab/>
      </w:r>
      <w:r w:rsidR="006D1657" w:rsidRPr="009A1886">
        <w:rPr>
          <w:rFonts w:ascii="Calibri" w:hAnsi="Calibri" w:cs="Calibri"/>
          <w:sz w:val="22"/>
          <w:szCs w:val="22"/>
        </w:rPr>
        <w:tab/>
        <w:t xml:space="preserve"> </w:t>
      </w:r>
      <w:r w:rsidR="006D1657" w:rsidRPr="009A1886">
        <w:rPr>
          <w:rFonts w:ascii="Calibri" w:hAnsi="Calibri" w:cs="Calibri"/>
          <w:sz w:val="22"/>
          <w:szCs w:val="22"/>
        </w:rPr>
        <w:tab/>
      </w:r>
      <w:r w:rsidR="006D1657" w:rsidRPr="009A1886">
        <w:rPr>
          <w:rFonts w:ascii="Calibri" w:hAnsi="Calibri" w:cs="Calibri"/>
          <w:sz w:val="22"/>
          <w:szCs w:val="22"/>
        </w:rPr>
        <w:tab/>
      </w:r>
      <w:r w:rsidR="006D1657" w:rsidRPr="009A1886">
        <w:rPr>
          <w:rFonts w:ascii="Calibri" w:hAnsi="Calibri" w:cs="Calibri"/>
          <w:sz w:val="22"/>
          <w:szCs w:val="22"/>
        </w:rPr>
        <w:tab/>
      </w:r>
      <w:r w:rsidR="006D1657" w:rsidRPr="009A1886">
        <w:rPr>
          <w:rFonts w:ascii="Calibri" w:hAnsi="Calibri" w:cs="Calibri"/>
          <w:sz w:val="22"/>
          <w:szCs w:val="22"/>
        </w:rPr>
        <w:tab/>
      </w:r>
      <w:r w:rsidRPr="009A1886">
        <w:rPr>
          <w:rFonts w:ascii="Calibri" w:hAnsi="Calibri" w:cs="Calibri"/>
          <w:sz w:val="22"/>
          <w:szCs w:val="22"/>
        </w:rPr>
        <w:t>12</w:t>
      </w:r>
      <w:r w:rsidR="006D1657" w:rsidRPr="009A1886">
        <w:rPr>
          <w:rFonts w:ascii="Calibri" w:hAnsi="Calibri" w:cs="Calibri"/>
          <w:sz w:val="22"/>
          <w:szCs w:val="22"/>
        </w:rPr>
        <w:t xml:space="preserve"> </w:t>
      </w:r>
    </w:p>
    <w:p w14:paraId="6C172DEC" w14:textId="01F463ED" w:rsidR="006D1657" w:rsidRPr="009A1886" w:rsidRDefault="009A1886" w:rsidP="006D1657">
      <w:pPr>
        <w:autoSpaceDE w:val="0"/>
        <w:autoSpaceDN w:val="0"/>
        <w:adjustRightInd w:val="0"/>
        <w:ind w:left="720"/>
        <w:rPr>
          <w:rFonts w:ascii="Calibri" w:hAnsi="Calibri" w:cs="Calibri"/>
          <w:sz w:val="22"/>
          <w:szCs w:val="22"/>
        </w:rPr>
      </w:pPr>
      <w:r w:rsidRPr="009A1886">
        <w:rPr>
          <w:rFonts w:ascii="Calibri" w:hAnsi="Calibri" w:cs="Calibri"/>
          <w:sz w:val="22"/>
          <w:szCs w:val="22"/>
        </w:rPr>
        <w:t>4</w:t>
      </w:r>
      <w:r w:rsidR="006D1657" w:rsidRPr="009A1886">
        <w:rPr>
          <w:rFonts w:ascii="Calibri" w:hAnsi="Calibri" w:cs="Calibri"/>
          <w:sz w:val="22"/>
          <w:szCs w:val="22"/>
        </w:rPr>
        <w:t xml:space="preserve">.2 </w:t>
      </w:r>
      <w:r w:rsidRPr="009A1886">
        <w:rPr>
          <w:rFonts w:ascii="Calibri" w:hAnsi="Calibri" w:cs="Calibri"/>
          <w:sz w:val="22"/>
          <w:szCs w:val="22"/>
        </w:rPr>
        <w:t>Leadership</w:t>
      </w:r>
      <w:r w:rsidR="006D1657" w:rsidRPr="009A1886">
        <w:rPr>
          <w:rFonts w:ascii="Calibri" w:hAnsi="Calibri" w:cs="Calibri"/>
          <w:sz w:val="22"/>
          <w:szCs w:val="22"/>
        </w:rPr>
        <w:tab/>
      </w:r>
      <w:r w:rsidR="006D1657" w:rsidRPr="009A1886">
        <w:rPr>
          <w:rFonts w:ascii="Calibri" w:hAnsi="Calibri" w:cs="Calibri"/>
          <w:sz w:val="22"/>
          <w:szCs w:val="22"/>
        </w:rPr>
        <w:tab/>
      </w:r>
      <w:r w:rsidR="006D1657" w:rsidRPr="009A1886">
        <w:rPr>
          <w:rFonts w:ascii="Calibri" w:hAnsi="Calibri" w:cs="Calibri"/>
          <w:sz w:val="22"/>
          <w:szCs w:val="22"/>
        </w:rPr>
        <w:tab/>
      </w:r>
      <w:r w:rsidR="006D1657" w:rsidRPr="009A1886">
        <w:rPr>
          <w:rFonts w:ascii="Calibri" w:hAnsi="Calibri" w:cs="Calibri"/>
          <w:sz w:val="22"/>
          <w:szCs w:val="22"/>
        </w:rPr>
        <w:tab/>
      </w:r>
      <w:r w:rsidR="006D1657" w:rsidRPr="009A1886">
        <w:rPr>
          <w:rFonts w:ascii="Calibri" w:hAnsi="Calibri" w:cs="Calibri"/>
          <w:sz w:val="22"/>
          <w:szCs w:val="22"/>
        </w:rPr>
        <w:tab/>
      </w:r>
      <w:r w:rsidR="006D1657" w:rsidRPr="009A1886">
        <w:rPr>
          <w:rFonts w:ascii="Calibri" w:hAnsi="Calibri" w:cs="Calibri"/>
          <w:sz w:val="22"/>
          <w:szCs w:val="22"/>
        </w:rPr>
        <w:tab/>
      </w:r>
      <w:r w:rsidRPr="009A1886">
        <w:rPr>
          <w:rFonts w:ascii="Calibri" w:hAnsi="Calibri" w:cs="Calibri"/>
          <w:sz w:val="22"/>
          <w:szCs w:val="22"/>
        </w:rPr>
        <w:tab/>
      </w:r>
      <w:r w:rsidRPr="009A1886">
        <w:rPr>
          <w:rFonts w:ascii="Calibri" w:hAnsi="Calibri" w:cs="Calibri"/>
          <w:sz w:val="22"/>
          <w:szCs w:val="22"/>
        </w:rPr>
        <w:tab/>
        <w:t>16</w:t>
      </w:r>
    </w:p>
    <w:p w14:paraId="5049B97C" w14:textId="11491CE5" w:rsidR="006D1657" w:rsidRDefault="006D1657" w:rsidP="006D1657">
      <w:pPr>
        <w:autoSpaceDE w:val="0"/>
        <w:autoSpaceDN w:val="0"/>
        <w:adjustRightInd w:val="0"/>
        <w:ind w:left="720"/>
        <w:rPr>
          <w:rFonts w:ascii="Calibri" w:hAnsi="Calibri" w:cs="Calibri"/>
          <w:sz w:val="22"/>
          <w:szCs w:val="22"/>
        </w:rPr>
      </w:pPr>
      <w:r w:rsidRPr="009A1886">
        <w:rPr>
          <w:rFonts w:ascii="Calibri" w:hAnsi="Calibri" w:cs="Calibri"/>
          <w:sz w:val="22"/>
          <w:szCs w:val="22"/>
        </w:rPr>
        <w:t xml:space="preserve">4.3 </w:t>
      </w:r>
      <w:r w:rsidR="009A1886" w:rsidRPr="009A1886">
        <w:rPr>
          <w:rFonts w:ascii="Calibri" w:hAnsi="Calibri" w:cs="Calibri"/>
          <w:sz w:val="22"/>
          <w:szCs w:val="22"/>
        </w:rPr>
        <w:t>Governance</w:t>
      </w:r>
      <w:r w:rsidR="009A1886" w:rsidRPr="009A1886">
        <w:rPr>
          <w:rFonts w:ascii="Calibri" w:hAnsi="Calibri" w:cs="Calibri"/>
          <w:sz w:val="22"/>
          <w:szCs w:val="22"/>
        </w:rPr>
        <w:tab/>
      </w:r>
      <w:r w:rsidR="009A1886" w:rsidRPr="009A1886">
        <w:rPr>
          <w:rFonts w:ascii="Calibri" w:hAnsi="Calibri" w:cs="Calibri"/>
          <w:sz w:val="22"/>
          <w:szCs w:val="22"/>
        </w:rPr>
        <w:tab/>
      </w:r>
      <w:r w:rsidR="009A1886" w:rsidRPr="009A1886">
        <w:rPr>
          <w:rFonts w:ascii="Calibri" w:hAnsi="Calibri" w:cs="Calibri"/>
          <w:sz w:val="22"/>
          <w:szCs w:val="22"/>
        </w:rPr>
        <w:tab/>
      </w:r>
      <w:r w:rsidR="009A1886" w:rsidRPr="009A1886">
        <w:rPr>
          <w:rFonts w:ascii="Calibri" w:hAnsi="Calibri" w:cs="Calibri"/>
          <w:sz w:val="22"/>
          <w:szCs w:val="22"/>
        </w:rPr>
        <w:tab/>
      </w:r>
      <w:r w:rsidR="009A1886" w:rsidRPr="009A1886">
        <w:rPr>
          <w:rFonts w:ascii="Calibri" w:hAnsi="Calibri" w:cs="Calibri"/>
          <w:sz w:val="22"/>
          <w:szCs w:val="22"/>
        </w:rPr>
        <w:tab/>
      </w:r>
      <w:r w:rsidR="009A1886" w:rsidRPr="009A1886">
        <w:rPr>
          <w:rFonts w:ascii="Calibri" w:hAnsi="Calibri" w:cs="Calibri"/>
          <w:sz w:val="22"/>
          <w:szCs w:val="22"/>
        </w:rPr>
        <w:tab/>
      </w:r>
      <w:r w:rsidRPr="009A1886">
        <w:rPr>
          <w:rFonts w:ascii="Calibri" w:hAnsi="Calibri" w:cs="Calibri"/>
          <w:sz w:val="22"/>
          <w:szCs w:val="22"/>
        </w:rPr>
        <w:tab/>
      </w:r>
      <w:r w:rsidRPr="009A1886">
        <w:rPr>
          <w:rFonts w:ascii="Calibri" w:hAnsi="Calibri" w:cs="Calibri"/>
          <w:sz w:val="22"/>
          <w:szCs w:val="22"/>
        </w:rPr>
        <w:tab/>
      </w:r>
      <w:r w:rsidR="009A1886" w:rsidRPr="009A1886">
        <w:rPr>
          <w:rFonts w:ascii="Calibri" w:hAnsi="Calibri" w:cs="Calibri"/>
          <w:sz w:val="22"/>
          <w:szCs w:val="22"/>
        </w:rPr>
        <w:t>2</w:t>
      </w:r>
      <w:r w:rsidR="00B20D1F">
        <w:rPr>
          <w:rFonts w:ascii="Calibri" w:hAnsi="Calibri" w:cs="Calibri"/>
          <w:sz w:val="22"/>
          <w:szCs w:val="22"/>
        </w:rPr>
        <w:t>3</w:t>
      </w:r>
    </w:p>
    <w:p w14:paraId="18A0CD77" w14:textId="696F590E" w:rsidR="009A1886" w:rsidRDefault="009A1886" w:rsidP="006D1657">
      <w:pPr>
        <w:autoSpaceDE w:val="0"/>
        <w:autoSpaceDN w:val="0"/>
        <w:adjustRightInd w:val="0"/>
        <w:ind w:left="720"/>
        <w:rPr>
          <w:rFonts w:ascii="Calibri" w:hAnsi="Calibri" w:cs="Calibri"/>
          <w:sz w:val="22"/>
          <w:szCs w:val="22"/>
        </w:rPr>
      </w:pPr>
      <w:r>
        <w:rPr>
          <w:rFonts w:ascii="Calibri" w:hAnsi="Calibri" w:cs="Calibri"/>
          <w:sz w:val="22"/>
          <w:szCs w:val="22"/>
        </w:rPr>
        <w:t>4.4 Business planning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w:t>
      </w:r>
      <w:r w:rsidR="00B20D1F">
        <w:rPr>
          <w:rFonts w:ascii="Calibri" w:hAnsi="Calibri" w:cs="Calibri"/>
          <w:sz w:val="22"/>
          <w:szCs w:val="22"/>
        </w:rPr>
        <w:t>8</w:t>
      </w:r>
    </w:p>
    <w:p w14:paraId="55EE6C44" w14:textId="0C8976D1" w:rsidR="009A1886" w:rsidRPr="009A1886" w:rsidRDefault="009A1886" w:rsidP="006D1657">
      <w:pPr>
        <w:autoSpaceDE w:val="0"/>
        <w:autoSpaceDN w:val="0"/>
        <w:adjustRightInd w:val="0"/>
        <w:ind w:left="720"/>
        <w:rPr>
          <w:rFonts w:ascii="Calibri" w:hAnsi="Calibri" w:cs="Calibri"/>
          <w:sz w:val="22"/>
          <w:szCs w:val="22"/>
        </w:rPr>
      </w:pPr>
      <w:r>
        <w:rPr>
          <w:rFonts w:ascii="Calibri" w:hAnsi="Calibri" w:cs="Calibri"/>
          <w:sz w:val="22"/>
          <w:szCs w:val="22"/>
        </w:rPr>
        <w:t>4.5 Communications &amp; Community Engagement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w:t>
      </w:r>
      <w:r w:rsidR="00B20D1F">
        <w:rPr>
          <w:rFonts w:ascii="Calibri" w:hAnsi="Calibri" w:cs="Calibri"/>
          <w:sz w:val="22"/>
          <w:szCs w:val="22"/>
        </w:rPr>
        <w:t>6</w:t>
      </w:r>
    </w:p>
    <w:p w14:paraId="02DA5B49" w14:textId="77777777" w:rsidR="00B0218B" w:rsidRPr="00CF6E4F" w:rsidRDefault="00B0218B" w:rsidP="001E3BD5">
      <w:pPr>
        <w:rPr>
          <w:rFonts w:asciiTheme="minorHAnsi" w:hAnsiTheme="minorHAnsi" w:cs="Arial"/>
          <w:color w:val="FF0000"/>
          <w:sz w:val="22"/>
          <w:szCs w:val="22"/>
        </w:rPr>
      </w:pPr>
    </w:p>
    <w:p w14:paraId="201092D0" w14:textId="5F45CAB6" w:rsidR="00853FA9" w:rsidRPr="00F14949" w:rsidRDefault="00853FA9" w:rsidP="00853FA9">
      <w:pPr>
        <w:autoSpaceDE w:val="0"/>
        <w:autoSpaceDN w:val="0"/>
        <w:adjustRightInd w:val="0"/>
        <w:rPr>
          <w:rFonts w:ascii="Calibri" w:hAnsi="Calibri" w:cs="Calibri"/>
          <w:b/>
          <w:bCs/>
          <w:sz w:val="24"/>
          <w:szCs w:val="22"/>
        </w:rPr>
      </w:pPr>
      <w:r w:rsidRPr="00F14949">
        <w:rPr>
          <w:rFonts w:ascii="Calibri" w:hAnsi="Calibri" w:cs="Calibri"/>
          <w:b/>
          <w:bCs/>
          <w:sz w:val="24"/>
          <w:szCs w:val="22"/>
        </w:rPr>
        <w:t xml:space="preserve">Section </w:t>
      </w:r>
      <w:r>
        <w:rPr>
          <w:rFonts w:ascii="Calibri" w:hAnsi="Calibri" w:cs="Calibri"/>
          <w:b/>
          <w:bCs/>
          <w:sz w:val="24"/>
          <w:szCs w:val="22"/>
        </w:rPr>
        <w:t>4</w:t>
      </w:r>
      <w:r w:rsidRPr="00F14949">
        <w:rPr>
          <w:rFonts w:ascii="Calibri" w:hAnsi="Calibri" w:cs="Calibri"/>
          <w:b/>
          <w:bCs/>
          <w:sz w:val="24"/>
          <w:szCs w:val="22"/>
        </w:rPr>
        <w:t xml:space="preserve">: </w:t>
      </w:r>
      <w:r>
        <w:rPr>
          <w:rFonts w:ascii="Calibri" w:hAnsi="Calibri" w:cs="Calibri"/>
          <w:b/>
          <w:bCs/>
          <w:sz w:val="24"/>
          <w:szCs w:val="22"/>
        </w:rPr>
        <w:t>Follow-on Discussions</w:t>
      </w:r>
      <w:r w:rsidRPr="00F14949">
        <w:rPr>
          <w:rFonts w:ascii="Calibri" w:hAnsi="Calibri" w:cs="Calibri"/>
          <w:b/>
          <w:bCs/>
          <w:sz w:val="24"/>
          <w:szCs w:val="22"/>
        </w:rPr>
        <w:t xml:space="preserve"> </w:t>
      </w:r>
      <w:r w:rsidR="009A1886">
        <w:rPr>
          <w:rFonts w:ascii="Calibri" w:hAnsi="Calibri" w:cs="Calibri"/>
          <w:b/>
          <w:bCs/>
          <w:sz w:val="24"/>
          <w:szCs w:val="22"/>
        </w:rPr>
        <w:tab/>
      </w:r>
      <w:r w:rsidR="009A1886">
        <w:rPr>
          <w:rFonts w:ascii="Calibri" w:hAnsi="Calibri" w:cs="Calibri"/>
          <w:b/>
          <w:bCs/>
          <w:sz w:val="24"/>
          <w:szCs w:val="22"/>
        </w:rPr>
        <w:tab/>
      </w:r>
      <w:r w:rsidR="009A1886">
        <w:rPr>
          <w:rFonts w:ascii="Calibri" w:hAnsi="Calibri" w:cs="Calibri"/>
          <w:b/>
          <w:bCs/>
          <w:sz w:val="24"/>
          <w:szCs w:val="22"/>
        </w:rPr>
        <w:tab/>
      </w:r>
      <w:r w:rsidR="009A1886">
        <w:rPr>
          <w:rFonts w:ascii="Calibri" w:hAnsi="Calibri" w:cs="Calibri"/>
          <w:b/>
          <w:bCs/>
          <w:sz w:val="24"/>
          <w:szCs w:val="22"/>
        </w:rPr>
        <w:tab/>
      </w:r>
      <w:r w:rsidR="009A1886">
        <w:rPr>
          <w:rFonts w:ascii="Calibri" w:hAnsi="Calibri" w:cs="Calibri"/>
          <w:b/>
          <w:bCs/>
          <w:sz w:val="24"/>
          <w:szCs w:val="22"/>
        </w:rPr>
        <w:tab/>
      </w:r>
      <w:r w:rsidR="009A1886">
        <w:rPr>
          <w:rFonts w:ascii="Calibri" w:hAnsi="Calibri" w:cs="Calibri"/>
          <w:b/>
          <w:bCs/>
          <w:sz w:val="24"/>
          <w:szCs w:val="22"/>
        </w:rPr>
        <w:tab/>
        <w:t>4</w:t>
      </w:r>
      <w:r w:rsidR="00B20D1F">
        <w:rPr>
          <w:rFonts w:ascii="Calibri" w:hAnsi="Calibri" w:cs="Calibri"/>
          <w:b/>
          <w:bCs/>
          <w:sz w:val="24"/>
          <w:szCs w:val="22"/>
        </w:rPr>
        <w:t>4</w:t>
      </w:r>
    </w:p>
    <w:p w14:paraId="3738D1CA" w14:textId="77777777" w:rsidR="009A1886" w:rsidRDefault="009A1886" w:rsidP="00853FA9">
      <w:pPr>
        <w:autoSpaceDE w:val="0"/>
        <w:autoSpaceDN w:val="0"/>
        <w:adjustRightInd w:val="0"/>
        <w:rPr>
          <w:rFonts w:ascii="Calibri" w:hAnsi="Calibri" w:cs="Calibri"/>
          <w:sz w:val="22"/>
          <w:szCs w:val="22"/>
        </w:rPr>
      </w:pPr>
    </w:p>
    <w:p w14:paraId="36DCFDDF" w14:textId="30F6A007" w:rsidR="00853FA9" w:rsidRPr="00F14949" w:rsidRDefault="009A1886" w:rsidP="00853FA9">
      <w:pPr>
        <w:autoSpaceDE w:val="0"/>
        <w:autoSpaceDN w:val="0"/>
        <w:adjustRightInd w:val="0"/>
        <w:rPr>
          <w:rFonts w:ascii="Calibri" w:hAnsi="Calibri" w:cs="Calibri"/>
          <w:sz w:val="22"/>
          <w:szCs w:val="22"/>
        </w:rPr>
      </w:pPr>
      <w:r w:rsidRPr="00F14949">
        <w:rPr>
          <w:rFonts w:ascii="Calibri" w:hAnsi="Calibri" w:cs="Calibri"/>
          <w:b/>
          <w:bCs/>
          <w:sz w:val="24"/>
          <w:szCs w:val="22"/>
        </w:rPr>
        <w:t xml:space="preserve">Section </w:t>
      </w:r>
      <w:r>
        <w:rPr>
          <w:rFonts w:ascii="Calibri" w:hAnsi="Calibri" w:cs="Calibri"/>
          <w:b/>
          <w:bCs/>
          <w:sz w:val="24"/>
          <w:szCs w:val="22"/>
        </w:rPr>
        <w:t>5</w:t>
      </w:r>
      <w:r w:rsidRPr="00F14949">
        <w:rPr>
          <w:rFonts w:ascii="Calibri" w:hAnsi="Calibri" w:cs="Calibri"/>
          <w:b/>
          <w:bCs/>
          <w:sz w:val="24"/>
          <w:szCs w:val="22"/>
        </w:rPr>
        <w:t xml:space="preserve">: </w:t>
      </w:r>
      <w:r>
        <w:rPr>
          <w:rFonts w:ascii="Calibri" w:hAnsi="Calibri" w:cs="Calibri"/>
          <w:b/>
          <w:bCs/>
          <w:sz w:val="24"/>
          <w:szCs w:val="22"/>
        </w:rPr>
        <w:t>Conclusions &amp; Recommendations</w:t>
      </w:r>
      <w:r w:rsidRPr="00F14949">
        <w:rPr>
          <w:rFonts w:ascii="Calibri" w:hAnsi="Calibri" w:cs="Calibri"/>
          <w:b/>
          <w:bCs/>
          <w:sz w:val="24"/>
          <w:szCs w:val="22"/>
        </w:rPr>
        <w:t xml:space="preserve"> </w:t>
      </w:r>
      <w:r>
        <w:rPr>
          <w:rFonts w:ascii="Calibri" w:hAnsi="Calibri" w:cs="Calibri"/>
          <w:b/>
          <w:bCs/>
          <w:sz w:val="24"/>
          <w:szCs w:val="22"/>
        </w:rPr>
        <w:tab/>
      </w:r>
      <w:r>
        <w:rPr>
          <w:rFonts w:ascii="Calibri" w:hAnsi="Calibri" w:cs="Calibri"/>
          <w:b/>
          <w:bCs/>
          <w:sz w:val="24"/>
          <w:szCs w:val="22"/>
        </w:rPr>
        <w:tab/>
      </w:r>
    </w:p>
    <w:p w14:paraId="7638A945" w14:textId="77777777" w:rsidR="009A1886" w:rsidRPr="009A1886" w:rsidRDefault="009A1886" w:rsidP="009A1886">
      <w:pPr>
        <w:autoSpaceDE w:val="0"/>
        <w:autoSpaceDN w:val="0"/>
        <w:adjustRightInd w:val="0"/>
        <w:ind w:firstLine="720"/>
        <w:rPr>
          <w:rFonts w:ascii="Calibri" w:hAnsi="Calibri" w:cs="Calibri"/>
          <w:sz w:val="22"/>
          <w:szCs w:val="22"/>
        </w:rPr>
      </w:pPr>
    </w:p>
    <w:p w14:paraId="5704125A" w14:textId="79ED0769" w:rsidR="00853FA9" w:rsidRPr="009A1886" w:rsidRDefault="009A1886" w:rsidP="009A1886">
      <w:pPr>
        <w:autoSpaceDE w:val="0"/>
        <w:autoSpaceDN w:val="0"/>
        <w:adjustRightInd w:val="0"/>
        <w:ind w:firstLine="720"/>
        <w:rPr>
          <w:rFonts w:ascii="Calibri" w:hAnsi="Calibri" w:cs="Calibri"/>
          <w:sz w:val="22"/>
          <w:szCs w:val="22"/>
        </w:rPr>
      </w:pPr>
      <w:r w:rsidRPr="009A1886">
        <w:rPr>
          <w:rFonts w:ascii="Calibri" w:hAnsi="Calibri" w:cs="Calibri"/>
          <w:sz w:val="22"/>
          <w:szCs w:val="22"/>
        </w:rPr>
        <w:t>5</w:t>
      </w:r>
      <w:r w:rsidR="00853FA9" w:rsidRPr="009A1886">
        <w:rPr>
          <w:rFonts w:ascii="Calibri" w:hAnsi="Calibri" w:cs="Calibri"/>
          <w:sz w:val="22"/>
          <w:szCs w:val="22"/>
        </w:rPr>
        <w:t xml:space="preserve">.1 </w:t>
      </w:r>
      <w:r w:rsidRPr="009A1886">
        <w:rPr>
          <w:rFonts w:ascii="Calibri" w:hAnsi="Calibri" w:cs="Calibri"/>
          <w:sz w:val="22"/>
          <w:szCs w:val="22"/>
        </w:rPr>
        <w:t>Conclusions</w:t>
      </w:r>
      <w:r w:rsidRPr="009A1886">
        <w:rPr>
          <w:rFonts w:ascii="Calibri" w:hAnsi="Calibri" w:cs="Calibri"/>
          <w:sz w:val="22"/>
          <w:szCs w:val="22"/>
        </w:rPr>
        <w:tab/>
      </w:r>
      <w:r w:rsidRPr="009A1886">
        <w:rPr>
          <w:rFonts w:ascii="Calibri" w:hAnsi="Calibri" w:cs="Calibri"/>
          <w:sz w:val="22"/>
          <w:szCs w:val="22"/>
        </w:rPr>
        <w:tab/>
      </w:r>
      <w:r w:rsidR="00853FA9" w:rsidRPr="009A1886">
        <w:rPr>
          <w:rFonts w:ascii="Calibri" w:hAnsi="Calibri" w:cs="Calibri"/>
          <w:sz w:val="22"/>
          <w:szCs w:val="22"/>
        </w:rPr>
        <w:tab/>
      </w:r>
      <w:r w:rsidR="00853FA9" w:rsidRPr="009A1886">
        <w:rPr>
          <w:rFonts w:ascii="Calibri" w:hAnsi="Calibri" w:cs="Calibri"/>
          <w:sz w:val="22"/>
          <w:szCs w:val="22"/>
        </w:rPr>
        <w:tab/>
        <w:t xml:space="preserve"> </w:t>
      </w:r>
      <w:r w:rsidR="00853FA9" w:rsidRPr="009A1886">
        <w:rPr>
          <w:rFonts w:ascii="Calibri" w:hAnsi="Calibri" w:cs="Calibri"/>
          <w:sz w:val="22"/>
          <w:szCs w:val="22"/>
        </w:rPr>
        <w:tab/>
      </w:r>
      <w:r w:rsidR="00853FA9" w:rsidRPr="009A1886">
        <w:rPr>
          <w:rFonts w:ascii="Calibri" w:hAnsi="Calibri" w:cs="Calibri"/>
          <w:sz w:val="22"/>
          <w:szCs w:val="22"/>
        </w:rPr>
        <w:tab/>
      </w:r>
      <w:r w:rsidR="00853FA9" w:rsidRPr="009A1886">
        <w:rPr>
          <w:rFonts w:ascii="Calibri" w:hAnsi="Calibri" w:cs="Calibri"/>
          <w:sz w:val="22"/>
          <w:szCs w:val="22"/>
        </w:rPr>
        <w:tab/>
      </w:r>
      <w:r w:rsidR="00853FA9" w:rsidRPr="009A1886">
        <w:rPr>
          <w:rFonts w:ascii="Calibri" w:hAnsi="Calibri" w:cs="Calibri"/>
          <w:sz w:val="22"/>
          <w:szCs w:val="22"/>
        </w:rPr>
        <w:tab/>
      </w:r>
      <w:r w:rsidRPr="009A1886">
        <w:rPr>
          <w:rFonts w:ascii="Calibri" w:hAnsi="Calibri" w:cs="Calibri"/>
          <w:sz w:val="22"/>
          <w:szCs w:val="22"/>
        </w:rPr>
        <w:t>5</w:t>
      </w:r>
      <w:r w:rsidR="00B20D1F">
        <w:rPr>
          <w:rFonts w:ascii="Calibri" w:hAnsi="Calibri" w:cs="Calibri"/>
          <w:sz w:val="22"/>
          <w:szCs w:val="22"/>
        </w:rPr>
        <w:t>2</w:t>
      </w:r>
    </w:p>
    <w:p w14:paraId="5240E554" w14:textId="29DD7CE9" w:rsidR="00853FA9" w:rsidRPr="009A1886" w:rsidRDefault="009A1886" w:rsidP="00853FA9">
      <w:pPr>
        <w:autoSpaceDE w:val="0"/>
        <w:autoSpaceDN w:val="0"/>
        <w:adjustRightInd w:val="0"/>
        <w:ind w:left="720"/>
        <w:rPr>
          <w:rFonts w:ascii="Calibri" w:hAnsi="Calibri" w:cs="Calibri"/>
          <w:sz w:val="22"/>
          <w:szCs w:val="22"/>
        </w:rPr>
      </w:pPr>
      <w:r w:rsidRPr="009A1886">
        <w:rPr>
          <w:rFonts w:ascii="Calibri" w:hAnsi="Calibri" w:cs="Calibri"/>
          <w:sz w:val="22"/>
          <w:szCs w:val="22"/>
        </w:rPr>
        <w:t>5</w:t>
      </w:r>
      <w:r w:rsidR="00853FA9" w:rsidRPr="009A1886">
        <w:rPr>
          <w:rFonts w:ascii="Calibri" w:hAnsi="Calibri" w:cs="Calibri"/>
          <w:sz w:val="22"/>
          <w:szCs w:val="22"/>
        </w:rPr>
        <w:t xml:space="preserve">.2 </w:t>
      </w:r>
      <w:r w:rsidRPr="009A1886">
        <w:rPr>
          <w:rFonts w:ascii="Calibri" w:hAnsi="Calibri" w:cs="Calibri"/>
          <w:sz w:val="22"/>
          <w:szCs w:val="22"/>
        </w:rPr>
        <w:t>Recommendations</w:t>
      </w:r>
      <w:r w:rsidRPr="009A1886">
        <w:rPr>
          <w:rFonts w:ascii="Calibri" w:hAnsi="Calibri" w:cs="Calibri"/>
          <w:sz w:val="22"/>
          <w:szCs w:val="22"/>
        </w:rPr>
        <w:tab/>
      </w:r>
      <w:r w:rsidR="00853FA9" w:rsidRPr="009A1886">
        <w:rPr>
          <w:rFonts w:ascii="Calibri" w:hAnsi="Calibri" w:cs="Calibri"/>
          <w:sz w:val="22"/>
          <w:szCs w:val="22"/>
        </w:rPr>
        <w:tab/>
      </w:r>
      <w:r w:rsidR="00853FA9" w:rsidRPr="009A1886">
        <w:rPr>
          <w:rFonts w:ascii="Calibri" w:hAnsi="Calibri" w:cs="Calibri"/>
          <w:sz w:val="22"/>
          <w:szCs w:val="22"/>
        </w:rPr>
        <w:tab/>
      </w:r>
      <w:r w:rsidR="00853FA9" w:rsidRPr="009A1886">
        <w:rPr>
          <w:rFonts w:ascii="Calibri" w:hAnsi="Calibri" w:cs="Calibri"/>
          <w:sz w:val="22"/>
          <w:szCs w:val="22"/>
        </w:rPr>
        <w:tab/>
      </w:r>
      <w:r w:rsidR="00853FA9" w:rsidRPr="009A1886">
        <w:rPr>
          <w:rFonts w:ascii="Calibri" w:hAnsi="Calibri" w:cs="Calibri"/>
          <w:sz w:val="22"/>
          <w:szCs w:val="22"/>
        </w:rPr>
        <w:tab/>
      </w:r>
      <w:r w:rsidR="00853FA9" w:rsidRPr="009A1886">
        <w:rPr>
          <w:rFonts w:ascii="Calibri" w:hAnsi="Calibri" w:cs="Calibri"/>
          <w:sz w:val="22"/>
          <w:szCs w:val="22"/>
        </w:rPr>
        <w:tab/>
      </w:r>
      <w:r w:rsidR="00853FA9" w:rsidRPr="009A1886">
        <w:rPr>
          <w:rFonts w:ascii="Calibri" w:hAnsi="Calibri" w:cs="Calibri"/>
          <w:sz w:val="22"/>
          <w:szCs w:val="22"/>
        </w:rPr>
        <w:tab/>
      </w:r>
      <w:r w:rsidRPr="009A1886">
        <w:rPr>
          <w:rFonts w:ascii="Calibri" w:hAnsi="Calibri" w:cs="Calibri"/>
          <w:sz w:val="22"/>
          <w:szCs w:val="22"/>
        </w:rPr>
        <w:t>5</w:t>
      </w:r>
      <w:r w:rsidR="00B20D1F">
        <w:rPr>
          <w:rFonts w:ascii="Calibri" w:hAnsi="Calibri" w:cs="Calibri"/>
          <w:sz w:val="22"/>
          <w:szCs w:val="22"/>
        </w:rPr>
        <w:t>3</w:t>
      </w:r>
    </w:p>
    <w:p w14:paraId="4E61DDE0" w14:textId="77777777" w:rsidR="007068E9" w:rsidRDefault="007068E9" w:rsidP="007976AD">
      <w:pPr>
        <w:ind w:firstLine="720"/>
        <w:rPr>
          <w:rFonts w:ascii="Arial" w:hAnsi="Arial" w:cs="Arial"/>
          <w:sz w:val="24"/>
          <w:szCs w:val="24"/>
        </w:rPr>
      </w:pPr>
    </w:p>
    <w:p w14:paraId="1B89CBD2" w14:textId="77777777" w:rsidR="00C22BAE" w:rsidRDefault="00C22BAE" w:rsidP="007976AD">
      <w:pPr>
        <w:ind w:firstLine="720"/>
        <w:rPr>
          <w:rFonts w:ascii="Arial" w:hAnsi="Arial" w:cs="Arial"/>
          <w:sz w:val="24"/>
          <w:szCs w:val="24"/>
        </w:rPr>
      </w:pPr>
    </w:p>
    <w:p w14:paraId="105CEAEB" w14:textId="77777777" w:rsidR="00C22BAE" w:rsidRPr="00C22BAE" w:rsidRDefault="00C22BAE" w:rsidP="007976AD">
      <w:pPr>
        <w:ind w:firstLine="720"/>
        <w:rPr>
          <w:rFonts w:asciiTheme="minorHAnsi" w:hAnsiTheme="minorHAnsi" w:cs="Arial"/>
          <w:sz w:val="24"/>
          <w:szCs w:val="24"/>
        </w:rPr>
        <w:sectPr w:rsidR="00C22BAE" w:rsidRPr="00C22BAE" w:rsidSect="001E3BD5">
          <w:headerReference w:type="default" r:id="rId9"/>
          <w:footerReference w:type="default" r:id="rId10"/>
          <w:pgSz w:w="11906" w:h="16838"/>
          <w:pgMar w:top="1440" w:right="1800" w:bottom="1440" w:left="1800" w:header="708" w:footer="708" w:gutter="0"/>
          <w:cols w:space="708"/>
          <w:docGrid w:linePitch="360"/>
        </w:sectPr>
      </w:pPr>
      <w:r>
        <w:rPr>
          <w:rFonts w:ascii="Arial" w:hAnsi="Arial" w:cs="Arial"/>
          <w:sz w:val="24"/>
          <w:szCs w:val="24"/>
        </w:rPr>
        <w:tab/>
      </w:r>
    </w:p>
    <w:p w14:paraId="57ACF29D" w14:textId="167E2DB6" w:rsidR="00CB4CC5" w:rsidRPr="00275481" w:rsidRDefault="00CB4CC5" w:rsidP="00CB4CC5">
      <w:pPr>
        <w:rPr>
          <w:rFonts w:asciiTheme="minorHAnsi" w:hAnsiTheme="minorHAnsi" w:cs="Arial"/>
          <w:b/>
          <w:sz w:val="32"/>
          <w:szCs w:val="32"/>
        </w:rPr>
      </w:pPr>
      <w:r w:rsidRPr="00275481">
        <w:rPr>
          <w:rFonts w:asciiTheme="minorHAnsi" w:hAnsiTheme="minorHAnsi" w:cs="Arial"/>
          <w:b/>
          <w:sz w:val="32"/>
          <w:szCs w:val="32"/>
        </w:rPr>
        <w:lastRenderedPageBreak/>
        <w:t xml:space="preserve">Section </w:t>
      </w:r>
      <w:r w:rsidR="004513CC" w:rsidRPr="00275481">
        <w:rPr>
          <w:rFonts w:asciiTheme="minorHAnsi" w:hAnsiTheme="minorHAnsi" w:cs="Arial"/>
          <w:b/>
          <w:sz w:val="32"/>
          <w:szCs w:val="32"/>
        </w:rPr>
        <w:t>1</w:t>
      </w:r>
      <w:r w:rsidRPr="00275481">
        <w:rPr>
          <w:rFonts w:asciiTheme="minorHAnsi" w:hAnsiTheme="minorHAnsi" w:cs="Arial"/>
          <w:b/>
          <w:sz w:val="32"/>
          <w:szCs w:val="32"/>
        </w:rPr>
        <w:t>:</w:t>
      </w:r>
      <w:r w:rsidRPr="00275481">
        <w:rPr>
          <w:rFonts w:asciiTheme="minorHAnsi" w:hAnsiTheme="minorHAnsi" w:cs="Arial"/>
          <w:b/>
          <w:sz w:val="32"/>
          <w:szCs w:val="32"/>
        </w:rPr>
        <w:tab/>
      </w:r>
      <w:r w:rsidR="004513CC" w:rsidRPr="00275481">
        <w:rPr>
          <w:rFonts w:asciiTheme="minorHAnsi" w:hAnsiTheme="minorHAnsi" w:cs="Arial"/>
          <w:b/>
          <w:sz w:val="32"/>
          <w:szCs w:val="32"/>
        </w:rPr>
        <w:t>Background to the Business Support Programme</w:t>
      </w:r>
    </w:p>
    <w:p w14:paraId="20E4688C" w14:textId="77777777" w:rsidR="00CB4CC5" w:rsidRPr="006A0FE3" w:rsidRDefault="00CB4CC5" w:rsidP="00061070">
      <w:pPr>
        <w:rPr>
          <w:rFonts w:asciiTheme="minorHAnsi" w:hAnsiTheme="minorHAnsi" w:cs="Arial"/>
          <w:b/>
          <w:sz w:val="24"/>
          <w:szCs w:val="28"/>
        </w:rPr>
      </w:pPr>
    </w:p>
    <w:p w14:paraId="758B91D5" w14:textId="76EE4B14" w:rsidR="001D7DFA" w:rsidRPr="00275481" w:rsidRDefault="001D7DFA" w:rsidP="001D7DFA">
      <w:pPr>
        <w:rPr>
          <w:rFonts w:asciiTheme="minorHAnsi" w:hAnsiTheme="minorHAnsi" w:cs="Arial"/>
          <w:b/>
          <w:color w:val="808080" w:themeColor="background1" w:themeShade="80"/>
          <w:sz w:val="28"/>
          <w:szCs w:val="28"/>
        </w:rPr>
      </w:pPr>
      <w:proofErr w:type="gramStart"/>
      <w:r w:rsidRPr="00275481">
        <w:rPr>
          <w:rFonts w:asciiTheme="minorHAnsi" w:hAnsiTheme="minorHAnsi" w:cs="Arial"/>
          <w:b/>
          <w:color w:val="808080" w:themeColor="background1" w:themeShade="80"/>
          <w:sz w:val="28"/>
          <w:szCs w:val="28"/>
        </w:rPr>
        <w:t>1.</w:t>
      </w:r>
      <w:r w:rsidR="004513CC" w:rsidRPr="00275481">
        <w:rPr>
          <w:rFonts w:asciiTheme="minorHAnsi" w:hAnsiTheme="minorHAnsi" w:cs="Arial"/>
          <w:b/>
          <w:color w:val="808080" w:themeColor="background1" w:themeShade="80"/>
          <w:sz w:val="28"/>
          <w:szCs w:val="28"/>
        </w:rPr>
        <w:t>1</w:t>
      </w:r>
      <w:r w:rsidRPr="00275481">
        <w:rPr>
          <w:rFonts w:asciiTheme="minorHAnsi" w:hAnsiTheme="minorHAnsi" w:cs="Arial"/>
          <w:b/>
          <w:color w:val="808080" w:themeColor="background1" w:themeShade="80"/>
          <w:sz w:val="28"/>
          <w:szCs w:val="28"/>
        </w:rPr>
        <w:t xml:space="preserve">  Introduction</w:t>
      </w:r>
      <w:proofErr w:type="gramEnd"/>
    </w:p>
    <w:p w14:paraId="25CDC259" w14:textId="77777777" w:rsidR="002E49D0" w:rsidRPr="00CE6881" w:rsidRDefault="002E49D0" w:rsidP="00061070">
      <w:pPr>
        <w:rPr>
          <w:rFonts w:asciiTheme="minorHAnsi" w:hAnsiTheme="minorHAnsi" w:cs="Arial"/>
          <w:sz w:val="23"/>
          <w:szCs w:val="23"/>
        </w:rPr>
      </w:pPr>
    </w:p>
    <w:p w14:paraId="2867AF39" w14:textId="734F0F49" w:rsidR="008F1F1B" w:rsidRPr="00435B6E" w:rsidRDefault="004513CC" w:rsidP="003E4400">
      <w:pPr>
        <w:pStyle w:val="NoSpacing"/>
        <w:jc w:val="both"/>
        <w:rPr>
          <w:rFonts w:asciiTheme="minorHAnsi" w:hAnsiTheme="minorHAnsi" w:cstheme="minorHAnsi"/>
          <w:sz w:val="24"/>
          <w:szCs w:val="24"/>
        </w:rPr>
      </w:pPr>
      <w:r w:rsidRPr="00435B6E">
        <w:rPr>
          <w:rFonts w:asciiTheme="minorHAnsi" w:hAnsiTheme="minorHAnsi" w:cstheme="minorHAnsi"/>
          <w:sz w:val="24"/>
          <w:szCs w:val="24"/>
        </w:rPr>
        <w:t>Museum Galleries Scotland (</w:t>
      </w:r>
      <w:r w:rsidR="003E4400" w:rsidRPr="00435B6E">
        <w:rPr>
          <w:rFonts w:asciiTheme="minorHAnsi" w:hAnsiTheme="minorHAnsi" w:cstheme="minorHAnsi"/>
          <w:sz w:val="24"/>
          <w:szCs w:val="24"/>
        </w:rPr>
        <w:t>MGS</w:t>
      </w:r>
      <w:r w:rsidRPr="00435B6E">
        <w:rPr>
          <w:rFonts w:asciiTheme="minorHAnsi" w:hAnsiTheme="minorHAnsi" w:cstheme="minorHAnsi"/>
          <w:sz w:val="24"/>
          <w:szCs w:val="24"/>
        </w:rPr>
        <w:t>)</w:t>
      </w:r>
      <w:r w:rsidR="002E49D0" w:rsidRPr="00435B6E">
        <w:rPr>
          <w:rFonts w:asciiTheme="minorHAnsi" w:hAnsiTheme="minorHAnsi" w:cstheme="minorHAnsi"/>
          <w:sz w:val="24"/>
          <w:szCs w:val="24"/>
        </w:rPr>
        <w:t xml:space="preserve"> is the National Development Body for museums and galleries in Scotland.</w:t>
      </w:r>
      <w:r w:rsidR="003E4400" w:rsidRPr="00435B6E">
        <w:rPr>
          <w:rFonts w:asciiTheme="minorHAnsi" w:hAnsiTheme="minorHAnsi" w:cstheme="minorHAnsi"/>
          <w:sz w:val="24"/>
          <w:szCs w:val="24"/>
        </w:rPr>
        <w:t xml:space="preserve">  Consultation with the heritage sector identified the need for heritage organisations to develop sustainable</w:t>
      </w:r>
      <w:r w:rsidR="008F1F1B" w:rsidRPr="00435B6E">
        <w:rPr>
          <w:rFonts w:asciiTheme="minorHAnsi" w:hAnsiTheme="minorHAnsi" w:cstheme="minorHAnsi"/>
          <w:sz w:val="24"/>
          <w:szCs w:val="24"/>
        </w:rPr>
        <w:t xml:space="preserve"> and resilient</w:t>
      </w:r>
      <w:r w:rsidR="003E4400" w:rsidRPr="00435B6E">
        <w:rPr>
          <w:rFonts w:asciiTheme="minorHAnsi" w:hAnsiTheme="minorHAnsi" w:cstheme="minorHAnsi"/>
          <w:sz w:val="24"/>
          <w:szCs w:val="24"/>
        </w:rPr>
        <w:t xml:space="preserve"> business models </w:t>
      </w:r>
      <w:r w:rsidR="008F1F1B" w:rsidRPr="00435B6E">
        <w:rPr>
          <w:rFonts w:asciiTheme="minorHAnsi" w:hAnsiTheme="minorHAnsi" w:cstheme="minorHAnsi"/>
          <w:sz w:val="24"/>
          <w:szCs w:val="24"/>
        </w:rPr>
        <w:t>to enable them to move forward, addressing the</w:t>
      </w:r>
      <w:r w:rsidR="00C82E88" w:rsidRPr="00435B6E">
        <w:rPr>
          <w:rFonts w:asciiTheme="minorHAnsi" w:hAnsiTheme="minorHAnsi" w:cstheme="minorHAnsi"/>
          <w:sz w:val="24"/>
          <w:szCs w:val="24"/>
        </w:rPr>
        <w:t xml:space="preserve"> economic and workforce</w:t>
      </w:r>
      <w:r w:rsidR="008F1F1B" w:rsidRPr="00435B6E">
        <w:rPr>
          <w:rFonts w:asciiTheme="minorHAnsi" w:hAnsiTheme="minorHAnsi" w:cstheme="minorHAnsi"/>
          <w:sz w:val="24"/>
          <w:szCs w:val="24"/>
        </w:rPr>
        <w:t xml:space="preserve"> challenges </w:t>
      </w:r>
      <w:r w:rsidR="00C82E88" w:rsidRPr="00435B6E">
        <w:rPr>
          <w:rFonts w:asciiTheme="minorHAnsi" w:hAnsiTheme="minorHAnsi" w:cstheme="minorHAnsi"/>
          <w:sz w:val="24"/>
          <w:szCs w:val="24"/>
        </w:rPr>
        <w:t xml:space="preserve">developing in the sector, as well as </w:t>
      </w:r>
      <w:r w:rsidRPr="00435B6E">
        <w:rPr>
          <w:rFonts w:asciiTheme="minorHAnsi" w:hAnsiTheme="minorHAnsi" w:cstheme="minorHAnsi"/>
          <w:sz w:val="24"/>
          <w:szCs w:val="24"/>
        </w:rPr>
        <w:t>t</w:t>
      </w:r>
      <w:r w:rsidR="00C82E88" w:rsidRPr="00435B6E">
        <w:rPr>
          <w:rFonts w:asciiTheme="minorHAnsi" w:hAnsiTheme="minorHAnsi" w:cstheme="minorHAnsi"/>
          <w:sz w:val="24"/>
          <w:szCs w:val="24"/>
        </w:rPr>
        <w:t xml:space="preserve">hose </w:t>
      </w:r>
      <w:r w:rsidR="008F1F1B" w:rsidRPr="00435B6E">
        <w:rPr>
          <w:rFonts w:asciiTheme="minorHAnsi" w:hAnsiTheme="minorHAnsi" w:cstheme="minorHAnsi"/>
          <w:sz w:val="24"/>
          <w:szCs w:val="24"/>
        </w:rPr>
        <w:t>arising from Covid 19 and its impact on business viability.</w:t>
      </w:r>
    </w:p>
    <w:p w14:paraId="2CB9E57D" w14:textId="77777777" w:rsidR="008F1F1B" w:rsidRPr="00435B6E" w:rsidRDefault="008F1F1B" w:rsidP="003E4400">
      <w:pPr>
        <w:pStyle w:val="NoSpacing"/>
        <w:jc w:val="both"/>
        <w:rPr>
          <w:rFonts w:asciiTheme="minorHAnsi" w:hAnsiTheme="minorHAnsi" w:cstheme="minorHAnsi"/>
          <w:sz w:val="24"/>
          <w:szCs w:val="24"/>
        </w:rPr>
      </w:pPr>
    </w:p>
    <w:p w14:paraId="72A5C6B2" w14:textId="319CD15B" w:rsidR="008F1F1B" w:rsidRPr="00435B6E" w:rsidRDefault="008F1F1B" w:rsidP="003E4400">
      <w:pPr>
        <w:pStyle w:val="NoSpacing"/>
        <w:jc w:val="both"/>
        <w:rPr>
          <w:rFonts w:asciiTheme="minorHAnsi" w:hAnsiTheme="minorHAnsi" w:cstheme="minorHAnsi"/>
          <w:sz w:val="24"/>
          <w:szCs w:val="24"/>
        </w:rPr>
      </w:pPr>
      <w:r w:rsidRPr="00435B6E">
        <w:rPr>
          <w:rFonts w:asciiTheme="minorHAnsi" w:hAnsiTheme="minorHAnsi" w:cstheme="minorHAnsi"/>
          <w:sz w:val="24"/>
          <w:szCs w:val="24"/>
        </w:rPr>
        <w:t xml:space="preserve">A partnership between the National Lottery Heritage Fund (NLHF), MGS, Build Environment Forum Scotland (BEFS) and greenspace </w:t>
      </w:r>
      <w:proofErr w:type="spellStart"/>
      <w:r w:rsidR="004513CC" w:rsidRPr="00435B6E">
        <w:rPr>
          <w:rFonts w:asciiTheme="minorHAnsi" w:hAnsiTheme="minorHAnsi" w:cstheme="minorHAnsi"/>
          <w:sz w:val="24"/>
          <w:szCs w:val="24"/>
        </w:rPr>
        <w:t>s</w:t>
      </w:r>
      <w:r w:rsidRPr="00435B6E">
        <w:rPr>
          <w:rFonts w:asciiTheme="minorHAnsi" w:hAnsiTheme="minorHAnsi" w:cstheme="minorHAnsi"/>
          <w:sz w:val="24"/>
          <w:szCs w:val="24"/>
        </w:rPr>
        <w:t>cotland</w:t>
      </w:r>
      <w:proofErr w:type="spellEnd"/>
      <w:r w:rsidRPr="00435B6E">
        <w:rPr>
          <w:rFonts w:asciiTheme="minorHAnsi" w:hAnsiTheme="minorHAnsi" w:cstheme="minorHAnsi"/>
          <w:sz w:val="24"/>
          <w:szCs w:val="24"/>
        </w:rPr>
        <w:t xml:space="preserve"> developed a leadership programme for heritage organisations which aim</w:t>
      </w:r>
      <w:r w:rsidR="004513CC" w:rsidRPr="00435B6E">
        <w:rPr>
          <w:rFonts w:asciiTheme="minorHAnsi" w:hAnsiTheme="minorHAnsi" w:cstheme="minorHAnsi"/>
          <w:sz w:val="24"/>
          <w:szCs w:val="24"/>
        </w:rPr>
        <w:t>ed</w:t>
      </w:r>
      <w:r w:rsidRPr="00435B6E">
        <w:rPr>
          <w:rFonts w:asciiTheme="minorHAnsi" w:hAnsiTheme="minorHAnsi" w:cstheme="minorHAnsi"/>
          <w:sz w:val="24"/>
          <w:szCs w:val="24"/>
        </w:rPr>
        <w:t xml:space="preserve"> to build capacity amongst the heritage workforce to effectively lead their organisation</w:t>
      </w:r>
      <w:r w:rsidR="000903BE" w:rsidRPr="00435B6E">
        <w:rPr>
          <w:rFonts w:asciiTheme="minorHAnsi" w:hAnsiTheme="minorHAnsi" w:cstheme="minorHAnsi"/>
          <w:sz w:val="24"/>
          <w:szCs w:val="24"/>
        </w:rPr>
        <w:t>s through turbulent times.</w:t>
      </w:r>
    </w:p>
    <w:p w14:paraId="5CC49625" w14:textId="77777777" w:rsidR="008F1F1B" w:rsidRPr="00435B6E" w:rsidRDefault="008F1F1B" w:rsidP="003E4400">
      <w:pPr>
        <w:pStyle w:val="NoSpacing"/>
        <w:jc w:val="both"/>
        <w:rPr>
          <w:rFonts w:asciiTheme="minorHAnsi" w:hAnsiTheme="minorHAnsi" w:cstheme="minorHAnsi"/>
          <w:sz w:val="24"/>
          <w:szCs w:val="24"/>
        </w:rPr>
      </w:pPr>
    </w:p>
    <w:p w14:paraId="7CC0F077" w14:textId="4EF65685" w:rsidR="008F1F1B" w:rsidRPr="00435B6E" w:rsidRDefault="004513CC" w:rsidP="003E4400">
      <w:pPr>
        <w:pStyle w:val="NoSpacing"/>
        <w:jc w:val="both"/>
        <w:rPr>
          <w:rFonts w:asciiTheme="minorHAnsi" w:hAnsiTheme="minorHAnsi" w:cstheme="minorHAnsi"/>
          <w:sz w:val="24"/>
          <w:szCs w:val="24"/>
        </w:rPr>
      </w:pPr>
      <w:r w:rsidRPr="00435B6E">
        <w:rPr>
          <w:rFonts w:asciiTheme="minorHAnsi" w:hAnsiTheme="minorHAnsi" w:cstheme="minorHAnsi"/>
          <w:sz w:val="24"/>
          <w:szCs w:val="24"/>
        </w:rPr>
        <w:t>An</w:t>
      </w:r>
      <w:r w:rsidR="008F1F1B" w:rsidRPr="00435B6E">
        <w:rPr>
          <w:rFonts w:asciiTheme="minorHAnsi" w:hAnsiTheme="minorHAnsi" w:cstheme="minorHAnsi"/>
          <w:sz w:val="24"/>
          <w:szCs w:val="24"/>
        </w:rPr>
        <w:t xml:space="preserve"> </w:t>
      </w:r>
      <w:r w:rsidR="00785296" w:rsidRPr="00435B6E">
        <w:rPr>
          <w:rFonts w:asciiTheme="minorHAnsi" w:hAnsiTheme="minorHAnsi" w:cstheme="minorHAnsi"/>
          <w:sz w:val="24"/>
          <w:szCs w:val="24"/>
        </w:rPr>
        <w:t xml:space="preserve">18-month </w:t>
      </w:r>
      <w:r w:rsidR="008F1F1B" w:rsidRPr="00435B6E">
        <w:rPr>
          <w:rFonts w:asciiTheme="minorHAnsi" w:hAnsiTheme="minorHAnsi" w:cstheme="minorHAnsi"/>
          <w:sz w:val="24"/>
          <w:szCs w:val="24"/>
        </w:rPr>
        <w:t>resilience and leadership programme</w:t>
      </w:r>
      <w:r w:rsidR="00951089" w:rsidRPr="00435B6E">
        <w:rPr>
          <w:rFonts w:asciiTheme="minorHAnsi" w:hAnsiTheme="minorHAnsi" w:cstheme="minorHAnsi"/>
          <w:sz w:val="24"/>
          <w:szCs w:val="24"/>
        </w:rPr>
        <w:t xml:space="preserve"> (Surviving to Thriving)</w:t>
      </w:r>
      <w:r w:rsidRPr="00435B6E">
        <w:rPr>
          <w:rFonts w:asciiTheme="minorHAnsi" w:hAnsiTheme="minorHAnsi" w:cstheme="minorHAnsi"/>
          <w:sz w:val="24"/>
          <w:szCs w:val="24"/>
        </w:rPr>
        <w:t xml:space="preserve"> </w:t>
      </w:r>
      <w:proofErr w:type="gramStart"/>
      <w:r w:rsidRPr="00435B6E">
        <w:rPr>
          <w:rFonts w:asciiTheme="minorHAnsi" w:hAnsiTheme="minorHAnsi" w:cstheme="minorHAnsi"/>
          <w:sz w:val="24"/>
          <w:szCs w:val="24"/>
        </w:rPr>
        <w:t>was</w:t>
      </w:r>
      <w:proofErr w:type="gramEnd"/>
      <w:r w:rsidRPr="00435B6E">
        <w:rPr>
          <w:rFonts w:asciiTheme="minorHAnsi" w:hAnsiTheme="minorHAnsi" w:cstheme="minorHAnsi"/>
          <w:sz w:val="24"/>
          <w:szCs w:val="24"/>
        </w:rPr>
        <w:t xml:space="preserve"> created to</w:t>
      </w:r>
      <w:r w:rsidR="008F1F1B" w:rsidRPr="00435B6E">
        <w:rPr>
          <w:rFonts w:asciiTheme="minorHAnsi" w:hAnsiTheme="minorHAnsi" w:cstheme="minorHAnsi"/>
          <w:sz w:val="24"/>
          <w:szCs w:val="24"/>
        </w:rPr>
        <w:t xml:space="preserve"> provide tailored development for 40 organisations (approximately 80 people) across Scotland on leadership, governance, business planning and community engagement.</w:t>
      </w:r>
      <w:r w:rsidR="00785296" w:rsidRPr="00435B6E">
        <w:rPr>
          <w:rFonts w:asciiTheme="minorHAnsi" w:hAnsiTheme="minorHAnsi" w:cstheme="minorHAnsi"/>
          <w:sz w:val="24"/>
          <w:szCs w:val="24"/>
        </w:rPr>
        <w:t xml:space="preserve">  Each organisation </w:t>
      </w:r>
      <w:r w:rsidRPr="00435B6E">
        <w:rPr>
          <w:rFonts w:asciiTheme="minorHAnsi" w:hAnsiTheme="minorHAnsi" w:cstheme="minorHAnsi"/>
          <w:sz w:val="24"/>
          <w:szCs w:val="24"/>
        </w:rPr>
        <w:t>was to</w:t>
      </w:r>
      <w:r w:rsidR="00785296" w:rsidRPr="00435B6E">
        <w:rPr>
          <w:rFonts w:asciiTheme="minorHAnsi" w:hAnsiTheme="minorHAnsi" w:cstheme="minorHAnsi"/>
          <w:sz w:val="24"/>
          <w:szCs w:val="24"/>
        </w:rPr>
        <w:t xml:space="preserve"> receive 20 - 30 days training and </w:t>
      </w:r>
      <w:r w:rsidRPr="00435B6E">
        <w:rPr>
          <w:rFonts w:asciiTheme="minorHAnsi" w:hAnsiTheme="minorHAnsi" w:cstheme="minorHAnsi"/>
          <w:sz w:val="24"/>
          <w:szCs w:val="24"/>
        </w:rPr>
        <w:t xml:space="preserve">were provided with </w:t>
      </w:r>
      <w:r w:rsidR="00785296" w:rsidRPr="00435B6E">
        <w:rPr>
          <w:rFonts w:asciiTheme="minorHAnsi" w:hAnsiTheme="minorHAnsi" w:cstheme="minorHAnsi"/>
          <w:sz w:val="24"/>
          <w:szCs w:val="24"/>
        </w:rPr>
        <w:t>a community grant to enable them to participate.</w:t>
      </w:r>
    </w:p>
    <w:p w14:paraId="10D5FC12" w14:textId="77777777" w:rsidR="00785296" w:rsidRPr="00435B6E" w:rsidRDefault="00785296" w:rsidP="003E4400">
      <w:pPr>
        <w:pStyle w:val="NoSpacing"/>
        <w:jc w:val="both"/>
        <w:rPr>
          <w:rFonts w:asciiTheme="minorHAnsi" w:hAnsiTheme="minorHAnsi" w:cstheme="minorHAnsi"/>
          <w:sz w:val="24"/>
          <w:szCs w:val="24"/>
        </w:rPr>
      </w:pPr>
    </w:p>
    <w:p w14:paraId="7C33F54F" w14:textId="46B24BB4" w:rsidR="00785296" w:rsidRPr="00435B6E" w:rsidRDefault="004513CC" w:rsidP="003E4400">
      <w:pPr>
        <w:pStyle w:val="NoSpacing"/>
        <w:jc w:val="both"/>
        <w:rPr>
          <w:rFonts w:asciiTheme="minorHAnsi" w:hAnsiTheme="minorHAnsi" w:cstheme="minorHAnsi"/>
          <w:sz w:val="24"/>
          <w:szCs w:val="24"/>
        </w:rPr>
      </w:pPr>
      <w:r w:rsidRPr="00435B6E">
        <w:rPr>
          <w:rFonts w:asciiTheme="minorHAnsi" w:hAnsiTheme="minorHAnsi" w:cstheme="minorHAnsi"/>
          <w:sz w:val="24"/>
          <w:szCs w:val="24"/>
        </w:rPr>
        <w:t>T</w:t>
      </w:r>
      <w:r w:rsidR="00785296" w:rsidRPr="00435B6E">
        <w:rPr>
          <w:rFonts w:asciiTheme="minorHAnsi" w:hAnsiTheme="minorHAnsi" w:cstheme="minorHAnsi"/>
          <w:sz w:val="24"/>
          <w:szCs w:val="24"/>
        </w:rPr>
        <w:t xml:space="preserve">he </w:t>
      </w:r>
      <w:r w:rsidRPr="00435B6E">
        <w:rPr>
          <w:rFonts w:asciiTheme="minorHAnsi" w:hAnsiTheme="minorHAnsi" w:cstheme="minorHAnsi"/>
          <w:sz w:val="24"/>
          <w:szCs w:val="24"/>
        </w:rPr>
        <w:t>P</w:t>
      </w:r>
      <w:r w:rsidR="00785296" w:rsidRPr="00435B6E">
        <w:rPr>
          <w:rFonts w:asciiTheme="minorHAnsi" w:hAnsiTheme="minorHAnsi" w:cstheme="minorHAnsi"/>
          <w:sz w:val="24"/>
          <w:szCs w:val="24"/>
        </w:rPr>
        <w:t>rogramme</w:t>
      </w:r>
      <w:r w:rsidR="00605E4F" w:rsidRPr="00435B6E">
        <w:rPr>
          <w:rFonts w:asciiTheme="minorHAnsi" w:hAnsiTheme="minorHAnsi" w:cstheme="minorHAnsi"/>
          <w:sz w:val="24"/>
          <w:szCs w:val="24"/>
        </w:rPr>
        <w:t xml:space="preserve"> </w:t>
      </w:r>
      <w:r w:rsidRPr="00435B6E">
        <w:rPr>
          <w:rFonts w:asciiTheme="minorHAnsi" w:hAnsiTheme="minorHAnsi" w:cstheme="minorHAnsi"/>
          <w:sz w:val="24"/>
          <w:szCs w:val="24"/>
        </w:rPr>
        <w:t>sought to</w:t>
      </w:r>
      <w:r w:rsidR="00785296" w:rsidRPr="00435B6E">
        <w:rPr>
          <w:rFonts w:asciiTheme="minorHAnsi" w:hAnsiTheme="minorHAnsi" w:cstheme="minorHAnsi"/>
          <w:sz w:val="24"/>
          <w:szCs w:val="24"/>
        </w:rPr>
        <w:t xml:space="preserve"> deliver key outcomes for participating individuals and the</w:t>
      </w:r>
      <w:r w:rsidRPr="00435B6E">
        <w:rPr>
          <w:rFonts w:asciiTheme="minorHAnsi" w:hAnsiTheme="minorHAnsi" w:cstheme="minorHAnsi"/>
          <w:sz w:val="24"/>
          <w:szCs w:val="24"/>
        </w:rPr>
        <w:t>ir</w:t>
      </w:r>
      <w:r w:rsidR="00785296" w:rsidRPr="00435B6E">
        <w:rPr>
          <w:rFonts w:asciiTheme="minorHAnsi" w:hAnsiTheme="minorHAnsi" w:cstheme="minorHAnsi"/>
          <w:sz w:val="24"/>
          <w:szCs w:val="24"/>
        </w:rPr>
        <w:t xml:space="preserve"> organisations, as well as delivering wider benefits to local communities</w:t>
      </w:r>
      <w:r w:rsidR="00951089" w:rsidRPr="00435B6E">
        <w:rPr>
          <w:rFonts w:asciiTheme="minorHAnsi" w:hAnsiTheme="minorHAnsi" w:cstheme="minorHAnsi"/>
          <w:sz w:val="24"/>
          <w:szCs w:val="24"/>
        </w:rPr>
        <w:t xml:space="preserve">.  It is </w:t>
      </w:r>
      <w:r w:rsidRPr="00435B6E">
        <w:rPr>
          <w:rFonts w:asciiTheme="minorHAnsi" w:hAnsiTheme="minorHAnsi" w:cstheme="minorHAnsi"/>
          <w:sz w:val="24"/>
          <w:szCs w:val="24"/>
        </w:rPr>
        <w:t xml:space="preserve">aimed to </w:t>
      </w:r>
      <w:r w:rsidR="00951089" w:rsidRPr="00435B6E">
        <w:rPr>
          <w:rFonts w:asciiTheme="minorHAnsi" w:hAnsiTheme="minorHAnsi" w:cstheme="minorHAnsi"/>
          <w:sz w:val="24"/>
          <w:szCs w:val="24"/>
        </w:rPr>
        <w:t xml:space="preserve">contribute to </w:t>
      </w:r>
      <w:r w:rsidR="00785296" w:rsidRPr="00435B6E">
        <w:rPr>
          <w:rFonts w:asciiTheme="minorHAnsi" w:hAnsiTheme="minorHAnsi" w:cstheme="minorHAnsi"/>
          <w:sz w:val="24"/>
          <w:szCs w:val="24"/>
        </w:rPr>
        <w:t>addressing sector-wide skills gaps and workforce development issues</w:t>
      </w:r>
      <w:r w:rsidR="00951089" w:rsidRPr="00435B6E">
        <w:rPr>
          <w:rFonts w:asciiTheme="minorHAnsi" w:hAnsiTheme="minorHAnsi" w:cstheme="minorHAnsi"/>
          <w:sz w:val="24"/>
          <w:szCs w:val="24"/>
        </w:rPr>
        <w:t xml:space="preserve"> and the </w:t>
      </w:r>
      <w:r w:rsidR="00785296" w:rsidRPr="00435B6E">
        <w:rPr>
          <w:rFonts w:asciiTheme="minorHAnsi" w:hAnsiTheme="minorHAnsi" w:cstheme="minorHAnsi"/>
          <w:sz w:val="24"/>
          <w:szCs w:val="24"/>
        </w:rPr>
        <w:t xml:space="preserve">need to change business models </w:t>
      </w:r>
      <w:r w:rsidR="00951089" w:rsidRPr="00435B6E">
        <w:rPr>
          <w:rFonts w:asciiTheme="minorHAnsi" w:hAnsiTheme="minorHAnsi" w:cstheme="minorHAnsi"/>
          <w:sz w:val="24"/>
          <w:szCs w:val="24"/>
        </w:rPr>
        <w:t>to address the economic challenges associated with ongo</w:t>
      </w:r>
      <w:r w:rsidR="00785296" w:rsidRPr="00435B6E">
        <w:rPr>
          <w:rFonts w:asciiTheme="minorHAnsi" w:hAnsiTheme="minorHAnsi" w:cstheme="minorHAnsi"/>
          <w:sz w:val="24"/>
          <w:szCs w:val="24"/>
        </w:rPr>
        <w:t>ing reductions in income</w:t>
      </w:r>
      <w:r w:rsidR="00951089" w:rsidRPr="00435B6E">
        <w:rPr>
          <w:rFonts w:asciiTheme="minorHAnsi" w:hAnsiTheme="minorHAnsi" w:cstheme="minorHAnsi"/>
          <w:sz w:val="24"/>
          <w:szCs w:val="24"/>
        </w:rPr>
        <w:t xml:space="preserve"> and changes in visitor engagement patterns.</w:t>
      </w:r>
    </w:p>
    <w:p w14:paraId="410F05F1" w14:textId="7863C850" w:rsidR="00FA7E87" w:rsidRPr="00435B6E" w:rsidRDefault="00FA7E87" w:rsidP="003E4400">
      <w:pPr>
        <w:pStyle w:val="NoSpacing"/>
        <w:jc w:val="both"/>
        <w:rPr>
          <w:rFonts w:asciiTheme="minorHAnsi" w:hAnsiTheme="minorHAnsi" w:cstheme="minorHAnsi"/>
          <w:sz w:val="24"/>
          <w:szCs w:val="24"/>
        </w:rPr>
      </w:pPr>
    </w:p>
    <w:p w14:paraId="7BD0D538" w14:textId="365FAB07" w:rsidR="00FA7E87" w:rsidRPr="00275481" w:rsidRDefault="00FA7E87" w:rsidP="00FA7E87">
      <w:pPr>
        <w:rPr>
          <w:rFonts w:asciiTheme="minorHAnsi" w:hAnsiTheme="minorHAnsi" w:cs="Arial"/>
          <w:b/>
          <w:color w:val="808080" w:themeColor="background1" w:themeShade="80"/>
          <w:sz w:val="28"/>
          <w:szCs w:val="28"/>
        </w:rPr>
      </w:pPr>
      <w:proofErr w:type="gramStart"/>
      <w:r w:rsidRPr="00275481">
        <w:rPr>
          <w:rFonts w:asciiTheme="minorHAnsi" w:hAnsiTheme="minorHAnsi" w:cs="Arial"/>
          <w:b/>
          <w:color w:val="808080" w:themeColor="background1" w:themeShade="80"/>
          <w:sz w:val="28"/>
          <w:szCs w:val="28"/>
        </w:rPr>
        <w:t>1.2  Drivers</w:t>
      </w:r>
      <w:proofErr w:type="gramEnd"/>
      <w:r w:rsidRPr="00275481">
        <w:rPr>
          <w:rFonts w:asciiTheme="minorHAnsi" w:hAnsiTheme="minorHAnsi" w:cs="Arial"/>
          <w:b/>
          <w:color w:val="808080" w:themeColor="background1" w:themeShade="80"/>
          <w:sz w:val="28"/>
          <w:szCs w:val="28"/>
        </w:rPr>
        <w:t xml:space="preserve"> for the Programme</w:t>
      </w:r>
    </w:p>
    <w:p w14:paraId="27089622" w14:textId="2B642F2D" w:rsidR="00FA7E87" w:rsidRDefault="00FA7E87" w:rsidP="003E4400">
      <w:pPr>
        <w:pStyle w:val="NoSpacing"/>
        <w:jc w:val="both"/>
        <w:rPr>
          <w:rFonts w:asciiTheme="minorHAnsi" w:hAnsiTheme="minorHAnsi" w:cstheme="minorHAnsi"/>
          <w:sz w:val="23"/>
          <w:szCs w:val="23"/>
        </w:rPr>
      </w:pPr>
    </w:p>
    <w:p w14:paraId="1AB4F477" w14:textId="2AABEB44" w:rsidR="00275481" w:rsidRPr="00275481" w:rsidRDefault="00275481" w:rsidP="00275481">
      <w:pPr>
        <w:rPr>
          <w:rFonts w:asciiTheme="minorHAnsi" w:hAnsiTheme="minorHAnsi" w:cs="Arial"/>
          <w:b/>
          <w:color w:val="808080" w:themeColor="background1" w:themeShade="80"/>
          <w:sz w:val="24"/>
          <w:szCs w:val="24"/>
        </w:rPr>
      </w:pPr>
      <w:proofErr w:type="gramStart"/>
      <w:r w:rsidRPr="00275481">
        <w:rPr>
          <w:rFonts w:asciiTheme="minorHAnsi" w:hAnsiTheme="minorHAnsi" w:cs="Arial"/>
          <w:b/>
          <w:color w:val="808080" w:themeColor="background1" w:themeShade="80"/>
          <w:sz w:val="24"/>
          <w:szCs w:val="24"/>
        </w:rPr>
        <w:t>1.2</w:t>
      </w:r>
      <w:r>
        <w:rPr>
          <w:rFonts w:asciiTheme="minorHAnsi" w:hAnsiTheme="minorHAnsi" w:cs="Arial"/>
          <w:b/>
          <w:color w:val="808080" w:themeColor="background1" w:themeShade="80"/>
          <w:sz w:val="24"/>
          <w:szCs w:val="24"/>
        </w:rPr>
        <w:t>.1</w:t>
      </w:r>
      <w:r w:rsidRPr="00275481">
        <w:rPr>
          <w:rFonts w:asciiTheme="minorHAnsi" w:hAnsiTheme="minorHAnsi" w:cs="Arial"/>
          <w:b/>
          <w:color w:val="808080" w:themeColor="background1" w:themeShade="80"/>
          <w:sz w:val="24"/>
          <w:szCs w:val="24"/>
        </w:rPr>
        <w:t xml:space="preserve">  </w:t>
      </w:r>
      <w:r>
        <w:rPr>
          <w:rFonts w:asciiTheme="minorHAnsi" w:hAnsiTheme="minorHAnsi" w:cs="Arial"/>
          <w:b/>
          <w:color w:val="808080" w:themeColor="background1" w:themeShade="80"/>
          <w:sz w:val="24"/>
          <w:szCs w:val="24"/>
        </w:rPr>
        <w:t>Character</w:t>
      </w:r>
      <w:proofErr w:type="gramEnd"/>
      <w:r>
        <w:rPr>
          <w:rFonts w:asciiTheme="minorHAnsi" w:hAnsiTheme="minorHAnsi" w:cs="Arial"/>
          <w:b/>
          <w:color w:val="808080" w:themeColor="background1" w:themeShade="80"/>
          <w:sz w:val="24"/>
          <w:szCs w:val="24"/>
        </w:rPr>
        <w:t xml:space="preserve"> Matters</w:t>
      </w:r>
    </w:p>
    <w:p w14:paraId="3D72959C" w14:textId="78EEBC5C" w:rsidR="00275481" w:rsidRDefault="00275481" w:rsidP="003E4400">
      <w:pPr>
        <w:pStyle w:val="NoSpacing"/>
        <w:jc w:val="both"/>
        <w:rPr>
          <w:rFonts w:asciiTheme="minorHAnsi" w:hAnsiTheme="minorHAnsi" w:cstheme="minorHAnsi"/>
          <w:sz w:val="23"/>
          <w:szCs w:val="23"/>
        </w:rPr>
      </w:pPr>
    </w:p>
    <w:p w14:paraId="79BCFB05" w14:textId="3A8DC0B3" w:rsidR="00275481" w:rsidRPr="006074F2" w:rsidRDefault="00275481" w:rsidP="003E4400">
      <w:pPr>
        <w:pStyle w:val="NoSpacing"/>
        <w:jc w:val="both"/>
        <w:rPr>
          <w:rFonts w:asciiTheme="minorHAnsi" w:hAnsiTheme="minorHAnsi" w:cstheme="minorHAnsi"/>
          <w:sz w:val="24"/>
          <w:szCs w:val="24"/>
        </w:rPr>
      </w:pPr>
      <w:r w:rsidRPr="006074F2">
        <w:rPr>
          <w:rFonts w:asciiTheme="minorHAnsi" w:hAnsiTheme="minorHAnsi" w:cstheme="minorHAnsi"/>
          <w:sz w:val="24"/>
          <w:szCs w:val="24"/>
        </w:rPr>
        <w:t>Recognising that the sector was experiencing significant change, research was conducted in 2016 to identify the attitudes, behaviours and skills needed in the UK museum workforce for the next 10 years and to explore how museums could recruit or support people to address these issues.  Feedback from over 2,000 individuals identified a range of issues, including:</w:t>
      </w:r>
    </w:p>
    <w:p w14:paraId="6B266718" w14:textId="3B4DFC47" w:rsidR="00275481" w:rsidRPr="006074F2" w:rsidRDefault="00275481" w:rsidP="003E4400">
      <w:pPr>
        <w:pStyle w:val="NoSpacing"/>
        <w:jc w:val="both"/>
        <w:rPr>
          <w:rFonts w:asciiTheme="minorHAnsi" w:hAnsiTheme="minorHAnsi" w:cstheme="minorHAnsi"/>
          <w:sz w:val="24"/>
          <w:szCs w:val="24"/>
        </w:rPr>
      </w:pPr>
    </w:p>
    <w:p w14:paraId="39D413AC" w14:textId="75A0C8B1" w:rsidR="00275481" w:rsidRPr="006074F2" w:rsidRDefault="00275481">
      <w:pPr>
        <w:pStyle w:val="NoSpacing"/>
        <w:numPr>
          <w:ilvl w:val="0"/>
          <w:numId w:val="12"/>
        </w:numPr>
        <w:jc w:val="both"/>
        <w:rPr>
          <w:rFonts w:asciiTheme="minorHAnsi" w:hAnsiTheme="minorHAnsi" w:cstheme="minorHAnsi"/>
          <w:sz w:val="24"/>
          <w:szCs w:val="24"/>
        </w:rPr>
      </w:pPr>
      <w:r w:rsidRPr="006074F2">
        <w:rPr>
          <w:rFonts w:asciiTheme="minorHAnsi" w:hAnsiTheme="minorHAnsi" w:cstheme="minorHAnsi"/>
          <w:sz w:val="24"/>
          <w:szCs w:val="24"/>
        </w:rPr>
        <w:t>A drive towards more stable and financially resilient museums, with more diversified income streams</w:t>
      </w:r>
    </w:p>
    <w:p w14:paraId="34401900" w14:textId="15384566" w:rsidR="00275481" w:rsidRPr="006074F2" w:rsidRDefault="00275481">
      <w:pPr>
        <w:pStyle w:val="NoSpacing"/>
        <w:numPr>
          <w:ilvl w:val="0"/>
          <w:numId w:val="12"/>
        </w:numPr>
        <w:jc w:val="both"/>
        <w:rPr>
          <w:rFonts w:asciiTheme="minorHAnsi" w:hAnsiTheme="minorHAnsi" w:cstheme="minorHAnsi"/>
          <w:sz w:val="24"/>
          <w:szCs w:val="24"/>
        </w:rPr>
      </w:pPr>
      <w:r w:rsidRPr="006074F2">
        <w:rPr>
          <w:rFonts w:asciiTheme="minorHAnsi" w:hAnsiTheme="minorHAnsi" w:cstheme="minorHAnsi"/>
          <w:sz w:val="24"/>
          <w:szCs w:val="24"/>
        </w:rPr>
        <w:t>A need for a more diverse and flexible workforce, combining specialisms with broader skills and knowledge, to support this</w:t>
      </w:r>
    </w:p>
    <w:p w14:paraId="2ACB2536" w14:textId="7311A2B8" w:rsidR="00275481" w:rsidRPr="006074F2" w:rsidRDefault="00275481">
      <w:pPr>
        <w:pStyle w:val="NoSpacing"/>
        <w:numPr>
          <w:ilvl w:val="0"/>
          <w:numId w:val="12"/>
        </w:numPr>
        <w:jc w:val="both"/>
        <w:rPr>
          <w:rFonts w:asciiTheme="minorHAnsi" w:hAnsiTheme="minorHAnsi" w:cstheme="minorHAnsi"/>
          <w:sz w:val="24"/>
          <w:szCs w:val="24"/>
        </w:rPr>
      </w:pPr>
      <w:r w:rsidRPr="006074F2">
        <w:rPr>
          <w:rFonts w:asciiTheme="minorHAnsi" w:hAnsiTheme="minorHAnsi" w:cstheme="minorHAnsi"/>
          <w:sz w:val="24"/>
          <w:szCs w:val="24"/>
        </w:rPr>
        <w:t>A need for improved collaboration in terms of sharing resources, knowledge and ideas</w:t>
      </w:r>
    </w:p>
    <w:p w14:paraId="069C52FA" w14:textId="3E64D0D3" w:rsidR="00275481" w:rsidRPr="006074F2" w:rsidRDefault="00275481">
      <w:pPr>
        <w:pStyle w:val="NoSpacing"/>
        <w:numPr>
          <w:ilvl w:val="0"/>
          <w:numId w:val="12"/>
        </w:numPr>
        <w:jc w:val="both"/>
        <w:rPr>
          <w:rFonts w:asciiTheme="minorHAnsi" w:hAnsiTheme="minorHAnsi" w:cstheme="minorHAnsi"/>
          <w:sz w:val="24"/>
          <w:szCs w:val="24"/>
        </w:rPr>
      </w:pPr>
      <w:r w:rsidRPr="006074F2">
        <w:rPr>
          <w:rFonts w:asciiTheme="minorHAnsi" w:hAnsiTheme="minorHAnsi" w:cstheme="minorHAnsi"/>
          <w:sz w:val="24"/>
          <w:szCs w:val="24"/>
        </w:rPr>
        <w:t xml:space="preserve">Gaps in key skills related to leadership, income diversification and digital skills </w:t>
      </w:r>
    </w:p>
    <w:p w14:paraId="3CAC0ABD" w14:textId="6E304954" w:rsidR="001B40A1" w:rsidRPr="006074F2" w:rsidRDefault="001B40A1">
      <w:pPr>
        <w:pStyle w:val="NoSpacing"/>
        <w:numPr>
          <w:ilvl w:val="0"/>
          <w:numId w:val="12"/>
        </w:numPr>
        <w:jc w:val="both"/>
        <w:rPr>
          <w:rFonts w:asciiTheme="minorHAnsi" w:hAnsiTheme="minorHAnsi" w:cstheme="minorHAnsi"/>
          <w:sz w:val="24"/>
          <w:szCs w:val="24"/>
        </w:rPr>
      </w:pPr>
      <w:r w:rsidRPr="006074F2">
        <w:rPr>
          <w:rFonts w:asciiTheme="minorHAnsi" w:hAnsiTheme="minorHAnsi" w:cstheme="minorHAnsi"/>
          <w:sz w:val="24"/>
          <w:szCs w:val="24"/>
        </w:rPr>
        <w:lastRenderedPageBreak/>
        <w:t>A need to enhance a range of “personal qualities”</w:t>
      </w:r>
      <w:r w:rsidR="006074F2" w:rsidRPr="006074F2">
        <w:rPr>
          <w:rFonts w:asciiTheme="minorHAnsi" w:hAnsiTheme="minorHAnsi" w:cstheme="minorHAnsi"/>
          <w:sz w:val="24"/>
          <w:szCs w:val="24"/>
        </w:rPr>
        <w:t xml:space="preserve"> including optimism, motivation, self-efficacy, persistence, curiosity and creativity</w:t>
      </w:r>
      <w:r w:rsidR="006074F2">
        <w:rPr>
          <w:rFonts w:asciiTheme="minorHAnsi" w:hAnsiTheme="minorHAnsi" w:cstheme="minorHAnsi"/>
          <w:sz w:val="24"/>
          <w:szCs w:val="24"/>
        </w:rPr>
        <w:t>.</w:t>
      </w:r>
    </w:p>
    <w:p w14:paraId="2AB21E6B" w14:textId="0E45C33E" w:rsidR="00275481" w:rsidRDefault="00275481" w:rsidP="003E4400">
      <w:pPr>
        <w:pStyle w:val="NoSpacing"/>
        <w:jc w:val="both"/>
      </w:pPr>
    </w:p>
    <w:p w14:paraId="1EF572A2" w14:textId="77777777" w:rsidR="006074F2" w:rsidRPr="00435B6E" w:rsidRDefault="006074F2" w:rsidP="003E4400">
      <w:pPr>
        <w:pStyle w:val="NoSpacing"/>
        <w:jc w:val="both"/>
        <w:rPr>
          <w:rFonts w:asciiTheme="minorHAnsi" w:hAnsiTheme="minorHAnsi" w:cstheme="minorHAnsi"/>
          <w:sz w:val="24"/>
          <w:szCs w:val="24"/>
        </w:rPr>
      </w:pPr>
      <w:r w:rsidRPr="00435B6E">
        <w:rPr>
          <w:rFonts w:asciiTheme="minorHAnsi" w:hAnsiTheme="minorHAnsi" w:cstheme="minorHAnsi"/>
          <w:sz w:val="24"/>
          <w:szCs w:val="24"/>
        </w:rPr>
        <w:t xml:space="preserve">The research also recommended key actions for sector bodies to address some of the issues outlined in the study: </w:t>
      </w:r>
    </w:p>
    <w:p w14:paraId="0B056855" w14:textId="77777777" w:rsidR="006074F2" w:rsidRPr="00435B6E" w:rsidRDefault="006074F2" w:rsidP="003E4400">
      <w:pPr>
        <w:pStyle w:val="NoSpacing"/>
        <w:jc w:val="both"/>
        <w:rPr>
          <w:rFonts w:asciiTheme="minorHAnsi" w:hAnsiTheme="minorHAnsi" w:cstheme="minorHAnsi"/>
          <w:sz w:val="24"/>
          <w:szCs w:val="24"/>
        </w:rPr>
      </w:pPr>
    </w:p>
    <w:p w14:paraId="779D220E" w14:textId="1CB396B8" w:rsidR="00275481" w:rsidRPr="00435B6E" w:rsidRDefault="006074F2">
      <w:pPr>
        <w:pStyle w:val="NoSpacing"/>
        <w:numPr>
          <w:ilvl w:val="0"/>
          <w:numId w:val="13"/>
        </w:numPr>
        <w:jc w:val="both"/>
        <w:rPr>
          <w:rFonts w:asciiTheme="minorHAnsi" w:hAnsiTheme="minorHAnsi" w:cstheme="minorHAnsi"/>
          <w:sz w:val="24"/>
          <w:szCs w:val="24"/>
        </w:rPr>
      </w:pPr>
      <w:r w:rsidRPr="00435B6E">
        <w:rPr>
          <w:rFonts w:asciiTheme="minorHAnsi" w:hAnsiTheme="minorHAnsi" w:cstheme="minorHAnsi"/>
          <w:sz w:val="24"/>
          <w:szCs w:val="24"/>
        </w:rPr>
        <w:t>Creating funding opportunities to support skills and knowledge development throughout the sector with key areas including developing and applying digital skills, developing further business, management and leadership skills</w:t>
      </w:r>
    </w:p>
    <w:p w14:paraId="4A9E2674" w14:textId="77777777" w:rsidR="006074F2" w:rsidRPr="00435B6E" w:rsidRDefault="006074F2">
      <w:pPr>
        <w:pStyle w:val="NoSpacing"/>
        <w:numPr>
          <w:ilvl w:val="0"/>
          <w:numId w:val="13"/>
        </w:numPr>
        <w:jc w:val="both"/>
        <w:rPr>
          <w:rFonts w:asciiTheme="minorHAnsi" w:hAnsiTheme="minorHAnsi" w:cstheme="minorHAnsi"/>
          <w:sz w:val="24"/>
          <w:szCs w:val="24"/>
        </w:rPr>
      </w:pPr>
      <w:r w:rsidRPr="00435B6E">
        <w:rPr>
          <w:rFonts w:asciiTheme="minorHAnsi" w:hAnsiTheme="minorHAnsi" w:cstheme="minorHAnsi"/>
          <w:sz w:val="24"/>
          <w:szCs w:val="24"/>
        </w:rPr>
        <w:t>Creating funding opportunities to support workforce development, particularly supporting groups within the sector who unite around a common focus, such as their geography, specialism or community of practice</w:t>
      </w:r>
    </w:p>
    <w:p w14:paraId="31D45625" w14:textId="77777777" w:rsidR="006074F2" w:rsidRPr="00435B6E" w:rsidRDefault="006074F2">
      <w:pPr>
        <w:pStyle w:val="NoSpacing"/>
        <w:numPr>
          <w:ilvl w:val="0"/>
          <w:numId w:val="13"/>
        </w:numPr>
        <w:jc w:val="both"/>
        <w:rPr>
          <w:rFonts w:asciiTheme="minorHAnsi" w:hAnsiTheme="minorHAnsi" w:cstheme="minorHAnsi"/>
          <w:sz w:val="24"/>
          <w:szCs w:val="24"/>
        </w:rPr>
      </w:pPr>
      <w:r w:rsidRPr="00435B6E">
        <w:rPr>
          <w:rFonts w:asciiTheme="minorHAnsi" w:hAnsiTheme="minorHAnsi" w:cstheme="minorHAnsi"/>
          <w:sz w:val="24"/>
          <w:szCs w:val="24"/>
        </w:rPr>
        <w:t>Developing a range of new, museum specific short courses aimed at current skills gaps, such as business, management or interpersonal skills where appropriate</w:t>
      </w:r>
    </w:p>
    <w:p w14:paraId="30A9CEA9" w14:textId="0A75447C" w:rsidR="006074F2" w:rsidRPr="00435B6E" w:rsidRDefault="006074F2">
      <w:pPr>
        <w:pStyle w:val="NoSpacing"/>
        <w:numPr>
          <w:ilvl w:val="0"/>
          <w:numId w:val="13"/>
        </w:numPr>
        <w:jc w:val="both"/>
        <w:rPr>
          <w:rFonts w:asciiTheme="minorHAnsi" w:hAnsiTheme="minorHAnsi" w:cstheme="minorHAnsi"/>
          <w:sz w:val="24"/>
          <w:szCs w:val="24"/>
        </w:rPr>
      </w:pPr>
      <w:r w:rsidRPr="00435B6E">
        <w:rPr>
          <w:rFonts w:asciiTheme="minorHAnsi" w:hAnsiTheme="minorHAnsi" w:cstheme="minorHAnsi"/>
          <w:sz w:val="24"/>
          <w:szCs w:val="24"/>
        </w:rPr>
        <w:t>Developing programmes to help leaders grow within their organisation and into leadership positions, and to develop leadership training for all segments of the workforce, not just senior level staff.</w:t>
      </w:r>
    </w:p>
    <w:p w14:paraId="6056B8D0" w14:textId="2C77A06F" w:rsidR="006074F2" w:rsidRDefault="006074F2" w:rsidP="003E4400">
      <w:pPr>
        <w:pStyle w:val="NoSpacing"/>
        <w:jc w:val="both"/>
      </w:pPr>
    </w:p>
    <w:p w14:paraId="1D4B8F7A" w14:textId="3F18AAB7" w:rsidR="00650C2C" w:rsidRPr="00275481" w:rsidRDefault="00650C2C" w:rsidP="00650C2C">
      <w:pPr>
        <w:rPr>
          <w:rFonts w:asciiTheme="minorHAnsi" w:hAnsiTheme="minorHAnsi" w:cs="Arial"/>
          <w:b/>
          <w:color w:val="808080" w:themeColor="background1" w:themeShade="80"/>
          <w:sz w:val="24"/>
          <w:szCs w:val="24"/>
        </w:rPr>
      </w:pPr>
      <w:proofErr w:type="gramStart"/>
      <w:r w:rsidRPr="00275481">
        <w:rPr>
          <w:rFonts w:asciiTheme="minorHAnsi" w:hAnsiTheme="minorHAnsi" w:cs="Arial"/>
          <w:b/>
          <w:color w:val="808080" w:themeColor="background1" w:themeShade="80"/>
          <w:sz w:val="24"/>
          <w:szCs w:val="24"/>
        </w:rPr>
        <w:t>1.2</w:t>
      </w:r>
      <w:r>
        <w:rPr>
          <w:rFonts w:asciiTheme="minorHAnsi" w:hAnsiTheme="minorHAnsi" w:cs="Arial"/>
          <w:b/>
          <w:color w:val="808080" w:themeColor="background1" w:themeShade="80"/>
          <w:sz w:val="24"/>
          <w:szCs w:val="24"/>
        </w:rPr>
        <w:t>.2</w:t>
      </w:r>
      <w:r w:rsidRPr="00275481">
        <w:rPr>
          <w:rFonts w:asciiTheme="minorHAnsi" w:hAnsiTheme="minorHAnsi" w:cs="Arial"/>
          <w:b/>
          <w:color w:val="808080" w:themeColor="background1" w:themeShade="80"/>
          <w:sz w:val="24"/>
          <w:szCs w:val="24"/>
        </w:rPr>
        <w:t xml:space="preserve">  </w:t>
      </w:r>
      <w:r>
        <w:rPr>
          <w:rFonts w:asciiTheme="minorHAnsi" w:hAnsiTheme="minorHAnsi" w:cs="Arial"/>
          <w:b/>
          <w:color w:val="808080" w:themeColor="background1" w:themeShade="80"/>
          <w:sz w:val="24"/>
          <w:szCs w:val="24"/>
        </w:rPr>
        <w:t>State</w:t>
      </w:r>
      <w:proofErr w:type="gramEnd"/>
      <w:r>
        <w:rPr>
          <w:rFonts w:asciiTheme="minorHAnsi" w:hAnsiTheme="minorHAnsi" w:cs="Arial"/>
          <w:b/>
          <w:color w:val="808080" w:themeColor="background1" w:themeShade="80"/>
          <w:sz w:val="24"/>
          <w:szCs w:val="24"/>
        </w:rPr>
        <w:t xml:space="preserve"> of Heritage Funding Now</w:t>
      </w:r>
    </w:p>
    <w:p w14:paraId="04527EB8" w14:textId="6BD41BC1" w:rsidR="00650C2C" w:rsidRPr="003F5867" w:rsidRDefault="00650C2C" w:rsidP="003E4400">
      <w:pPr>
        <w:pStyle w:val="NoSpacing"/>
        <w:jc w:val="both"/>
        <w:rPr>
          <w:rFonts w:asciiTheme="minorHAnsi" w:hAnsiTheme="minorHAnsi" w:cstheme="minorHAnsi"/>
          <w:sz w:val="24"/>
          <w:szCs w:val="24"/>
        </w:rPr>
      </w:pPr>
    </w:p>
    <w:p w14:paraId="41F012F9" w14:textId="5CACD5FE" w:rsidR="00650C2C" w:rsidRPr="003F5867" w:rsidRDefault="00BC64EB" w:rsidP="003E4400">
      <w:pPr>
        <w:pStyle w:val="NoSpacing"/>
        <w:jc w:val="both"/>
        <w:rPr>
          <w:rFonts w:asciiTheme="minorHAnsi" w:hAnsiTheme="minorHAnsi" w:cstheme="minorHAnsi"/>
          <w:sz w:val="24"/>
          <w:szCs w:val="24"/>
        </w:rPr>
      </w:pPr>
      <w:r w:rsidRPr="003F5867">
        <w:rPr>
          <w:rFonts w:asciiTheme="minorHAnsi" w:hAnsiTheme="minorHAnsi" w:cstheme="minorHAnsi"/>
          <w:sz w:val="24"/>
          <w:szCs w:val="24"/>
        </w:rPr>
        <w:t>With increasing pressures on public spending, reductions in National Lottery sales, concerns regarding the potential impact of Brexit on overseas visitor numbers and a reluctance in the sector to access private sector funding, a</w:t>
      </w:r>
      <w:r w:rsidR="00E50BE3" w:rsidRPr="003F5867">
        <w:rPr>
          <w:rFonts w:asciiTheme="minorHAnsi" w:hAnsiTheme="minorHAnsi" w:cstheme="minorHAnsi"/>
          <w:sz w:val="24"/>
          <w:szCs w:val="24"/>
        </w:rPr>
        <w:t xml:space="preserve"> research project aimed to </w:t>
      </w:r>
      <w:r w:rsidRPr="003F5867">
        <w:rPr>
          <w:rFonts w:asciiTheme="minorHAnsi" w:hAnsiTheme="minorHAnsi" w:cstheme="minorHAnsi"/>
          <w:sz w:val="24"/>
          <w:szCs w:val="24"/>
        </w:rPr>
        <w:t>assess</w:t>
      </w:r>
      <w:r w:rsidR="00E50BE3" w:rsidRPr="003F5867">
        <w:rPr>
          <w:rFonts w:asciiTheme="minorHAnsi" w:hAnsiTheme="minorHAnsi" w:cstheme="minorHAnsi"/>
          <w:sz w:val="24"/>
          <w:szCs w:val="24"/>
        </w:rPr>
        <w:t xml:space="preserve"> </w:t>
      </w:r>
      <w:r w:rsidRPr="003F5867">
        <w:rPr>
          <w:rFonts w:asciiTheme="minorHAnsi" w:hAnsiTheme="minorHAnsi" w:cstheme="minorHAnsi"/>
          <w:sz w:val="24"/>
          <w:szCs w:val="24"/>
        </w:rPr>
        <w:t xml:space="preserve">sector </w:t>
      </w:r>
      <w:r w:rsidR="00E50BE3" w:rsidRPr="003F5867">
        <w:rPr>
          <w:rFonts w:asciiTheme="minorHAnsi" w:hAnsiTheme="minorHAnsi" w:cstheme="minorHAnsi"/>
          <w:sz w:val="24"/>
          <w:szCs w:val="24"/>
        </w:rPr>
        <w:t xml:space="preserve">resources and fundraising </w:t>
      </w:r>
      <w:r w:rsidRPr="003F5867">
        <w:rPr>
          <w:rFonts w:asciiTheme="minorHAnsi" w:hAnsiTheme="minorHAnsi" w:cstheme="minorHAnsi"/>
          <w:sz w:val="24"/>
          <w:szCs w:val="24"/>
        </w:rPr>
        <w:t>and</w:t>
      </w:r>
      <w:r w:rsidR="00E50BE3" w:rsidRPr="003F5867">
        <w:rPr>
          <w:rFonts w:asciiTheme="minorHAnsi" w:hAnsiTheme="minorHAnsi" w:cstheme="minorHAnsi"/>
          <w:sz w:val="24"/>
          <w:szCs w:val="24"/>
        </w:rPr>
        <w:t xml:space="preserve"> changes in the funding landscape</w:t>
      </w:r>
      <w:r w:rsidRPr="003F5867">
        <w:rPr>
          <w:rFonts w:asciiTheme="minorHAnsi" w:hAnsiTheme="minorHAnsi" w:cstheme="minorHAnsi"/>
          <w:sz w:val="24"/>
          <w:szCs w:val="24"/>
        </w:rPr>
        <w:t>.</w:t>
      </w:r>
    </w:p>
    <w:p w14:paraId="3F998AF9" w14:textId="007551C5" w:rsidR="00BC64EB" w:rsidRPr="003F5867" w:rsidRDefault="00BC64EB" w:rsidP="003E4400">
      <w:pPr>
        <w:pStyle w:val="NoSpacing"/>
        <w:jc w:val="both"/>
        <w:rPr>
          <w:rFonts w:asciiTheme="minorHAnsi" w:hAnsiTheme="minorHAnsi" w:cstheme="minorHAnsi"/>
          <w:sz w:val="24"/>
          <w:szCs w:val="24"/>
        </w:rPr>
      </w:pPr>
    </w:p>
    <w:p w14:paraId="2FCEA7D7" w14:textId="31EAB87A" w:rsidR="00BC64EB" w:rsidRPr="003F5867" w:rsidRDefault="00BC64EB" w:rsidP="003E4400">
      <w:pPr>
        <w:pStyle w:val="NoSpacing"/>
        <w:jc w:val="both"/>
        <w:rPr>
          <w:rFonts w:asciiTheme="minorHAnsi" w:hAnsiTheme="minorHAnsi" w:cstheme="minorHAnsi"/>
          <w:sz w:val="24"/>
          <w:szCs w:val="24"/>
        </w:rPr>
      </w:pPr>
      <w:r w:rsidRPr="003F5867">
        <w:rPr>
          <w:rFonts w:asciiTheme="minorHAnsi" w:hAnsiTheme="minorHAnsi" w:cstheme="minorHAnsi"/>
          <w:sz w:val="24"/>
          <w:szCs w:val="24"/>
        </w:rPr>
        <w:t xml:space="preserve">The research suggested that support was required to </w:t>
      </w:r>
    </w:p>
    <w:p w14:paraId="12E72893" w14:textId="490C4653" w:rsidR="00E50BE3" w:rsidRPr="003F5867" w:rsidRDefault="00E50BE3" w:rsidP="003E4400">
      <w:pPr>
        <w:pStyle w:val="NoSpacing"/>
        <w:jc w:val="both"/>
        <w:rPr>
          <w:rFonts w:asciiTheme="minorHAnsi" w:hAnsiTheme="minorHAnsi" w:cstheme="minorHAnsi"/>
          <w:sz w:val="24"/>
          <w:szCs w:val="24"/>
        </w:rPr>
      </w:pPr>
    </w:p>
    <w:p w14:paraId="4BA1E7C8" w14:textId="77777777" w:rsidR="00BC64EB" w:rsidRPr="003F5867" w:rsidRDefault="00BC64EB">
      <w:pPr>
        <w:pStyle w:val="NoSpacing"/>
        <w:numPr>
          <w:ilvl w:val="0"/>
          <w:numId w:val="14"/>
        </w:numPr>
        <w:jc w:val="both"/>
        <w:rPr>
          <w:rFonts w:asciiTheme="minorHAnsi" w:hAnsiTheme="minorHAnsi" w:cstheme="minorHAnsi"/>
          <w:sz w:val="24"/>
          <w:szCs w:val="24"/>
        </w:rPr>
      </w:pPr>
      <w:r w:rsidRPr="003F5867">
        <w:rPr>
          <w:rFonts w:asciiTheme="minorHAnsi" w:hAnsiTheme="minorHAnsi" w:cstheme="minorHAnsi"/>
          <w:sz w:val="24"/>
          <w:szCs w:val="24"/>
        </w:rPr>
        <w:t>A</w:t>
      </w:r>
      <w:r w:rsidR="00E50BE3" w:rsidRPr="003F5867">
        <w:rPr>
          <w:rFonts w:asciiTheme="minorHAnsi" w:hAnsiTheme="minorHAnsi" w:cstheme="minorHAnsi"/>
          <w:sz w:val="24"/>
          <w:szCs w:val="24"/>
        </w:rPr>
        <w:t>ssist heritage organisations in diversifying their income streams</w:t>
      </w:r>
    </w:p>
    <w:p w14:paraId="640719BC" w14:textId="77777777" w:rsidR="00BC64EB" w:rsidRPr="003F5867" w:rsidRDefault="00BC64EB">
      <w:pPr>
        <w:pStyle w:val="NoSpacing"/>
        <w:numPr>
          <w:ilvl w:val="0"/>
          <w:numId w:val="14"/>
        </w:numPr>
        <w:jc w:val="both"/>
        <w:rPr>
          <w:rFonts w:asciiTheme="minorHAnsi" w:hAnsiTheme="minorHAnsi" w:cstheme="minorHAnsi"/>
          <w:sz w:val="24"/>
          <w:szCs w:val="24"/>
        </w:rPr>
      </w:pPr>
      <w:r w:rsidRPr="003F5867">
        <w:rPr>
          <w:rFonts w:asciiTheme="minorHAnsi" w:hAnsiTheme="minorHAnsi" w:cstheme="minorHAnsi"/>
          <w:sz w:val="24"/>
          <w:szCs w:val="24"/>
        </w:rPr>
        <w:t>Encourage</w:t>
      </w:r>
      <w:r w:rsidR="00E50BE3" w:rsidRPr="003F5867">
        <w:rPr>
          <w:rFonts w:asciiTheme="minorHAnsi" w:hAnsiTheme="minorHAnsi" w:cstheme="minorHAnsi"/>
          <w:sz w:val="24"/>
          <w:szCs w:val="24"/>
        </w:rPr>
        <w:t xml:space="preserve"> opportunities to collaborate with partners as part of place-shaping initiatives as </w:t>
      </w:r>
      <w:r w:rsidRPr="003F5867">
        <w:rPr>
          <w:rFonts w:asciiTheme="minorHAnsi" w:hAnsiTheme="minorHAnsi" w:cstheme="minorHAnsi"/>
          <w:sz w:val="24"/>
          <w:szCs w:val="24"/>
        </w:rPr>
        <w:t>a means of</w:t>
      </w:r>
      <w:r w:rsidR="00E50BE3" w:rsidRPr="003F5867">
        <w:rPr>
          <w:rFonts w:asciiTheme="minorHAnsi" w:hAnsiTheme="minorHAnsi" w:cstheme="minorHAnsi"/>
          <w:sz w:val="24"/>
          <w:szCs w:val="24"/>
        </w:rPr>
        <w:t xml:space="preserve"> attracting national lottery funding</w:t>
      </w:r>
    </w:p>
    <w:p w14:paraId="48103985" w14:textId="77777777" w:rsidR="00BC64EB" w:rsidRPr="003F5867" w:rsidRDefault="00BC64EB">
      <w:pPr>
        <w:pStyle w:val="NoSpacing"/>
        <w:numPr>
          <w:ilvl w:val="0"/>
          <w:numId w:val="14"/>
        </w:numPr>
        <w:jc w:val="both"/>
        <w:rPr>
          <w:rFonts w:asciiTheme="minorHAnsi" w:hAnsiTheme="minorHAnsi" w:cstheme="minorHAnsi"/>
          <w:sz w:val="24"/>
          <w:szCs w:val="24"/>
        </w:rPr>
      </w:pPr>
      <w:r w:rsidRPr="003F5867">
        <w:rPr>
          <w:rFonts w:asciiTheme="minorHAnsi" w:hAnsiTheme="minorHAnsi" w:cstheme="minorHAnsi"/>
          <w:sz w:val="24"/>
          <w:szCs w:val="24"/>
        </w:rPr>
        <w:t>D</w:t>
      </w:r>
      <w:r w:rsidR="00E50BE3" w:rsidRPr="003F5867">
        <w:rPr>
          <w:rFonts w:asciiTheme="minorHAnsi" w:hAnsiTheme="minorHAnsi" w:cstheme="minorHAnsi"/>
          <w:sz w:val="24"/>
          <w:szCs w:val="24"/>
        </w:rPr>
        <w:t xml:space="preserve">eveloping </w:t>
      </w:r>
      <w:r w:rsidRPr="003F5867">
        <w:rPr>
          <w:rFonts w:asciiTheme="minorHAnsi" w:hAnsiTheme="minorHAnsi" w:cstheme="minorHAnsi"/>
          <w:sz w:val="24"/>
          <w:szCs w:val="24"/>
        </w:rPr>
        <w:t>t</w:t>
      </w:r>
      <w:r w:rsidR="00E50BE3" w:rsidRPr="003F5867">
        <w:rPr>
          <w:rFonts w:asciiTheme="minorHAnsi" w:hAnsiTheme="minorHAnsi" w:cstheme="minorHAnsi"/>
          <w:sz w:val="24"/>
          <w:szCs w:val="24"/>
        </w:rPr>
        <w:t xml:space="preserve">raining programmes to support heritage organisations in developing the commercial and business skills to capitalise on future increases in visitor numbers. </w:t>
      </w:r>
    </w:p>
    <w:p w14:paraId="537803F2" w14:textId="19650C00" w:rsidR="00E50BE3" w:rsidRPr="003F5867" w:rsidRDefault="00BC64EB">
      <w:pPr>
        <w:pStyle w:val="NoSpacing"/>
        <w:numPr>
          <w:ilvl w:val="0"/>
          <w:numId w:val="14"/>
        </w:numPr>
        <w:jc w:val="both"/>
        <w:rPr>
          <w:rFonts w:asciiTheme="minorHAnsi" w:hAnsiTheme="minorHAnsi" w:cstheme="minorHAnsi"/>
          <w:sz w:val="24"/>
          <w:szCs w:val="24"/>
        </w:rPr>
      </w:pPr>
      <w:r w:rsidRPr="003F5867">
        <w:rPr>
          <w:rFonts w:asciiTheme="minorHAnsi" w:hAnsiTheme="minorHAnsi" w:cstheme="minorHAnsi"/>
          <w:sz w:val="24"/>
          <w:szCs w:val="24"/>
        </w:rPr>
        <w:t>Developing training</w:t>
      </w:r>
      <w:r w:rsidR="00E50BE3" w:rsidRPr="003F5867">
        <w:rPr>
          <w:rFonts w:asciiTheme="minorHAnsi" w:hAnsiTheme="minorHAnsi" w:cstheme="minorHAnsi"/>
          <w:sz w:val="24"/>
          <w:szCs w:val="24"/>
        </w:rPr>
        <w:t xml:space="preserve"> </w:t>
      </w:r>
      <w:r w:rsidRPr="003F5867">
        <w:rPr>
          <w:rFonts w:asciiTheme="minorHAnsi" w:hAnsiTheme="minorHAnsi" w:cstheme="minorHAnsi"/>
          <w:sz w:val="24"/>
          <w:szCs w:val="24"/>
        </w:rPr>
        <w:t xml:space="preserve">to enhance skills in </w:t>
      </w:r>
      <w:r w:rsidR="003F5867" w:rsidRPr="003F5867">
        <w:rPr>
          <w:rFonts w:asciiTheme="minorHAnsi" w:hAnsiTheme="minorHAnsi" w:cstheme="minorHAnsi"/>
          <w:sz w:val="24"/>
          <w:szCs w:val="24"/>
        </w:rPr>
        <w:t>i</w:t>
      </w:r>
      <w:r w:rsidR="00E50BE3" w:rsidRPr="003F5867">
        <w:rPr>
          <w:rFonts w:asciiTheme="minorHAnsi" w:hAnsiTheme="minorHAnsi" w:cstheme="minorHAnsi"/>
          <w:sz w:val="24"/>
          <w:szCs w:val="24"/>
        </w:rPr>
        <w:t>nfluencing funders</w:t>
      </w:r>
      <w:r w:rsidR="003F5867" w:rsidRPr="003F5867">
        <w:rPr>
          <w:rFonts w:asciiTheme="minorHAnsi" w:hAnsiTheme="minorHAnsi" w:cstheme="minorHAnsi"/>
          <w:sz w:val="24"/>
          <w:szCs w:val="24"/>
        </w:rPr>
        <w:t xml:space="preserve">, </w:t>
      </w:r>
      <w:r w:rsidR="00E50BE3" w:rsidRPr="003F5867">
        <w:rPr>
          <w:rFonts w:asciiTheme="minorHAnsi" w:hAnsiTheme="minorHAnsi" w:cstheme="minorHAnsi"/>
          <w:sz w:val="24"/>
          <w:szCs w:val="24"/>
        </w:rPr>
        <w:t>identifying, recognising, managing and maintaining funder relationships’ strategic planning for fundraising</w:t>
      </w:r>
      <w:r w:rsidRPr="003F5867">
        <w:rPr>
          <w:rFonts w:asciiTheme="minorHAnsi" w:hAnsiTheme="minorHAnsi" w:cstheme="minorHAnsi"/>
          <w:sz w:val="24"/>
          <w:szCs w:val="24"/>
        </w:rPr>
        <w:t xml:space="preserve">, </w:t>
      </w:r>
      <w:r w:rsidR="00E50BE3" w:rsidRPr="003F5867">
        <w:rPr>
          <w:rFonts w:asciiTheme="minorHAnsi" w:hAnsiTheme="minorHAnsi" w:cstheme="minorHAnsi"/>
          <w:sz w:val="24"/>
          <w:szCs w:val="24"/>
        </w:rPr>
        <w:t>advocating the value of the organisation</w:t>
      </w:r>
      <w:r w:rsidRPr="003F5867">
        <w:rPr>
          <w:rFonts w:asciiTheme="minorHAnsi" w:hAnsiTheme="minorHAnsi" w:cstheme="minorHAnsi"/>
          <w:sz w:val="24"/>
          <w:szCs w:val="24"/>
        </w:rPr>
        <w:t xml:space="preserve"> and</w:t>
      </w:r>
      <w:r w:rsidR="00E50BE3" w:rsidRPr="003F5867">
        <w:rPr>
          <w:rFonts w:asciiTheme="minorHAnsi" w:hAnsiTheme="minorHAnsi" w:cstheme="minorHAnsi"/>
          <w:sz w:val="24"/>
          <w:szCs w:val="24"/>
        </w:rPr>
        <w:t xml:space="preserve"> developing a fundraising strategy.</w:t>
      </w:r>
    </w:p>
    <w:p w14:paraId="548A2368" w14:textId="3F827DC2" w:rsidR="003F5867" w:rsidRDefault="003F5867" w:rsidP="003F5867">
      <w:pPr>
        <w:pStyle w:val="NoSpacing"/>
        <w:ind w:left="720"/>
        <w:jc w:val="both"/>
        <w:rPr>
          <w:rFonts w:asciiTheme="minorHAnsi" w:hAnsiTheme="minorHAnsi" w:cstheme="minorHAnsi"/>
          <w:sz w:val="24"/>
          <w:szCs w:val="24"/>
        </w:rPr>
      </w:pPr>
    </w:p>
    <w:p w14:paraId="2A9FC483" w14:textId="7CF1C68B" w:rsidR="00604FB3" w:rsidRPr="00275481" w:rsidRDefault="00604FB3" w:rsidP="00604FB3">
      <w:pPr>
        <w:rPr>
          <w:rFonts w:asciiTheme="minorHAnsi" w:hAnsiTheme="minorHAnsi" w:cs="Arial"/>
          <w:b/>
          <w:color w:val="808080" w:themeColor="background1" w:themeShade="80"/>
          <w:sz w:val="24"/>
          <w:szCs w:val="24"/>
        </w:rPr>
      </w:pPr>
      <w:proofErr w:type="gramStart"/>
      <w:r w:rsidRPr="00275481">
        <w:rPr>
          <w:rFonts w:asciiTheme="minorHAnsi" w:hAnsiTheme="minorHAnsi" w:cs="Arial"/>
          <w:b/>
          <w:color w:val="808080" w:themeColor="background1" w:themeShade="80"/>
          <w:sz w:val="24"/>
          <w:szCs w:val="24"/>
        </w:rPr>
        <w:t>1.2</w:t>
      </w:r>
      <w:r>
        <w:rPr>
          <w:rFonts w:asciiTheme="minorHAnsi" w:hAnsiTheme="minorHAnsi" w:cs="Arial"/>
          <w:b/>
          <w:color w:val="808080" w:themeColor="background1" w:themeShade="80"/>
          <w:sz w:val="24"/>
          <w:szCs w:val="24"/>
        </w:rPr>
        <w:t>.3</w:t>
      </w:r>
      <w:r w:rsidRPr="00275481">
        <w:rPr>
          <w:rFonts w:asciiTheme="minorHAnsi" w:hAnsiTheme="minorHAnsi" w:cs="Arial"/>
          <w:b/>
          <w:color w:val="808080" w:themeColor="background1" w:themeShade="80"/>
          <w:sz w:val="24"/>
          <w:szCs w:val="24"/>
        </w:rPr>
        <w:t xml:space="preserve">  </w:t>
      </w:r>
      <w:r>
        <w:rPr>
          <w:rFonts w:asciiTheme="minorHAnsi" w:hAnsiTheme="minorHAnsi" w:cs="Arial"/>
          <w:b/>
          <w:color w:val="808080" w:themeColor="background1" w:themeShade="80"/>
          <w:sz w:val="24"/>
          <w:szCs w:val="24"/>
        </w:rPr>
        <w:t>OPIT</w:t>
      </w:r>
      <w:proofErr w:type="gramEnd"/>
      <w:r>
        <w:rPr>
          <w:rFonts w:asciiTheme="minorHAnsi" w:hAnsiTheme="minorHAnsi" w:cs="Arial"/>
          <w:b/>
          <w:color w:val="808080" w:themeColor="background1" w:themeShade="80"/>
          <w:sz w:val="24"/>
          <w:szCs w:val="24"/>
        </w:rPr>
        <w:t xml:space="preserve"> Skills Investment Plan</w:t>
      </w:r>
      <w:r w:rsidR="00B91C4D">
        <w:rPr>
          <w:rFonts w:asciiTheme="minorHAnsi" w:hAnsiTheme="minorHAnsi" w:cs="Arial"/>
          <w:b/>
          <w:color w:val="808080" w:themeColor="background1" w:themeShade="80"/>
          <w:sz w:val="24"/>
          <w:szCs w:val="24"/>
        </w:rPr>
        <w:t xml:space="preserve"> 2019</w:t>
      </w:r>
    </w:p>
    <w:p w14:paraId="0C1F5F82" w14:textId="625AC8FE" w:rsidR="00604FB3" w:rsidRDefault="00604FB3" w:rsidP="00604FB3">
      <w:pPr>
        <w:pStyle w:val="NoSpacing"/>
        <w:jc w:val="both"/>
        <w:rPr>
          <w:rFonts w:asciiTheme="minorHAnsi" w:hAnsiTheme="minorHAnsi" w:cstheme="minorHAnsi"/>
          <w:sz w:val="24"/>
          <w:szCs w:val="24"/>
        </w:rPr>
      </w:pPr>
    </w:p>
    <w:p w14:paraId="4FDD93E9" w14:textId="1853F7C8" w:rsidR="00B91C4D" w:rsidRPr="00B91C4D" w:rsidRDefault="00B91C4D" w:rsidP="00604FB3">
      <w:pPr>
        <w:pStyle w:val="NoSpacing"/>
        <w:jc w:val="both"/>
        <w:rPr>
          <w:rFonts w:asciiTheme="minorHAnsi" w:hAnsiTheme="minorHAnsi" w:cstheme="minorHAnsi"/>
          <w:sz w:val="24"/>
          <w:szCs w:val="24"/>
        </w:rPr>
      </w:pPr>
      <w:r w:rsidRPr="00B91C4D">
        <w:rPr>
          <w:rFonts w:asciiTheme="minorHAnsi" w:hAnsiTheme="minorHAnsi" w:cstheme="minorHAnsi"/>
          <w:sz w:val="24"/>
          <w:szCs w:val="24"/>
        </w:rPr>
        <w:t>Scotland’s national strategy for the historic environment, Our Place in Time (</w:t>
      </w:r>
      <w:proofErr w:type="spellStart"/>
      <w:r w:rsidRPr="00B91C4D">
        <w:rPr>
          <w:rFonts w:asciiTheme="minorHAnsi" w:hAnsiTheme="minorHAnsi" w:cstheme="minorHAnsi"/>
          <w:sz w:val="24"/>
          <w:szCs w:val="24"/>
        </w:rPr>
        <w:t>OPiT</w:t>
      </w:r>
      <w:proofErr w:type="spellEnd"/>
      <w:r w:rsidRPr="00B91C4D">
        <w:rPr>
          <w:rFonts w:asciiTheme="minorHAnsi" w:hAnsiTheme="minorHAnsi" w:cstheme="minorHAnsi"/>
          <w:sz w:val="24"/>
          <w:szCs w:val="24"/>
        </w:rPr>
        <w:t xml:space="preserve">) recognised that a skilled workforce is crucial for the future needs of the sector and that a lack of appropriate skills is a threat which could impact on the management, protection and conservation of the historic environment. </w:t>
      </w:r>
      <w:r>
        <w:rPr>
          <w:rFonts w:asciiTheme="minorHAnsi" w:hAnsiTheme="minorHAnsi" w:cstheme="minorHAnsi"/>
          <w:sz w:val="24"/>
          <w:szCs w:val="24"/>
        </w:rPr>
        <w:t xml:space="preserve"> </w:t>
      </w:r>
      <w:r w:rsidRPr="00B91C4D">
        <w:rPr>
          <w:rFonts w:asciiTheme="minorHAnsi" w:hAnsiTheme="minorHAnsi" w:cstheme="minorHAnsi"/>
          <w:sz w:val="24"/>
          <w:szCs w:val="24"/>
        </w:rPr>
        <w:t xml:space="preserve">Skills is one of four cross-cutting priorities within the strategy and to address this an </w:t>
      </w:r>
      <w:proofErr w:type="spellStart"/>
      <w:r w:rsidRPr="00B91C4D">
        <w:rPr>
          <w:rFonts w:asciiTheme="minorHAnsi" w:hAnsiTheme="minorHAnsi" w:cstheme="minorHAnsi"/>
          <w:sz w:val="24"/>
          <w:szCs w:val="24"/>
        </w:rPr>
        <w:t>OPiT</w:t>
      </w:r>
      <w:proofErr w:type="spellEnd"/>
      <w:r w:rsidRPr="00B91C4D">
        <w:rPr>
          <w:rFonts w:asciiTheme="minorHAnsi" w:hAnsiTheme="minorHAnsi" w:cstheme="minorHAnsi"/>
          <w:sz w:val="24"/>
          <w:szCs w:val="24"/>
        </w:rPr>
        <w:t xml:space="preserve"> skills and expertise </w:t>
      </w:r>
      <w:r>
        <w:rPr>
          <w:rFonts w:asciiTheme="minorHAnsi" w:hAnsiTheme="minorHAnsi" w:cstheme="minorHAnsi"/>
          <w:sz w:val="24"/>
          <w:szCs w:val="24"/>
        </w:rPr>
        <w:t xml:space="preserve">a </w:t>
      </w:r>
      <w:proofErr w:type="gramStart"/>
      <w:r w:rsidRPr="00B91C4D">
        <w:rPr>
          <w:rFonts w:asciiTheme="minorHAnsi" w:hAnsiTheme="minorHAnsi" w:cstheme="minorHAnsi"/>
          <w:sz w:val="24"/>
          <w:szCs w:val="24"/>
        </w:rPr>
        <w:t>sub group</w:t>
      </w:r>
      <w:proofErr w:type="gramEnd"/>
      <w:r w:rsidRPr="00B91C4D">
        <w:rPr>
          <w:rFonts w:asciiTheme="minorHAnsi" w:hAnsiTheme="minorHAnsi" w:cstheme="minorHAnsi"/>
          <w:sz w:val="24"/>
          <w:szCs w:val="24"/>
        </w:rPr>
        <w:t xml:space="preserve"> was established to develop, monitor and implement any agreed plan and actions.</w:t>
      </w:r>
    </w:p>
    <w:p w14:paraId="4910DC84" w14:textId="26E884BA" w:rsidR="00B91C4D" w:rsidRPr="00B91C4D" w:rsidRDefault="00B91C4D" w:rsidP="00604FB3">
      <w:pPr>
        <w:pStyle w:val="NoSpacing"/>
        <w:jc w:val="both"/>
        <w:rPr>
          <w:rFonts w:asciiTheme="minorHAnsi" w:hAnsiTheme="minorHAnsi" w:cstheme="minorHAnsi"/>
          <w:sz w:val="24"/>
          <w:szCs w:val="24"/>
        </w:rPr>
      </w:pPr>
    </w:p>
    <w:p w14:paraId="2DAFB684" w14:textId="27065079" w:rsidR="00B91C4D" w:rsidRDefault="00B91C4D" w:rsidP="00604FB3">
      <w:pPr>
        <w:pStyle w:val="NoSpacing"/>
        <w:jc w:val="both"/>
        <w:rPr>
          <w:rFonts w:asciiTheme="minorHAnsi" w:hAnsiTheme="minorHAnsi" w:cstheme="minorHAnsi"/>
          <w:sz w:val="24"/>
          <w:szCs w:val="24"/>
        </w:rPr>
      </w:pPr>
      <w:r w:rsidRPr="00B91C4D">
        <w:rPr>
          <w:rFonts w:asciiTheme="minorHAnsi" w:hAnsiTheme="minorHAnsi" w:cstheme="minorHAnsi"/>
          <w:sz w:val="24"/>
          <w:szCs w:val="24"/>
        </w:rPr>
        <w:lastRenderedPageBreak/>
        <w:t xml:space="preserve">The strategic review </w:t>
      </w:r>
      <w:r>
        <w:rPr>
          <w:rFonts w:asciiTheme="minorHAnsi" w:hAnsiTheme="minorHAnsi" w:cstheme="minorHAnsi"/>
          <w:sz w:val="24"/>
          <w:szCs w:val="24"/>
        </w:rPr>
        <w:t xml:space="preserve">which underpinned the Plan, </w:t>
      </w:r>
      <w:r w:rsidRPr="00B91C4D">
        <w:rPr>
          <w:rFonts w:asciiTheme="minorHAnsi" w:hAnsiTheme="minorHAnsi" w:cstheme="minorHAnsi"/>
          <w:sz w:val="24"/>
          <w:szCs w:val="24"/>
        </w:rPr>
        <w:t xml:space="preserve">identified several skills gaps in the sector, the majority of which are generic business-related skills, </w:t>
      </w:r>
      <w:r>
        <w:rPr>
          <w:rFonts w:asciiTheme="minorHAnsi" w:hAnsiTheme="minorHAnsi" w:cstheme="minorHAnsi"/>
          <w:sz w:val="24"/>
          <w:szCs w:val="24"/>
        </w:rPr>
        <w:t>namely</w:t>
      </w:r>
      <w:r w:rsidRPr="00B91C4D">
        <w:rPr>
          <w:rFonts w:asciiTheme="minorHAnsi" w:hAnsiTheme="minorHAnsi" w:cstheme="minorHAnsi"/>
          <w:sz w:val="24"/>
          <w:szCs w:val="24"/>
        </w:rPr>
        <w:t xml:space="preserve">: </w:t>
      </w:r>
    </w:p>
    <w:p w14:paraId="2E319816" w14:textId="77777777" w:rsidR="00B91C4D" w:rsidRDefault="00B91C4D" w:rsidP="00604FB3">
      <w:pPr>
        <w:pStyle w:val="NoSpacing"/>
        <w:jc w:val="both"/>
        <w:rPr>
          <w:rFonts w:asciiTheme="minorHAnsi" w:hAnsiTheme="minorHAnsi" w:cstheme="minorHAnsi"/>
          <w:sz w:val="24"/>
          <w:szCs w:val="24"/>
        </w:rPr>
      </w:pPr>
    </w:p>
    <w:p w14:paraId="2786D19C" w14:textId="77777777" w:rsidR="00B91C4D" w:rsidRPr="00B91C4D" w:rsidRDefault="00B91C4D">
      <w:pPr>
        <w:pStyle w:val="NoSpacing"/>
        <w:numPr>
          <w:ilvl w:val="1"/>
          <w:numId w:val="18"/>
        </w:numPr>
        <w:jc w:val="both"/>
        <w:rPr>
          <w:rFonts w:asciiTheme="minorHAnsi" w:hAnsiTheme="minorHAnsi" w:cstheme="minorHAnsi"/>
          <w:sz w:val="32"/>
          <w:szCs w:val="32"/>
        </w:rPr>
      </w:pPr>
      <w:r>
        <w:rPr>
          <w:rFonts w:asciiTheme="minorHAnsi" w:hAnsiTheme="minorHAnsi" w:cstheme="minorHAnsi"/>
          <w:sz w:val="24"/>
          <w:szCs w:val="24"/>
        </w:rPr>
        <w:t>D</w:t>
      </w:r>
      <w:r w:rsidRPr="00B91C4D">
        <w:rPr>
          <w:rFonts w:asciiTheme="minorHAnsi" w:hAnsiTheme="minorHAnsi" w:cstheme="minorHAnsi"/>
          <w:sz w:val="24"/>
          <w:szCs w:val="24"/>
        </w:rPr>
        <w:t>igital</w:t>
      </w:r>
    </w:p>
    <w:p w14:paraId="2F69A348" w14:textId="77777777" w:rsidR="00B91C4D" w:rsidRPr="00B91C4D" w:rsidRDefault="00B91C4D">
      <w:pPr>
        <w:pStyle w:val="NoSpacing"/>
        <w:numPr>
          <w:ilvl w:val="1"/>
          <w:numId w:val="18"/>
        </w:numPr>
        <w:jc w:val="both"/>
        <w:rPr>
          <w:rFonts w:asciiTheme="minorHAnsi" w:hAnsiTheme="minorHAnsi" w:cstheme="minorHAnsi"/>
          <w:sz w:val="32"/>
          <w:szCs w:val="32"/>
        </w:rPr>
      </w:pPr>
      <w:r>
        <w:rPr>
          <w:rFonts w:asciiTheme="minorHAnsi" w:hAnsiTheme="minorHAnsi" w:cstheme="minorHAnsi"/>
          <w:sz w:val="24"/>
          <w:szCs w:val="24"/>
        </w:rPr>
        <w:t>L</w:t>
      </w:r>
      <w:r w:rsidRPr="00B91C4D">
        <w:rPr>
          <w:rFonts w:asciiTheme="minorHAnsi" w:hAnsiTheme="minorHAnsi" w:cstheme="minorHAnsi"/>
          <w:sz w:val="24"/>
          <w:szCs w:val="24"/>
        </w:rPr>
        <w:t>eadership and management</w:t>
      </w:r>
    </w:p>
    <w:p w14:paraId="58B4494C" w14:textId="77777777" w:rsidR="00B91C4D" w:rsidRPr="00B91C4D" w:rsidRDefault="00B91C4D">
      <w:pPr>
        <w:pStyle w:val="NoSpacing"/>
        <w:numPr>
          <w:ilvl w:val="1"/>
          <w:numId w:val="18"/>
        </w:numPr>
        <w:jc w:val="both"/>
        <w:rPr>
          <w:rFonts w:asciiTheme="minorHAnsi" w:hAnsiTheme="minorHAnsi" w:cstheme="minorHAnsi"/>
          <w:sz w:val="32"/>
          <w:szCs w:val="32"/>
        </w:rPr>
      </w:pPr>
      <w:r>
        <w:rPr>
          <w:rFonts w:asciiTheme="minorHAnsi" w:hAnsiTheme="minorHAnsi" w:cstheme="minorHAnsi"/>
          <w:sz w:val="24"/>
          <w:szCs w:val="24"/>
        </w:rPr>
        <w:t>B</w:t>
      </w:r>
      <w:r w:rsidRPr="00B91C4D">
        <w:rPr>
          <w:rFonts w:asciiTheme="minorHAnsi" w:hAnsiTheme="minorHAnsi" w:cstheme="minorHAnsi"/>
          <w:sz w:val="24"/>
          <w:szCs w:val="24"/>
        </w:rPr>
        <w:t>usiness</w:t>
      </w:r>
    </w:p>
    <w:p w14:paraId="6EBF420F" w14:textId="77777777" w:rsidR="00B91C4D" w:rsidRPr="00B91C4D" w:rsidRDefault="00B91C4D">
      <w:pPr>
        <w:pStyle w:val="NoSpacing"/>
        <w:numPr>
          <w:ilvl w:val="1"/>
          <w:numId w:val="18"/>
        </w:numPr>
        <w:jc w:val="both"/>
        <w:rPr>
          <w:rFonts w:asciiTheme="minorHAnsi" w:hAnsiTheme="minorHAnsi" w:cstheme="minorHAnsi"/>
          <w:sz w:val="32"/>
          <w:szCs w:val="32"/>
        </w:rPr>
      </w:pPr>
      <w:r>
        <w:rPr>
          <w:rFonts w:asciiTheme="minorHAnsi" w:hAnsiTheme="minorHAnsi" w:cstheme="minorHAnsi"/>
          <w:sz w:val="24"/>
          <w:szCs w:val="24"/>
        </w:rPr>
        <w:t>F</w:t>
      </w:r>
      <w:r w:rsidRPr="00B91C4D">
        <w:rPr>
          <w:rFonts w:asciiTheme="minorHAnsi" w:hAnsiTheme="minorHAnsi" w:cstheme="minorHAnsi"/>
          <w:sz w:val="24"/>
          <w:szCs w:val="24"/>
        </w:rPr>
        <w:t>inancial and budget planning</w:t>
      </w:r>
    </w:p>
    <w:p w14:paraId="280E5840" w14:textId="77777777" w:rsidR="00B91C4D" w:rsidRPr="00B91C4D" w:rsidRDefault="00B91C4D">
      <w:pPr>
        <w:pStyle w:val="NoSpacing"/>
        <w:numPr>
          <w:ilvl w:val="1"/>
          <w:numId w:val="18"/>
        </w:numPr>
        <w:jc w:val="both"/>
        <w:rPr>
          <w:rFonts w:asciiTheme="minorHAnsi" w:hAnsiTheme="minorHAnsi" w:cstheme="minorHAnsi"/>
          <w:sz w:val="32"/>
          <w:szCs w:val="32"/>
        </w:rPr>
      </w:pPr>
      <w:r>
        <w:rPr>
          <w:rFonts w:asciiTheme="minorHAnsi" w:hAnsiTheme="minorHAnsi" w:cstheme="minorHAnsi"/>
          <w:sz w:val="24"/>
          <w:szCs w:val="24"/>
        </w:rPr>
        <w:t>C</w:t>
      </w:r>
      <w:r w:rsidRPr="00B91C4D">
        <w:rPr>
          <w:rFonts w:asciiTheme="minorHAnsi" w:hAnsiTheme="minorHAnsi" w:cstheme="minorHAnsi"/>
          <w:sz w:val="24"/>
          <w:szCs w:val="24"/>
        </w:rPr>
        <w:t>ustomer service</w:t>
      </w:r>
    </w:p>
    <w:p w14:paraId="4138A611" w14:textId="0FEE1DB3" w:rsidR="00B91C4D" w:rsidRPr="00B91C4D" w:rsidRDefault="00B91C4D">
      <w:pPr>
        <w:pStyle w:val="NoSpacing"/>
        <w:numPr>
          <w:ilvl w:val="1"/>
          <w:numId w:val="18"/>
        </w:numPr>
        <w:jc w:val="both"/>
        <w:rPr>
          <w:rFonts w:asciiTheme="minorHAnsi" w:hAnsiTheme="minorHAnsi" w:cstheme="minorHAnsi"/>
          <w:sz w:val="32"/>
          <w:szCs w:val="32"/>
        </w:rPr>
      </w:pPr>
      <w:r>
        <w:rPr>
          <w:rFonts w:asciiTheme="minorHAnsi" w:hAnsiTheme="minorHAnsi" w:cstheme="minorHAnsi"/>
          <w:sz w:val="24"/>
          <w:szCs w:val="24"/>
        </w:rPr>
        <w:t>M</w:t>
      </w:r>
      <w:r w:rsidRPr="00B91C4D">
        <w:rPr>
          <w:rFonts w:asciiTheme="minorHAnsi" w:hAnsiTheme="minorHAnsi" w:cstheme="minorHAnsi"/>
          <w:sz w:val="24"/>
          <w:szCs w:val="24"/>
        </w:rPr>
        <w:t>arketing.</w:t>
      </w:r>
    </w:p>
    <w:p w14:paraId="46841C1F" w14:textId="77777777" w:rsidR="00B91C4D" w:rsidRDefault="00B91C4D" w:rsidP="006074F2">
      <w:pPr>
        <w:rPr>
          <w:rFonts w:asciiTheme="minorHAnsi" w:hAnsiTheme="minorHAnsi" w:cstheme="minorHAnsi"/>
          <w:b/>
          <w:color w:val="808080" w:themeColor="background1" w:themeShade="80"/>
          <w:sz w:val="24"/>
          <w:szCs w:val="24"/>
        </w:rPr>
      </w:pPr>
    </w:p>
    <w:p w14:paraId="55E788F5" w14:textId="54750D10" w:rsidR="006074F2" w:rsidRPr="003F5867" w:rsidRDefault="006074F2" w:rsidP="006074F2">
      <w:pPr>
        <w:rPr>
          <w:rFonts w:asciiTheme="minorHAnsi" w:hAnsiTheme="minorHAnsi" w:cstheme="minorHAnsi"/>
          <w:b/>
          <w:color w:val="808080" w:themeColor="background1" w:themeShade="80"/>
          <w:sz w:val="24"/>
          <w:szCs w:val="24"/>
        </w:rPr>
      </w:pPr>
      <w:proofErr w:type="gramStart"/>
      <w:r w:rsidRPr="003F5867">
        <w:rPr>
          <w:rFonts w:asciiTheme="minorHAnsi" w:hAnsiTheme="minorHAnsi" w:cstheme="minorHAnsi"/>
          <w:b/>
          <w:color w:val="808080" w:themeColor="background1" w:themeShade="80"/>
          <w:sz w:val="24"/>
          <w:szCs w:val="24"/>
        </w:rPr>
        <w:t>1.2.</w:t>
      </w:r>
      <w:r w:rsidR="00B91C4D">
        <w:rPr>
          <w:rFonts w:asciiTheme="minorHAnsi" w:hAnsiTheme="minorHAnsi" w:cstheme="minorHAnsi"/>
          <w:b/>
          <w:color w:val="808080" w:themeColor="background1" w:themeShade="80"/>
          <w:sz w:val="24"/>
          <w:szCs w:val="24"/>
        </w:rPr>
        <w:t>4</w:t>
      </w:r>
      <w:r w:rsidRPr="003F5867">
        <w:rPr>
          <w:rFonts w:asciiTheme="minorHAnsi" w:hAnsiTheme="minorHAnsi" w:cstheme="minorHAnsi"/>
          <w:b/>
          <w:color w:val="808080" w:themeColor="background1" w:themeShade="80"/>
          <w:sz w:val="24"/>
          <w:szCs w:val="24"/>
        </w:rPr>
        <w:t xml:space="preserve">  </w:t>
      </w:r>
      <w:r w:rsidR="00E868F7" w:rsidRPr="003F5867">
        <w:rPr>
          <w:rFonts w:asciiTheme="minorHAnsi" w:hAnsiTheme="minorHAnsi" w:cstheme="minorHAnsi"/>
          <w:b/>
          <w:color w:val="808080" w:themeColor="background1" w:themeShade="80"/>
          <w:sz w:val="24"/>
          <w:szCs w:val="24"/>
        </w:rPr>
        <w:t>Museum</w:t>
      </w:r>
      <w:proofErr w:type="gramEnd"/>
      <w:r w:rsidR="00E868F7" w:rsidRPr="003F5867">
        <w:rPr>
          <w:rFonts w:asciiTheme="minorHAnsi" w:hAnsiTheme="minorHAnsi" w:cstheme="minorHAnsi"/>
          <w:b/>
          <w:color w:val="808080" w:themeColor="background1" w:themeShade="80"/>
          <w:sz w:val="24"/>
          <w:szCs w:val="24"/>
        </w:rPr>
        <w:t xml:space="preserve"> Galleries Scotland </w:t>
      </w:r>
      <w:r w:rsidR="003F5867">
        <w:rPr>
          <w:rFonts w:asciiTheme="minorHAnsi" w:hAnsiTheme="minorHAnsi" w:cstheme="minorHAnsi"/>
          <w:b/>
          <w:color w:val="808080" w:themeColor="background1" w:themeShade="80"/>
          <w:sz w:val="24"/>
          <w:szCs w:val="24"/>
        </w:rPr>
        <w:t>– Support Programmes</w:t>
      </w:r>
    </w:p>
    <w:p w14:paraId="2FBBFE23" w14:textId="77777777" w:rsidR="00EE72D6" w:rsidRDefault="00EE72D6" w:rsidP="003E4400">
      <w:pPr>
        <w:pStyle w:val="NoSpacing"/>
        <w:jc w:val="both"/>
      </w:pPr>
    </w:p>
    <w:p w14:paraId="52576EF5" w14:textId="02ECE5DC" w:rsidR="006074F2" w:rsidRPr="00EE72D6" w:rsidRDefault="00EE72D6" w:rsidP="003E4400">
      <w:pPr>
        <w:pStyle w:val="NoSpacing"/>
        <w:jc w:val="both"/>
        <w:rPr>
          <w:rFonts w:asciiTheme="minorHAnsi" w:hAnsiTheme="minorHAnsi" w:cstheme="minorHAnsi"/>
          <w:sz w:val="24"/>
          <w:szCs w:val="24"/>
        </w:rPr>
      </w:pPr>
      <w:r w:rsidRPr="00EE72D6">
        <w:rPr>
          <w:rFonts w:asciiTheme="minorHAnsi" w:hAnsiTheme="minorHAnsi" w:cstheme="minorHAnsi"/>
          <w:sz w:val="24"/>
          <w:szCs w:val="24"/>
        </w:rPr>
        <w:t>In response to the skills needs of the sector, MGS developed a range of development support programmes</w:t>
      </w:r>
      <w:r w:rsidR="003F5867">
        <w:rPr>
          <w:rFonts w:asciiTheme="minorHAnsi" w:hAnsiTheme="minorHAnsi" w:cstheme="minorHAnsi"/>
          <w:sz w:val="24"/>
          <w:szCs w:val="24"/>
        </w:rPr>
        <w:t xml:space="preserve"> which preceded the Business Support Programme.</w:t>
      </w:r>
    </w:p>
    <w:p w14:paraId="0667B7D8" w14:textId="77777777" w:rsidR="00EE72D6" w:rsidRPr="00EE72D6" w:rsidRDefault="00EE72D6" w:rsidP="003E4400">
      <w:pPr>
        <w:pStyle w:val="NoSpacing"/>
        <w:jc w:val="both"/>
        <w:rPr>
          <w:rFonts w:asciiTheme="minorHAnsi" w:hAnsiTheme="minorHAnsi" w:cstheme="minorHAnsi"/>
          <w:sz w:val="24"/>
          <w:szCs w:val="24"/>
        </w:rPr>
      </w:pPr>
    </w:p>
    <w:p w14:paraId="33C349DD" w14:textId="11DE3239" w:rsidR="00EE72D6" w:rsidRPr="00EE72D6" w:rsidRDefault="00EE72D6" w:rsidP="003E4400">
      <w:pPr>
        <w:pStyle w:val="NoSpacing"/>
        <w:jc w:val="both"/>
        <w:rPr>
          <w:rFonts w:asciiTheme="minorHAnsi" w:hAnsiTheme="minorHAnsi" w:cstheme="minorHAnsi"/>
          <w:i/>
          <w:iCs/>
          <w:sz w:val="24"/>
          <w:szCs w:val="24"/>
          <w:u w:val="single"/>
        </w:rPr>
      </w:pPr>
      <w:r w:rsidRPr="00EE72D6">
        <w:rPr>
          <w:rFonts w:asciiTheme="minorHAnsi" w:hAnsiTheme="minorHAnsi" w:cstheme="minorHAnsi"/>
          <w:i/>
          <w:iCs/>
          <w:sz w:val="24"/>
          <w:szCs w:val="24"/>
          <w:u w:val="single"/>
        </w:rPr>
        <w:t>Skills for Success</w:t>
      </w:r>
    </w:p>
    <w:p w14:paraId="48A3B4F5" w14:textId="23CF7A81" w:rsidR="00E868F7" w:rsidRPr="00EE72D6" w:rsidRDefault="00E868F7" w:rsidP="002F3ABA">
      <w:pPr>
        <w:pStyle w:val="NoSpacing"/>
        <w:jc w:val="both"/>
        <w:rPr>
          <w:rFonts w:asciiTheme="minorHAnsi" w:hAnsiTheme="minorHAnsi" w:cstheme="minorHAnsi"/>
          <w:sz w:val="24"/>
          <w:szCs w:val="24"/>
        </w:rPr>
      </w:pPr>
      <w:r w:rsidRPr="00EE72D6">
        <w:rPr>
          <w:rFonts w:asciiTheme="minorHAnsi" w:hAnsiTheme="minorHAnsi" w:cstheme="minorHAnsi"/>
          <w:sz w:val="24"/>
          <w:szCs w:val="24"/>
        </w:rPr>
        <w:t>The programme, which was funded by the National Lottery Heritage Fund (NLHF), enabled non-graduate learners from a range of backgrounds to undertake a one-year paid placement in museums and galleries throughout Scotland.  Twenty 20 individuals participat</w:t>
      </w:r>
      <w:r w:rsidR="00EE72D6" w:rsidRPr="00EE72D6">
        <w:rPr>
          <w:rFonts w:asciiTheme="minorHAnsi" w:hAnsiTheme="minorHAnsi" w:cstheme="minorHAnsi"/>
          <w:sz w:val="24"/>
          <w:szCs w:val="24"/>
        </w:rPr>
        <w:t>e</w:t>
      </w:r>
      <w:r w:rsidRPr="00EE72D6">
        <w:rPr>
          <w:rFonts w:asciiTheme="minorHAnsi" w:hAnsiTheme="minorHAnsi" w:cstheme="minorHAnsi"/>
          <w:sz w:val="24"/>
          <w:szCs w:val="24"/>
        </w:rPr>
        <w:t xml:space="preserve">d in an entry-level learning placement and two </w:t>
      </w:r>
      <w:r w:rsidR="00EE72D6" w:rsidRPr="00EE72D6">
        <w:rPr>
          <w:rFonts w:asciiTheme="minorHAnsi" w:hAnsiTheme="minorHAnsi" w:cstheme="minorHAnsi"/>
          <w:sz w:val="24"/>
          <w:szCs w:val="24"/>
        </w:rPr>
        <w:t>completed</w:t>
      </w:r>
      <w:r w:rsidRPr="00EE72D6">
        <w:rPr>
          <w:rFonts w:asciiTheme="minorHAnsi" w:hAnsiTheme="minorHAnsi" w:cstheme="minorHAnsi"/>
          <w:sz w:val="24"/>
          <w:szCs w:val="24"/>
        </w:rPr>
        <w:t xml:space="preserve"> management-level placements.  </w:t>
      </w:r>
    </w:p>
    <w:p w14:paraId="0A78F76F" w14:textId="77777777" w:rsidR="00E868F7" w:rsidRPr="00EE72D6" w:rsidRDefault="00E868F7" w:rsidP="002F3ABA">
      <w:pPr>
        <w:pStyle w:val="NoSpacing"/>
        <w:jc w:val="both"/>
        <w:rPr>
          <w:rFonts w:asciiTheme="minorHAnsi" w:hAnsiTheme="minorHAnsi" w:cstheme="minorHAnsi"/>
          <w:sz w:val="24"/>
          <w:szCs w:val="24"/>
        </w:rPr>
      </w:pPr>
    </w:p>
    <w:p w14:paraId="1BF29AC5" w14:textId="699B7A7B" w:rsidR="00EE72D6" w:rsidRPr="00EE72D6" w:rsidRDefault="00EE72D6" w:rsidP="002F3ABA">
      <w:pPr>
        <w:pStyle w:val="NoSpacing"/>
        <w:jc w:val="both"/>
        <w:rPr>
          <w:rFonts w:asciiTheme="minorHAnsi" w:hAnsiTheme="minorHAnsi" w:cstheme="minorHAnsi"/>
          <w:sz w:val="24"/>
          <w:szCs w:val="24"/>
        </w:rPr>
      </w:pPr>
      <w:r w:rsidRPr="00EE72D6">
        <w:rPr>
          <w:rFonts w:asciiTheme="minorHAnsi" w:hAnsiTheme="minorHAnsi" w:cstheme="minorHAnsi"/>
          <w:sz w:val="24"/>
          <w:szCs w:val="24"/>
        </w:rPr>
        <w:t xml:space="preserve">An independent evaluation of the Programme indicated that it had a substantial impact on those involved, including participants, mentors, supervisors and other staff involved in delivery. </w:t>
      </w:r>
    </w:p>
    <w:p w14:paraId="0CB6B5CD" w14:textId="58692947" w:rsidR="00EE72D6" w:rsidRPr="00435B6E" w:rsidRDefault="00EE72D6" w:rsidP="002F3ABA">
      <w:pPr>
        <w:pStyle w:val="NoSpacing"/>
        <w:jc w:val="both"/>
        <w:rPr>
          <w:rFonts w:asciiTheme="minorHAnsi" w:hAnsiTheme="minorHAnsi" w:cstheme="minorHAnsi"/>
          <w:sz w:val="24"/>
          <w:szCs w:val="24"/>
          <w:u w:val="single"/>
        </w:rPr>
      </w:pPr>
    </w:p>
    <w:p w14:paraId="55615E49" w14:textId="3C2F8B43" w:rsidR="00EE72D6" w:rsidRPr="00435B6E" w:rsidRDefault="00EE72D6" w:rsidP="00435B6E">
      <w:pPr>
        <w:pStyle w:val="NoSpacing"/>
        <w:rPr>
          <w:rFonts w:asciiTheme="minorHAnsi" w:hAnsiTheme="minorHAnsi" w:cstheme="minorHAnsi"/>
          <w:i/>
          <w:iCs/>
          <w:sz w:val="24"/>
          <w:szCs w:val="24"/>
          <w:u w:val="single"/>
        </w:rPr>
      </w:pPr>
      <w:r w:rsidRPr="00435B6E">
        <w:rPr>
          <w:rFonts w:asciiTheme="minorHAnsi" w:hAnsiTheme="minorHAnsi" w:cstheme="minorHAnsi"/>
          <w:i/>
          <w:iCs/>
          <w:sz w:val="24"/>
          <w:szCs w:val="24"/>
          <w:u w:val="single"/>
        </w:rPr>
        <w:t>Heritage Horizon’s Traineeship Programme</w:t>
      </w:r>
    </w:p>
    <w:p w14:paraId="76CDF582" w14:textId="251E4F42" w:rsidR="00EE72D6" w:rsidRPr="00435B6E" w:rsidRDefault="00EE72D6" w:rsidP="00435B6E">
      <w:pPr>
        <w:pStyle w:val="NoSpacing"/>
        <w:jc w:val="both"/>
        <w:rPr>
          <w:rFonts w:asciiTheme="minorHAnsi" w:hAnsiTheme="minorHAnsi" w:cstheme="minorHAnsi"/>
          <w:sz w:val="24"/>
          <w:szCs w:val="24"/>
        </w:rPr>
      </w:pPr>
      <w:r w:rsidRPr="00435B6E">
        <w:rPr>
          <w:rFonts w:asciiTheme="minorHAnsi" w:hAnsiTheme="minorHAnsi" w:cstheme="minorHAnsi"/>
          <w:sz w:val="24"/>
          <w:szCs w:val="24"/>
        </w:rPr>
        <w:t xml:space="preserve">Funded by a Heritage Lottery Fund (HLF) Skills for the Future grant, the Traineeship programme was designed to provide opportunities for 20 non-graduates to take part in a structured 12-month, work-based training programme which included an SVQ Level 3 qualification in Museums and Galleries Practice which was developed especially for the programme.  </w:t>
      </w:r>
      <w:r w:rsidR="00435B6E" w:rsidRPr="00435B6E">
        <w:rPr>
          <w:rFonts w:asciiTheme="minorHAnsi" w:hAnsiTheme="minorHAnsi" w:cstheme="minorHAnsi"/>
          <w:sz w:val="24"/>
          <w:szCs w:val="24"/>
        </w:rPr>
        <w:t>The programme aimed to address skills gaps, improve training resources, and diversify the workforce by encouraging applications from non-graduates who would not usually apply for posts in the sector.</w:t>
      </w:r>
    </w:p>
    <w:p w14:paraId="16D3528C" w14:textId="77777777" w:rsidR="00435B6E" w:rsidRPr="00435B6E" w:rsidRDefault="00435B6E" w:rsidP="00435B6E">
      <w:pPr>
        <w:pStyle w:val="NoSpacing"/>
        <w:rPr>
          <w:rFonts w:asciiTheme="minorHAnsi" w:hAnsiTheme="minorHAnsi" w:cstheme="minorHAnsi"/>
          <w:sz w:val="24"/>
          <w:szCs w:val="24"/>
        </w:rPr>
      </w:pPr>
    </w:p>
    <w:p w14:paraId="7DCE4DDC" w14:textId="1E77A45C" w:rsidR="00435B6E" w:rsidRPr="00435B6E" w:rsidRDefault="00435B6E" w:rsidP="00435B6E">
      <w:pPr>
        <w:pStyle w:val="NoSpacing"/>
        <w:jc w:val="both"/>
        <w:rPr>
          <w:rFonts w:asciiTheme="minorHAnsi" w:hAnsiTheme="minorHAnsi" w:cstheme="minorHAnsi"/>
          <w:sz w:val="24"/>
          <w:szCs w:val="24"/>
        </w:rPr>
      </w:pPr>
      <w:r w:rsidRPr="00435B6E">
        <w:rPr>
          <w:rFonts w:asciiTheme="minorHAnsi" w:hAnsiTheme="minorHAnsi" w:cstheme="minorHAnsi"/>
          <w:sz w:val="24"/>
          <w:szCs w:val="24"/>
        </w:rPr>
        <w:t>An independent evaluation found that the programme had enhanced skills, increased confidence and employability amongst participants and that the payment of a stipend had been vital in enabling trainees to participate.  In addition to benefits to participants, the evaluation also identified benefits to organisations hosting participants and to their wider workforce</w:t>
      </w:r>
      <w:r w:rsidR="003F5867">
        <w:rPr>
          <w:rFonts w:asciiTheme="minorHAnsi" w:hAnsiTheme="minorHAnsi" w:cstheme="minorHAnsi"/>
          <w:sz w:val="24"/>
          <w:szCs w:val="24"/>
        </w:rPr>
        <w:t>.</w:t>
      </w:r>
    </w:p>
    <w:p w14:paraId="23C0E792" w14:textId="503A56C2" w:rsidR="003F5867" w:rsidRDefault="003F5867">
      <w:pPr>
        <w:rPr>
          <w:rFonts w:asciiTheme="minorHAnsi" w:hAnsiTheme="minorHAnsi" w:cstheme="minorHAnsi"/>
          <w:sz w:val="24"/>
          <w:szCs w:val="24"/>
        </w:rPr>
      </w:pPr>
      <w:r>
        <w:rPr>
          <w:rFonts w:asciiTheme="minorHAnsi" w:hAnsiTheme="minorHAnsi" w:cstheme="minorHAnsi"/>
          <w:sz w:val="24"/>
          <w:szCs w:val="24"/>
        </w:rPr>
        <w:br w:type="page"/>
      </w:r>
    </w:p>
    <w:p w14:paraId="6F4A8D32" w14:textId="3F883773" w:rsidR="003F5867" w:rsidRPr="00275481" w:rsidRDefault="003F5867" w:rsidP="003F5867">
      <w:pPr>
        <w:rPr>
          <w:rFonts w:asciiTheme="minorHAnsi" w:hAnsiTheme="minorHAnsi" w:cs="Arial"/>
          <w:b/>
          <w:sz w:val="32"/>
          <w:szCs w:val="32"/>
        </w:rPr>
      </w:pPr>
      <w:r w:rsidRPr="00275481">
        <w:rPr>
          <w:rFonts w:asciiTheme="minorHAnsi" w:hAnsiTheme="minorHAnsi" w:cs="Arial"/>
          <w:b/>
          <w:sz w:val="32"/>
          <w:szCs w:val="32"/>
        </w:rPr>
        <w:lastRenderedPageBreak/>
        <w:t xml:space="preserve">Section </w:t>
      </w:r>
      <w:r>
        <w:rPr>
          <w:rFonts w:asciiTheme="minorHAnsi" w:hAnsiTheme="minorHAnsi" w:cs="Arial"/>
          <w:b/>
          <w:sz w:val="32"/>
          <w:szCs w:val="32"/>
        </w:rPr>
        <w:t>2</w:t>
      </w:r>
      <w:r w:rsidRPr="00275481">
        <w:rPr>
          <w:rFonts w:asciiTheme="minorHAnsi" w:hAnsiTheme="minorHAnsi" w:cs="Arial"/>
          <w:b/>
          <w:sz w:val="32"/>
          <w:szCs w:val="32"/>
        </w:rPr>
        <w:t>:</w:t>
      </w:r>
      <w:r w:rsidRPr="00275481">
        <w:rPr>
          <w:rFonts w:asciiTheme="minorHAnsi" w:hAnsiTheme="minorHAnsi" w:cs="Arial"/>
          <w:b/>
          <w:sz w:val="32"/>
          <w:szCs w:val="32"/>
        </w:rPr>
        <w:tab/>
      </w:r>
      <w:r>
        <w:rPr>
          <w:rFonts w:asciiTheme="minorHAnsi" w:hAnsiTheme="minorHAnsi" w:cs="Arial"/>
          <w:b/>
          <w:sz w:val="32"/>
          <w:szCs w:val="32"/>
        </w:rPr>
        <w:t>The</w:t>
      </w:r>
      <w:r w:rsidRPr="00275481">
        <w:rPr>
          <w:rFonts w:asciiTheme="minorHAnsi" w:hAnsiTheme="minorHAnsi" w:cs="Arial"/>
          <w:b/>
          <w:sz w:val="32"/>
          <w:szCs w:val="32"/>
        </w:rPr>
        <w:t xml:space="preserve"> Business Support Programme</w:t>
      </w:r>
    </w:p>
    <w:p w14:paraId="691F4297" w14:textId="77777777" w:rsidR="006074F2" w:rsidRPr="003F5867" w:rsidRDefault="006074F2" w:rsidP="003E4400">
      <w:pPr>
        <w:pStyle w:val="NoSpacing"/>
        <w:jc w:val="both"/>
        <w:rPr>
          <w:rFonts w:asciiTheme="minorHAnsi" w:hAnsiTheme="minorHAnsi" w:cstheme="minorHAnsi"/>
          <w:sz w:val="24"/>
          <w:szCs w:val="24"/>
        </w:rPr>
      </w:pPr>
    </w:p>
    <w:p w14:paraId="4A1D1AD0" w14:textId="465A9128" w:rsidR="00435B6E" w:rsidRPr="00275481" w:rsidRDefault="00981A3B" w:rsidP="00435B6E">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2.1</w:t>
      </w:r>
      <w:r w:rsidR="00435B6E"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Desired</w:t>
      </w:r>
      <w:proofErr w:type="gramEnd"/>
      <w:r>
        <w:rPr>
          <w:rFonts w:asciiTheme="minorHAnsi" w:hAnsiTheme="minorHAnsi" w:cs="Arial"/>
          <w:b/>
          <w:color w:val="808080" w:themeColor="background1" w:themeShade="80"/>
          <w:sz w:val="28"/>
          <w:szCs w:val="28"/>
        </w:rPr>
        <w:t xml:space="preserve"> outcomes by partners</w:t>
      </w:r>
    </w:p>
    <w:p w14:paraId="79533DBA" w14:textId="49AF2B85" w:rsidR="00275481" w:rsidRDefault="00275481" w:rsidP="003E4400">
      <w:pPr>
        <w:pStyle w:val="NoSpacing"/>
        <w:jc w:val="both"/>
        <w:rPr>
          <w:rFonts w:asciiTheme="minorHAnsi" w:hAnsiTheme="minorHAnsi" w:cstheme="minorHAnsi"/>
          <w:sz w:val="24"/>
          <w:szCs w:val="24"/>
        </w:rPr>
      </w:pPr>
    </w:p>
    <w:p w14:paraId="3D3D40A2" w14:textId="05183C8E" w:rsidR="003F5867" w:rsidRDefault="002E5A8F" w:rsidP="003E4400">
      <w:pPr>
        <w:pStyle w:val="NoSpacing"/>
        <w:jc w:val="both"/>
        <w:rPr>
          <w:rFonts w:asciiTheme="minorHAnsi" w:hAnsiTheme="minorHAnsi" w:cstheme="minorHAnsi"/>
          <w:sz w:val="24"/>
          <w:szCs w:val="24"/>
        </w:rPr>
      </w:pPr>
      <w:r>
        <w:rPr>
          <w:rFonts w:asciiTheme="minorHAnsi" w:hAnsiTheme="minorHAnsi" w:cstheme="minorHAnsi"/>
          <w:sz w:val="24"/>
          <w:szCs w:val="24"/>
        </w:rPr>
        <w:t>Surviving to Thriving</w:t>
      </w:r>
      <w:r w:rsidR="003F5867">
        <w:rPr>
          <w:rFonts w:asciiTheme="minorHAnsi" w:hAnsiTheme="minorHAnsi" w:cstheme="minorHAnsi"/>
          <w:sz w:val="24"/>
          <w:szCs w:val="24"/>
        </w:rPr>
        <w:t xml:space="preserve"> (the Programme)</w:t>
      </w:r>
      <w:r w:rsidR="002E6D4E">
        <w:rPr>
          <w:rFonts w:asciiTheme="minorHAnsi" w:hAnsiTheme="minorHAnsi" w:cstheme="minorHAnsi"/>
          <w:sz w:val="24"/>
          <w:szCs w:val="24"/>
        </w:rPr>
        <w:t xml:space="preserve"> was developed as a partnership between MGS, NNLHF, </w:t>
      </w:r>
      <w:r w:rsidR="002E6D4E" w:rsidRPr="00435B6E">
        <w:rPr>
          <w:rFonts w:asciiTheme="minorHAnsi" w:hAnsiTheme="minorHAnsi" w:cstheme="minorHAnsi"/>
          <w:sz w:val="24"/>
          <w:szCs w:val="24"/>
        </w:rPr>
        <w:t xml:space="preserve">BEFS and greenspace </w:t>
      </w:r>
      <w:proofErr w:type="spellStart"/>
      <w:r w:rsidR="002E6D4E">
        <w:rPr>
          <w:rFonts w:asciiTheme="minorHAnsi" w:hAnsiTheme="minorHAnsi" w:cstheme="minorHAnsi"/>
          <w:sz w:val="24"/>
          <w:szCs w:val="24"/>
        </w:rPr>
        <w:t>scotland</w:t>
      </w:r>
      <w:proofErr w:type="spellEnd"/>
      <w:r w:rsidR="002E6D4E">
        <w:rPr>
          <w:rFonts w:asciiTheme="minorHAnsi" w:hAnsiTheme="minorHAnsi" w:cstheme="minorHAnsi"/>
          <w:sz w:val="24"/>
          <w:szCs w:val="24"/>
        </w:rPr>
        <w:t>.  The Programme aimed to support specific objectives outlined by partners, namely:</w:t>
      </w:r>
    </w:p>
    <w:p w14:paraId="3F2DB00B" w14:textId="77777777" w:rsidR="002E6D4E" w:rsidRDefault="002E6D4E" w:rsidP="003E4400">
      <w:pPr>
        <w:pStyle w:val="NoSpacing"/>
        <w:jc w:val="both"/>
        <w:rPr>
          <w:rFonts w:asciiTheme="minorHAnsi" w:hAnsiTheme="minorHAnsi" w:cstheme="minorHAnsi"/>
          <w:sz w:val="24"/>
          <w:szCs w:val="24"/>
        </w:rPr>
      </w:pPr>
    </w:p>
    <w:p w14:paraId="309CCEED" w14:textId="4DB5D19C" w:rsidR="003F5867" w:rsidRPr="002E6D4E" w:rsidRDefault="002E6D4E" w:rsidP="003E4400">
      <w:pPr>
        <w:pStyle w:val="NoSpacing"/>
        <w:jc w:val="both"/>
        <w:rPr>
          <w:rFonts w:asciiTheme="minorHAnsi" w:hAnsiTheme="minorHAnsi" w:cstheme="minorHAnsi"/>
          <w:sz w:val="24"/>
          <w:szCs w:val="24"/>
          <w:u w:val="single"/>
        </w:rPr>
      </w:pPr>
      <w:r w:rsidRPr="002E6D4E">
        <w:rPr>
          <w:rFonts w:asciiTheme="minorHAnsi" w:hAnsiTheme="minorHAnsi" w:cstheme="minorHAnsi"/>
          <w:sz w:val="24"/>
          <w:szCs w:val="24"/>
          <w:u w:val="single"/>
        </w:rPr>
        <w:t>NLHF</w:t>
      </w:r>
    </w:p>
    <w:p w14:paraId="096EB62D" w14:textId="3E626DCA" w:rsidR="002E6D4E" w:rsidRPr="002E6D4E" w:rsidRDefault="002E6D4E" w:rsidP="003E4400">
      <w:pPr>
        <w:pStyle w:val="NoSpacing"/>
        <w:jc w:val="both"/>
        <w:rPr>
          <w:rFonts w:asciiTheme="minorHAnsi" w:hAnsiTheme="minorHAnsi" w:cstheme="minorHAnsi"/>
          <w:sz w:val="24"/>
          <w:szCs w:val="24"/>
        </w:rPr>
      </w:pPr>
      <w:r w:rsidRPr="002E6D4E">
        <w:rPr>
          <w:rFonts w:asciiTheme="minorHAnsi" w:hAnsiTheme="minorHAnsi" w:cstheme="minorHAnsi"/>
          <w:sz w:val="24"/>
          <w:szCs w:val="24"/>
        </w:rPr>
        <w:t>Desired outcomes for leaders were:</w:t>
      </w:r>
    </w:p>
    <w:p w14:paraId="40817804" w14:textId="77777777" w:rsidR="002E6D4E" w:rsidRPr="002E6D4E" w:rsidRDefault="002E6D4E" w:rsidP="003E4400">
      <w:pPr>
        <w:pStyle w:val="NoSpacing"/>
        <w:jc w:val="both"/>
        <w:rPr>
          <w:rFonts w:asciiTheme="minorHAnsi" w:hAnsiTheme="minorHAnsi" w:cstheme="minorHAnsi"/>
          <w:sz w:val="24"/>
          <w:szCs w:val="24"/>
        </w:rPr>
      </w:pPr>
    </w:p>
    <w:p w14:paraId="36F3DB19" w14:textId="77777777" w:rsidR="002E6D4E" w:rsidRPr="002E6D4E" w:rsidRDefault="003F5867">
      <w:pPr>
        <w:pStyle w:val="NoSpacing"/>
        <w:numPr>
          <w:ilvl w:val="0"/>
          <w:numId w:val="15"/>
        </w:numPr>
        <w:jc w:val="both"/>
        <w:rPr>
          <w:rFonts w:asciiTheme="minorHAnsi" w:hAnsiTheme="minorHAnsi" w:cstheme="minorHAnsi"/>
          <w:sz w:val="24"/>
          <w:szCs w:val="24"/>
        </w:rPr>
      </w:pPr>
      <w:r w:rsidRPr="002E6D4E">
        <w:rPr>
          <w:rFonts w:asciiTheme="minorHAnsi" w:hAnsiTheme="minorHAnsi" w:cstheme="minorHAnsi"/>
          <w:sz w:val="24"/>
          <w:szCs w:val="24"/>
        </w:rPr>
        <w:t>Improved confidence and resourcefulness</w:t>
      </w:r>
    </w:p>
    <w:p w14:paraId="666DD661" w14:textId="77777777" w:rsidR="002E6D4E" w:rsidRPr="002E6D4E" w:rsidRDefault="003F5867">
      <w:pPr>
        <w:pStyle w:val="NoSpacing"/>
        <w:numPr>
          <w:ilvl w:val="0"/>
          <w:numId w:val="15"/>
        </w:numPr>
        <w:jc w:val="both"/>
        <w:rPr>
          <w:rFonts w:asciiTheme="minorHAnsi" w:hAnsiTheme="minorHAnsi" w:cstheme="minorHAnsi"/>
          <w:sz w:val="24"/>
          <w:szCs w:val="24"/>
        </w:rPr>
      </w:pPr>
      <w:r w:rsidRPr="002E6D4E">
        <w:rPr>
          <w:rFonts w:asciiTheme="minorHAnsi" w:hAnsiTheme="minorHAnsi" w:cstheme="minorHAnsi"/>
          <w:sz w:val="24"/>
          <w:szCs w:val="24"/>
        </w:rPr>
        <w:t>Expanded networks of personal and professional support</w:t>
      </w:r>
    </w:p>
    <w:p w14:paraId="435F2018" w14:textId="77777777" w:rsidR="002E6D4E" w:rsidRPr="002E6D4E" w:rsidRDefault="003F5867">
      <w:pPr>
        <w:pStyle w:val="NoSpacing"/>
        <w:numPr>
          <w:ilvl w:val="0"/>
          <w:numId w:val="15"/>
        </w:numPr>
        <w:jc w:val="both"/>
        <w:rPr>
          <w:rFonts w:asciiTheme="minorHAnsi" w:hAnsiTheme="minorHAnsi" w:cstheme="minorHAnsi"/>
          <w:sz w:val="24"/>
          <w:szCs w:val="24"/>
        </w:rPr>
      </w:pPr>
      <w:r w:rsidRPr="002E6D4E">
        <w:rPr>
          <w:rFonts w:asciiTheme="minorHAnsi" w:hAnsiTheme="minorHAnsi" w:cstheme="minorHAnsi"/>
          <w:sz w:val="24"/>
          <w:szCs w:val="24"/>
        </w:rPr>
        <w:t>Enhanced business skills including capacity to make improvements and changes in their organisation across governance, financial management and business planning, fundraising, and, where relevant, enterprises development and social investment</w:t>
      </w:r>
    </w:p>
    <w:p w14:paraId="71DD87B6" w14:textId="77777777" w:rsidR="002E6D4E" w:rsidRPr="002E6D4E" w:rsidRDefault="003F5867">
      <w:pPr>
        <w:pStyle w:val="NoSpacing"/>
        <w:numPr>
          <w:ilvl w:val="0"/>
          <w:numId w:val="15"/>
        </w:numPr>
        <w:jc w:val="both"/>
        <w:rPr>
          <w:rFonts w:asciiTheme="minorHAnsi" w:hAnsiTheme="minorHAnsi" w:cstheme="minorHAnsi"/>
          <w:sz w:val="24"/>
          <w:szCs w:val="24"/>
        </w:rPr>
      </w:pPr>
      <w:r w:rsidRPr="002E6D4E">
        <w:rPr>
          <w:rFonts w:asciiTheme="minorHAnsi" w:hAnsiTheme="minorHAnsi" w:cstheme="minorHAnsi"/>
          <w:sz w:val="24"/>
          <w:szCs w:val="24"/>
        </w:rPr>
        <w:t>Increased knowledge and skills in setting goals for heritage and social impacts which are clear, communicable and measurable to help demonstrate the value of their activities</w:t>
      </w:r>
      <w:r w:rsidR="002E6D4E" w:rsidRPr="002E6D4E">
        <w:rPr>
          <w:rFonts w:asciiTheme="minorHAnsi" w:hAnsiTheme="minorHAnsi" w:cstheme="minorHAnsi"/>
          <w:sz w:val="24"/>
          <w:szCs w:val="24"/>
        </w:rPr>
        <w:t>.</w:t>
      </w:r>
    </w:p>
    <w:p w14:paraId="1B8E1871" w14:textId="77777777" w:rsidR="002E6D4E" w:rsidRPr="002E6D4E" w:rsidRDefault="002E6D4E" w:rsidP="002E6D4E">
      <w:pPr>
        <w:pStyle w:val="NoSpacing"/>
        <w:ind w:left="720"/>
        <w:jc w:val="both"/>
        <w:rPr>
          <w:rFonts w:asciiTheme="minorHAnsi" w:hAnsiTheme="minorHAnsi" w:cstheme="minorHAnsi"/>
          <w:sz w:val="24"/>
          <w:szCs w:val="24"/>
        </w:rPr>
      </w:pPr>
    </w:p>
    <w:p w14:paraId="5EC75BA8" w14:textId="77777777" w:rsidR="002E6D4E" w:rsidRPr="002E6D4E" w:rsidRDefault="002E6D4E" w:rsidP="002E6D4E">
      <w:pPr>
        <w:pStyle w:val="NoSpacing"/>
        <w:jc w:val="both"/>
        <w:rPr>
          <w:rFonts w:asciiTheme="minorHAnsi" w:hAnsiTheme="minorHAnsi" w:cstheme="minorHAnsi"/>
          <w:sz w:val="24"/>
          <w:szCs w:val="24"/>
        </w:rPr>
      </w:pPr>
      <w:r w:rsidRPr="002E6D4E">
        <w:rPr>
          <w:rFonts w:asciiTheme="minorHAnsi" w:hAnsiTheme="minorHAnsi" w:cstheme="minorHAnsi"/>
          <w:sz w:val="24"/>
          <w:szCs w:val="24"/>
        </w:rPr>
        <w:t>Desired outcomes for</w:t>
      </w:r>
      <w:r w:rsidR="003F5867" w:rsidRPr="002E6D4E">
        <w:rPr>
          <w:rFonts w:asciiTheme="minorHAnsi" w:hAnsiTheme="minorHAnsi" w:cstheme="minorHAnsi"/>
          <w:sz w:val="24"/>
          <w:szCs w:val="24"/>
        </w:rPr>
        <w:t xml:space="preserve"> organisations</w:t>
      </w:r>
      <w:r w:rsidRPr="002E6D4E">
        <w:rPr>
          <w:rFonts w:asciiTheme="minorHAnsi" w:hAnsiTheme="minorHAnsi" w:cstheme="minorHAnsi"/>
          <w:sz w:val="24"/>
          <w:szCs w:val="24"/>
        </w:rPr>
        <w:t xml:space="preserve"> were</w:t>
      </w:r>
      <w:r w:rsidR="003F5867" w:rsidRPr="002E6D4E">
        <w:rPr>
          <w:rFonts w:asciiTheme="minorHAnsi" w:hAnsiTheme="minorHAnsi" w:cstheme="minorHAnsi"/>
          <w:sz w:val="24"/>
          <w:szCs w:val="24"/>
        </w:rPr>
        <w:t xml:space="preserve">: </w:t>
      </w:r>
    </w:p>
    <w:p w14:paraId="1AF0F9AD" w14:textId="77777777" w:rsidR="002E6D4E" w:rsidRPr="002E6D4E" w:rsidRDefault="002E6D4E" w:rsidP="002E6D4E">
      <w:pPr>
        <w:pStyle w:val="NoSpacing"/>
        <w:jc w:val="both"/>
        <w:rPr>
          <w:rFonts w:asciiTheme="minorHAnsi" w:hAnsiTheme="minorHAnsi" w:cstheme="minorHAnsi"/>
          <w:sz w:val="24"/>
          <w:szCs w:val="24"/>
        </w:rPr>
      </w:pPr>
    </w:p>
    <w:p w14:paraId="61A98788" w14:textId="77777777" w:rsidR="002E6D4E" w:rsidRPr="002E6D4E" w:rsidRDefault="003F5867">
      <w:pPr>
        <w:pStyle w:val="NoSpacing"/>
        <w:numPr>
          <w:ilvl w:val="0"/>
          <w:numId w:val="16"/>
        </w:numPr>
        <w:jc w:val="both"/>
        <w:rPr>
          <w:rFonts w:asciiTheme="minorHAnsi" w:hAnsiTheme="minorHAnsi" w:cstheme="minorHAnsi"/>
          <w:sz w:val="24"/>
          <w:szCs w:val="24"/>
        </w:rPr>
      </w:pPr>
      <w:r w:rsidRPr="002E6D4E">
        <w:rPr>
          <w:rFonts w:asciiTheme="minorHAnsi" w:hAnsiTheme="minorHAnsi" w:cstheme="minorHAnsi"/>
          <w:sz w:val="24"/>
          <w:szCs w:val="24"/>
        </w:rPr>
        <w:t>Strengthened and more diverse governance</w:t>
      </w:r>
    </w:p>
    <w:p w14:paraId="28A109DA" w14:textId="77777777" w:rsidR="002E6D4E" w:rsidRPr="002E6D4E" w:rsidRDefault="003F5867">
      <w:pPr>
        <w:pStyle w:val="NoSpacing"/>
        <w:numPr>
          <w:ilvl w:val="0"/>
          <w:numId w:val="16"/>
        </w:numPr>
        <w:jc w:val="both"/>
        <w:rPr>
          <w:rFonts w:asciiTheme="minorHAnsi" w:hAnsiTheme="minorHAnsi" w:cstheme="minorHAnsi"/>
          <w:sz w:val="24"/>
          <w:szCs w:val="24"/>
        </w:rPr>
      </w:pPr>
      <w:r w:rsidRPr="002E6D4E">
        <w:rPr>
          <w:rFonts w:asciiTheme="minorHAnsi" w:hAnsiTheme="minorHAnsi" w:cstheme="minorHAnsi"/>
          <w:sz w:val="24"/>
          <w:szCs w:val="24"/>
        </w:rPr>
        <w:t>Increased financial resilience</w:t>
      </w:r>
    </w:p>
    <w:p w14:paraId="72CDA539" w14:textId="77777777" w:rsidR="002E6D4E" w:rsidRPr="002E6D4E" w:rsidRDefault="003F5867">
      <w:pPr>
        <w:pStyle w:val="NoSpacing"/>
        <w:numPr>
          <w:ilvl w:val="0"/>
          <w:numId w:val="16"/>
        </w:numPr>
        <w:jc w:val="both"/>
        <w:rPr>
          <w:rFonts w:asciiTheme="minorHAnsi" w:hAnsiTheme="minorHAnsi" w:cstheme="minorHAnsi"/>
          <w:sz w:val="24"/>
          <w:szCs w:val="24"/>
        </w:rPr>
      </w:pPr>
      <w:r w:rsidRPr="002E6D4E">
        <w:rPr>
          <w:rFonts w:asciiTheme="minorHAnsi" w:hAnsiTheme="minorHAnsi" w:cstheme="minorHAnsi"/>
          <w:sz w:val="24"/>
          <w:szCs w:val="24"/>
        </w:rPr>
        <w:t>More diverse sources of income and increased income</w:t>
      </w:r>
    </w:p>
    <w:p w14:paraId="3692F411" w14:textId="77777777" w:rsidR="002E6D4E" w:rsidRPr="002E6D4E" w:rsidRDefault="003F5867">
      <w:pPr>
        <w:pStyle w:val="NoSpacing"/>
        <w:numPr>
          <w:ilvl w:val="0"/>
          <w:numId w:val="16"/>
        </w:numPr>
        <w:jc w:val="both"/>
        <w:rPr>
          <w:rFonts w:asciiTheme="minorHAnsi" w:hAnsiTheme="minorHAnsi" w:cstheme="minorHAnsi"/>
          <w:sz w:val="24"/>
          <w:szCs w:val="24"/>
        </w:rPr>
      </w:pPr>
      <w:r w:rsidRPr="002E6D4E">
        <w:rPr>
          <w:rFonts w:asciiTheme="minorHAnsi" w:hAnsiTheme="minorHAnsi" w:cstheme="minorHAnsi"/>
          <w:sz w:val="24"/>
          <w:szCs w:val="24"/>
        </w:rPr>
        <w:t>Greater reach into their community/communities with expanded and more diverse supporter, audience and/or volunteer base</w:t>
      </w:r>
      <w:r w:rsidR="002E6D4E" w:rsidRPr="002E6D4E">
        <w:rPr>
          <w:rFonts w:asciiTheme="minorHAnsi" w:hAnsiTheme="minorHAnsi" w:cstheme="minorHAnsi"/>
          <w:sz w:val="24"/>
          <w:szCs w:val="24"/>
        </w:rPr>
        <w:t>.</w:t>
      </w:r>
    </w:p>
    <w:p w14:paraId="2A62C403" w14:textId="77777777" w:rsidR="002E6D4E" w:rsidRPr="002E6D4E" w:rsidRDefault="002E6D4E" w:rsidP="002E6D4E">
      <w:pPr>
        <w:pStyle w:val="NoSpacing"/>
        <w:ind w:left="360"/>
        <w:jc w:val="both"/>
        <w:rPr>
          <w:rFonts w:asciiTheme="minorHAnsi" w:hAnsiTheme="minorHAnsi" w:cstheme="minorHAnsi"/>
          <w:sz w:val="24"/>
          <w:szCs w:val="24"/>
        </w:rPr>
      </w:pPr>
    </w:p>
    <w:p w14:paraId="5F3ECA84" w14:textId="77777777" w:rsidR="002E6D4E" w:rsidRPr="002E6D4E" w:rsidRDefault="003F5867" w:rsidP="002E6D4E">
      <w:pPr>
        <w:pStyle w:val="NoSpacing"/>
        <w:jc w:val="both"/>
        <w:rPr>
          <w:rFonts w:asciiTheme="minorHAnsi" w:hAnsiTheme="minorHAnsi" w:cstheme="minorHAnsi"/>
          <w:sz w:val="24"/>
          <w:szCs w:val="24"/>
        </w:rPr>
      </w:pPr>
      <w:r w:rsidRPr="002E6D4E">
        <w:rPr>
          <w:rFonts w:asciiTheme="minorHAnsi" w:hAnsiTheme="minorHAnsi" w:cstheme="minorHAnsi"/>
          <w:sz w:val="24"/>
          <w:szCs w:val="24"/>
          <w:u w:val="single"/>
        </w:rPr>
        <w:t>MGS/BEFS/greenspace</w:t>
      </w:r>
      <w:r w:rsidRPr="002E6D4E">
        <w:rPr>
          <w:rFonts w:asciiTheme="minorHAnsi" w:hAnsiTheme="minorHAnsi" w:cstheme="minorHAnsi"/>
          <w:sz w:val="24"/>
          <w:szCs w:val="24"/>
        </w:rPr>
        <w:t xml:space="preserve"> </w:t>
      </w:r>
    </w:p>
    <w:p w14:paraId="356280C4" w14:textId="77777777" w:rsidR="002E6D4E" w:rsidRPr="002E6D4E" w:rsidRDefault="002E6D4E" w:rsidP="002E6D4E">
      <w:pPr>
        <w:pStyle w:val="NoSpacing"/>
        <w:jc w:val="both"/>
        <w:rPr>
          <w:rFonts w:asciiTheme="minorHAnsi" w:hAnsiTheme="minorHAnsi" w:cstheme="minorHAnsi"/>
          <w:sz w:val="24"/>
          <w:szCs w:val="24"/>
        </w:rPr>
      </w:pPr>
      <w:r w:rsidRPr="002E6D4E">
        <w:rPr>
          <w:rFonts w:asciiTheme="minorHAnsi" w:hAnsiTheme="minorHAnsi" w:cstheme="minorHAnsi"/>
          <w:sz w:val="24"/>
          <w:szCs w:val="24"/>
        </w:rPr>
        <w:t>Desired outcomes were:</w:t>
      </w:r>
    </w:p>
    <w:p w14:paraId="5E86E5A0" w14:textId="77777777" w:rsidR="002E6D4E" w:rsidRPr="002E6D4E" w:rsidRDefault="002E6D4E" w:rsidP="002E6D4E">
      <w:pPr>
        <w:pStyle w:val="NoSpacing"/>
        <w:jc w:val="both"/>
        <w:rPr>
          <w:rFonts w:asciiTheme="minorHAnsi" w:hAnsiTheme="minorHAnsi" w:cstheme="minorHAnsi"/>
          <w:sz w:val="24"/>
          <w:szCs w:val="24"/>
        </w:rPr>
      </w:pPr>
    </w:p>
    <w:p w14:paraId="49BA9EBD" w14:textId="712B14EE" w:rsidR="002E6D4E" w:rsidRPr="002E6D4E" w:rsidRDefault="002E6D4E">
      <w:pPr>
        <w:pStyle w:val="NoSpacing"/>
        <w:numPr>
          <w:ilvl w:val="0"/>
          <w:numId w:val="17"/>
        </w:numPr>
        <w:jc w:val="both"/>
        <w:rPr>
          <w:rFonts w:asciiTheme="minorHAnsi" w:hAnsiTheme="minorHAnsi" w:cstheme="minorHAnsi"/>
          <w:sz w:val="24"/>
          <w:szCs w:val="24"/>
        </w:rPr>
      </w:pPr>
      <w:r w:rsidRPr="002E6D4E">
        <w:rPr>
          <w:rFonts w:asciiTheme="minorHAnsi" w:hAnsiTheme="minorHAnsi" w:cstheme="minorHAnsi"/>
          <w:sz w:val="24"/>
          <w:szCs w:val="24"/>
        </w:rPr>
        <w:t>O</w:t>
      </w:r>
      <w:r w:rsidR="003F5867" w:rsidRPr="002E6D4E">
        <w:rPr>
          <w:rFonts w:asciiTheme="minorHAnsi" w:hAnsiTheme="minorHAnsi" w:cstheme="minorHAnsi"/>
          <w:sz w:val="24"/>
          <w:szCs w:val="24"/>
        </w:rPr>
        <w:t>rganisations better understand how to engage with local communities and use their programming to be more inclusive, sustainable and involve more people with their work</w:t>
      </w:r>
    </w:p>
    <w:p w14:paraId="5673F9C8" w14:textId="77777777" w:rsidR="002E6D4E" w:rsidRPr="002E6D4E" w:rsidRDefault="003F5867">
      <w:pPr>
        <w:pStyle w:val="NoSpacing"/>
        <w:numPr>
          <w:ilvl w:val="0"/>
          <w:numId w:val="17"/>
        </w:numPr>
        <w:jc w:val="both"/>
        <w:rPr>
          <w:rFonts w:asciiTheme="minorHAnsi" w:hAnsiTheme="minorHAnsi" w:cstheme="minorHAnsi"/>
          <w:sz w:val="24"/>
          <w:szCs w:val="24"/>
        </w:rPr>
      </w:pPr>
      <w:r w:rsidRPr="002E6D4E">
        <w:rPr>
          <w:rFonts w:asciiTheme="minorHAnsi" w:hAnsiTheme="minorHAnsi" w:cstheme="minorHAnsi"/>
          <w:sz w:val="24"/>
          <w:szCs w:val="24"/>
        </w:rPr>
        <w:t>Participants have increased their skills in the areas they need to operate a thriving heritage business</w:t>
      </w:r>
    </w:p>
    <w:p w14:paraId="5F77E562" w14:textId="77777777" w:rsidR="002E6D4E" w:rsidRPr="002E6D4E" w:rsidRDefault="003F5867">
      <w:pPr>
        <w:pStyle w:val="NoSpacing"/>
        <w:numPr>
          <w:ilvl w:val="0"/>
          <w:numId w:val="17"/>
        </w:numPr>
        <w:jc w:val="both"/>
        <w:rPr>
          <w:rFonts w:asciiTheme="minorHAnsi" w:hAnsiTheme="minorHAnsi" w:cstheme="minorHAnsi"/>
          <w:sz w:val="24"/>
          <w:szCs w:val="24"/>
        </w:rPr>
      </w:pPr>
      <w:r w:rsidRPr="002E6D4E">
        <w:rPr>
          <w:rFonts w:asciiTheme="minorHAnsi" w:hAnsiTheme="minorHAnsi" w:cstheme="minorHAnsi"/>
          <w:sz w:val="24"/>
          <w:szCs w:val="24"/>
        </w:rPr>
        <w:t>Participants have greater well-being through the establishment of peer-support networks and professional cohorts.</w:t>
      </w:r>
    </w:p>
    <w:p w14:paraId="4AFAED67" w14:textId="0E1AD6C6" w:rsidR="003F5867" w:rsidRPr="002E6D4E" w:rsidRDefault="003F5867">
      <w:pPr>
        <w:pStyle w:val="NoSpacing"/>
        <w:numPr>
          <w:ilvl w:val="0"/>
          <w:numId w:val="17"/>
        </w:numPr>
        <w:jc w:val="both"/>
        <w:rPr>
          <w:rFonts w:asciiTheme="minorHAnsi" w:hAnsiTheme="minorHAnsi" w:cstheme="minorHAnsi"/>
          <w:sz w:val="24"/>
          <w:szCs w:val="24"/>
        </w:rPr>
      </w:pPr>
      <w:r w:rsidRPr="002E6D4E">
        <w:rPr>
          <w:rFonts w:asciiTheme="minorHAnsi" w:hAnsiTheme="minorHAnsi" w:cstheme="minorHAnsi"/>
          <w:sz w:val="24"/>
          <w:szCs w:val="24"/>
        </w:rPr>
        <w:t>Participating organisations will be equipped with confident, skilled, and empowered staff who are motivated to embrace new opportunities to deliver their work.</w:t>
      </w:r>
    </w:p>
    <w:p w14:paraId="19E2B325" w14:textId="2BEC988D" w:rsidR="003F5867" w:rsidRDefault="003F5867" w:rsidP="003E4400">
      <w:pPr>
        <w:pStyle w:val="NoSpacing"/>
        <w:jc w:val="both"/>
        <w:rPr>
          <w:rFonts w:asciiTheme="minorHAnsi" w:hAnsiTheme="minorHAnsi" w:cstheme="minorHAnsi"/>
          <w:sz w:val="24"/>
          <w:szCs w:val="24"/>
        </w:rPr>
      </w:pPr>
    </w:p>
    <w:p w14:paraId="209EF9EE" w14:textId="77777777" w:rsidR="001842FA" w:rsidRDefault="001842FA" w:rsidP="00981A3B">
      <w:pPr>
        <w:rPr>
          <w:rFonts w:asciiTheme="minorHAnsi" w:hAnsiTheme="minorHAnsi" w:cs="Arial"/>
          <w:b/>
          <w:color w:val="808080" w:themeColor="background1" w:themeShade="80"/>
          <w:sz w:val="28"/>
          <w:szCs w:val="28"/>
        </w:rPr>
      </w:pPr>
    </w:p>
    <w:p w14:paraId="7024FA15" w14:textId="77777777" w:rsidR="001842FA" w:rsidRDefault="001842FA" w:rsidP="00981A3B">
      <w:pPr>
        <w:rPr>
          <w:rFonts w:asciiTheme="minorHAnsi" w:hAnsiTheme="minorHAnsi" w:cs="Arial"/>
          <w:b/>
          <w:color w:val="808080" w:themeColor="background1" w:themeShade="80"/>
          <w:sz w:val="28"/>
          <w:szCs w:val="28"/>
        </w:rPr>
      </w:pPr>
    </w:p>
    <w:p w14:paraId="0DAB57C7" w14:textId="559AF150" w:rsidR="00981A3B" w:rsidRPr="00275481" w:rsidRDefault="00981A3B" w:rsidP="00981A3B">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2.2</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Planned</w:t>
      </w:r>
      <w:proofErr w:type="gramEnd"/>
      <w:r>
        <w:rPr>
          <w:rFonts w:asciiTheme="minorHAnsi" w:hAnsiTheme="minorHAnsi" w:cs="Arial"/>
          <w:b/>
          <w:color w:val="808080" w:themeColor="background1" w:themeShade="80"/>
          <w:sz w:val="28"/>
          <w:szCs w:val="28"/>
        </w:rPr>
        <w:t xml:space="preserve"> Programme delivery</w:t>
      </w:r>
      <w:r w:rsidR="001842FA">
        <w:rPr>
          <w:rFonts w:asciiTheme="minorHAnsi" w:hAnsiTheme="minorHAnsi" w:cs="Arial"/>
          <w:b/>
          <w:color w:val="808080" w:themeColor="background1" w:themeShade="80"/>
          <w:sz w:val="28"/>
          <w:szCs w:val="28"/>
        </w:rPr>
        <w:t xml:space="preserve"> and recruitment</w:t>
      </w:r>
    </w:p>
    <w:p w14:paraId="2EA511DF" w14:textId="3572391F" w:rsidR="00981A3B" w:rsidRDefault="00981A3B" w:rsidP="003E4400">
      <w:pPr>
        <w:pStyle w:val="NoSpacing"/>
        <w:jc w:val="both"/>
        <w:rPr>
          <w:rFonts w:asciiTheme="minorHAnsi" w:hAnsiTheme="minorHAnsi" w:cstheme="minorHAnsi"/>
          <w:sz w:val="24"/>
          <w:szCs w:val="24"/>
        </w:rPr>
      </w:pPr>
    </w:p>
    <w:p w14:paraId="58D91456" w14:textId="0BF8E3EC" w:rsidR="001842FA" w:rsidRPr="005F29CC" w:rsidRDefault="001842FA" w:rsidP="001842FA">
      <w:pPr>
        <w:rPr>
          <w:rFonts w:asciiTheme="minorHAnsi" w:hAnsiTheme="minorHAnsi" w:cs="Arial"/>
          <w:b/>
          <w:color w:val="808080" w:themeColor="background1" w:themeShade="80"/>
          <w:sz w:val="24"/>
          <w:szCs w:val="24"/>
        </w:rPr>
      </w:pPr>
      <w:proofErr w:type="gramStart"/>
      <w:r w:rsidRPr="005F29CC">
        <w:rPr>
          <w:rFonts w:asciiTheme="minorHAnsi" w:hAnsiTheme="minorHAnsi" w:cs="Arial"/>
          <w:b/>
          <w:color w:val="808080" w:themeColor="background1" w:themeShade="80"/>
          <w:sz w:val="24"/>
          <w:szCs w:val="24"/>
        </w:rPr>
        <w:t>2.</w:t>
      </w:r>
      <w:r>
        <w:rPr>
          <w:rFonts w:asciiTheme="minorHAnsi" w:hAnsiTheme="minorHAnsi" w:cs="Arial"/>
          <w:b/>
          <w:color w:val="808080" w:themeColor="background1" w:themeShade="80"/>
          <w:sz w:val="24"/>
          <w:szCs w:val="24"/>
        </w:rPr>
        <w:t>2</w:t>
      </w:r>
      <w:r w:rsidRPr="005F29CC">
        <w:rPr>
          <w:rFonts w:asciiTheme="minorHAnsi" w:hAnsiTheme="minorHAnsi" w:cs="Arial"/>
          <w:b/>
          <w:color w:val="808080" w:themeColor="background1" w:themeShade="80"/>
          <w:sz w:val="24"/>
          <w:szCs w:val="24"/>
        </w:rPr>
        <w:t xml:space="preserve">.1  </w:t>
      </w:r>
      <w:r>
        <w:rPr>
          <w:rFonts w:asciiTheme="minorHAnsi" w:hAnsiTheme="minorHAnsi" w:cs="Arial"/>
          <w:b/>
          <w:color w:val="808080" w:themeColor="background1" w:themeShade="80"/>
          <w:sz w:val="24"/>
          <w:szCs w:val="24"/>
        </w:rPr>
        <w:t>Informing</w:t>
      </w:r>
      <w:proofErr w:type="gramEnd"/>
      <w:r>
        <w:rPr>
          <w:rFonts w:asciiTheme="minorHAnsi" w:hAnsiTheme="minorHAnsi" w:cs="Arial"/>
          <w:b/>
          <w:color w:val="808080" w:themeColor="background1" w:themeShade="80"/>
          <w:sz w:val="24"/>
          <w:szCs w:val="24"/>
        </w:rPr>
        <w:t xml:space="preserve"> the content</w:t>
      </w:r>
    </w:p>
    <w:p w14:paraId="7A06257D" w14:textId="77777777" w:rsidR="001842FA" w:rsidRDefault="001842FA" w:rsidP="003E4400">
      <w:pPr>
        <w:pStyle w:val="NoSpacing"/>
        <w:jc w:val="both"/>
        <w:rPr>
          <w:rFonts w:asciiTheme="minorHAnsi" w:hAnsiTheme="minorHAnsi" w:cstheme="minorHAnsi"/>
          <w:sz w:val="24"/>
          <w:szCs w:val="24"/>
        </w:rPr>
      </w:pPr>
    </w:p>
    <w:p w14:paraId="399CD537" w14:textId="2104A896" w:rsidR="00981A3B" w:rsidRDefault="00650C2C" w:rsidP="003E4400">
      <w:pPr>
        <w:pStyle w:val="NoSpacing"/>
        <w:jc w:val="both"/>
        <w:rPr>
          <w:rFonts w:asciiTheme="minorHAnsi" w:hAnsiTheme="minorHAnsi" w:cstheme="minorHAnsi"/>
          <w:sz w:val="24"/>
          <w:szCs w:val="24"/>
        </w:rPr>
      </w:pPr>
      <w:r w:rsidRPr="00981A3B">
        <w:rPr>
          <w:rFonts w:asciiTheme="minorHAnsi" w:hAnsiTheme="minorHAnsi" w:cstheme="minorHAnsi"/>
          <w:sz w:val="24"/>
          <w:szCs w:val="24"/>
        </w:rPr>
        <w:t xml:space="preserve">The </w:t>
      </w:r>
      <w:r w:rsidR="002E6D4E" w:rsidRPr="00981A3B">
        <w:rPr>
          <w:rFonts w:asciiTheme="minorHAnsi" w:hAnsiTheme="minorHAnsi" w:cstheme="minorHAnsi"/>
          <w:sz w:val="24"/>
          <w:szCs w:val="24"/>
        </w:rPr>
        <w:t>P</w:t>
      </w:r>
      <w:r w:rsidRPr="00981A3B">
        <w:rPr>
          <w:rFonts w:asciiTheme="minorHAnsi" w:hAnsiTheme="minorHAnsi" w:cstheme="minorHAnsi"/>
          <w:sz w:val="24"/>
          <w:szCs w:val="24"/>
        </w:rPr>
        <w:t>rogramme</w:t>
      </w:r>
      <w:r w:rsidR="00981A3B">
        <w:rPr>
          <w:rFonts w:asciiTheme="minorHAnsi" w:hAnsiTheme="minorHAnsi" w:cstheme="minorHAnsi"/>
          <w:sz w:val="24"/>
          <w:szCs w:val="24"/>
        </w:rPr>
        <w:t>, which was to be bespoke,</w:t>
      </w:r>
      <w:r w:rsidRPr="00981A3B">
        <w:rPr>
          <w:rFonts w:asciiTheme="minorHAnsi" w:hAnsiTheme="minorHAnsi" w:cstheme="minorHAnsi"/>
          <w:sz w:val="24"/>
          <w:szCs w:val="24"/>
        </w:rPr>
        <w:t xml:space="preserve"> </w:t>
      </w:r>
      <w:r w:rsidR="002E6D4E" w:rsidRPr="00981A3B">
        <w:rPr>
          <w:rFonts w:asciiTheme="minorHAnsi" w:hAnsiTheme="minorHAnsi" w:cstheme="minorHAnsi"/>
          <w:sz w:val="24"/>
          <w:szCs w:val="24"/>
        </w:rPr>
        <w:t>was to</w:t>
      </w:r>
      <w:r w:rsidRPr="00981A3B">
        <w:rPr>
          <w:rFonts w:asciiTheme="minorHAnsi" w:hAnsiTheme="minorHAnsi" w:cstheme="minorHAnsi"/>
          <w:sz w:val="24"/>
          <w:szCs w:val="24"/>
        </w:rPr>
        <w:t xml:space="preserve"> commence </w:t>
      </w:r>
      <w:r w:rsidR="002E6D4E" w:rsidRPr="00981A3B">
        <w:rPr>
          <w:rFonts w:asciiTheme="minorHAnsi" w:hAnsiTheme="minorHAnsi" w:cstheme="minorHAnsi"/>
          <w:sz w:val="24"/>
          <w:szCs w:val="24"/>
        </w:rPr>
        <w:t xml:space="preserve">in </w:t>
      </w:r>
      <w:r w:rsidRPr="00981A3B">
        <w:rPr>
          <w:rFonts w:asciiTheme="minorHAnsi" w:hAnsiTheme="minorHAnsi" w:cstheme="minorHAnsi"/>
          <w:sz w:val="24"/>
          <w:szCs w:val="24"/>
        </w:rPr>
        <w:t xml:space="preserve">April 2021 and run for 18 months, with the expectation that participating organisations participate in between 20-30 days training within that </w:t>
      </w:r>
      <w:proofErr w:type="gramStart"/>
      <w:r w:rsidRPr="00981A3B">
        <w:rPr>
          <w:rFonts w:asciiTheme="minorHAnsi" w:hAnsiTheme="minorHAnsi" w:cstheme="minorHAnsi"/>
          <w:sz w:val="24"/>
          <w:szCs w:val="24"/>
        </w:rPr>
        <w:t>time period</w:t>
      </w:r>
      <w:proofErr w:type="gramEnd"/>
      <w:r w:rsidR="00981A3B" w:rsidRPr="00981A3B">
        <w:rPr>
          <w:rFonts w:asciiTheme="minorHAnsi" w:hAnsiTheme="minorHAnsi" w:cstheme="minorHAnsi"/>
          <w:sz w:val="24"/>
          <w:szCs w:val="24"/>
        </w:rPr>
        <w:t xml:space="preserve"> using a variety of training methods such as small cohorts, directly at organisation’s locations (where possible) and digitally.</w:t>
      </w:r>
      <w:r w:rsidRPr="00981A3B">
        <w:rPr>
          <w:rFonts w:asciiTheme="minorHAnsi" w:hAnsiTheme="minorHAnsi" w:cstheme="minorHAnsi"/>
          <w:sz w:val="24"/>
          <w:szCs w:val="24"/>
        </w:rPr>
        <w:t xml:space="preserve"> </w:t>
      </w:r>
    </w:p>
    <w:p w14:paraId="4AC45237" w14:textId="6892EC02" w:rsidR="006911A0" w:rsidRDefault="006911A0" w:rsidP="003E4400">
      <w:pPr>
        <w:pStyle w:val="NoSpacing"/>
        <w:jc w:val="both"/>
        <w:rPr>
          <w:rFonts w:asciiTheme="minorHAnsi" w:hAnsiTheme="minorHAnsi" w:cstheme="minorHAnsi"/>
          <w:sz w:val="24"/>
          <w:szCs w:val="24"/>
        </w:rPr>
      </w:pPr>
    </w:p>
    <w:p w14:paraId="6774F55F" w14:textId="7AC1EB05" w:rsidR="006911A0" w:rsidRDefault="006911A0" w:rsidP="003E4400">
      <w:pPr>
        <w:pStyle w:val="NoSpacing"/>
        <w:jc w:val="both"/>
        <w:rPr>
          <w:rFonts w:asciiTheme="minorHAnsi" w:hAnsiTheme="minorHAnsi" w:cstheme="minorHAnsi"/>
          <w:sz w:val="24"/>
          <w:szCs w:val="24"/>
        </w:rPr>
      </w:pPr>
      <w:r>
        <w:rPr>
          <w:rFonts w:asciiTheme="minorHAnsi" w:hAnsiTheme="minorHAnsi" w:cstheme="minorHAnsi"/>
          <w:sz w:val="24"/>
          <w:szCs w:val="24"/>
        </w:rPr>
        <w:t>The Programme content was to be informed by the issues raised in the national</w:t>
      </w:r>
      <w:r w:rsidR="00604FB3">
        <w:rPr>
          <w:rFonts w:asciiTheme="minorHAnsi" w:hAnsiTheme="minorHAnsi" w:cstheme="minorHAnsi"/>
          <w:sz w:val="24"/>
          <w:szCs w:val="24"/>
        </w:rPr>
        <w:t xml:space="preserve"> strategies</w:t>
      </w:r>
      <w:r w:rsidR="00B91C4D">
        <w:rPr>
          <w:rFonts w:asciiTheme="minorHAnsi" w:hAnsiTheme="minorHAnsi" w:cstheme="minorHAnsi"/>
          <w:sz w:val="24"/>
          <w:szCs w:val="24"/>
        </w:rPr>
        <w:t>, the Skills Investment Plan</w:t>
      </w:r>
      <w:r w:rsidR="00604FB3">
        <w:rPr>
          <w:rFonts w:asciiTheme="minorHAnsi" w:hAnsiTheme="minorHAnsi" w:cstheme="minorHAnsi"/>
          <w:sz w:val="24"/>
          <w:szCs w:val="24"/>
        </w:rPr>
        <w:t xml:space="preserve"> and the partner desired outcomes.  To ensure that the Programme also met participant needs, </w:t>
      </w:r>
      <w:r w:rsidR="00B91C4D">
        <w:rPr>
          <w:rFonts w:asciiTheme="minorHAnsi" w:hAnsiTheme="minorHAnsi" w:cstheme="minorHAnsi"/>
          <w:sz w:val="24"/>
          <w:szCs w:val="24"/>
        </w:rPr>
        <w:t xml:space="preserve">two focus groups were conducted with representatives from a cross-section of organisations in the sector.  Participants explored issues within the sector </w:t>
      </w:r>
      <w:r w:rsidR="00E7397E">
        <w:rPr>
          <w:rFonts w:asciiTheme="minorHAnsi" w:hAnsiTheme="minorHAnsi" w:cstheme="minorHAnsi"/>
          <w:sz w:val="24"/>
          <w:szCs w:val="24"/>
        </w:rPr>
        <w:t xml:space="preserve">which </w:t>
      </w:r>
      <w:r w:rsidR="005F7903">
        <w:rPr>
          <w:rFonts w:asciiTheme="minorHAnsi" w:hAnsiTheme="minorHAnsi" w:cstheme="minorHAnsi"/>
          <w:sz w:val="24"/>
          <w:szCs w:val="24"/>
        </w:rPr>
        <w:t>included</w:t>
      </w:r>
      <w:r w:rsidR="00E7397E">
        <w:rPr>
          <w:rFonts w:asciiTheme="minorHAnsi" w:hAnsiTheme="minorHAnsi" w:cstheme="minorHAnsi"/>
          <w:sz w:val="24"/>
          <w:szCs w:val="24"/>
        </w:rPr>
        <w:t>:</w:t>
      </w:r>
    </w:p>
    <w:p w14:paraId="0003FC3F" w14:textId="33F0B0D0" w:rsidR="00E7397E" w:rsidRDefault="00E7397E" w:rsidP="003E4400">
      <w:pPr>
        <w:pStyle w:val="NoSpacing"/>
        <w:jc w:val="both"/>
        <w:rPr>
          <w:rFonts w:asciiTheme="minorHAnsi" w:hAnsiTheme="minorHAnsi" w:cstheme="minorHAnsi"/>
          <w:sz w:val="24"/>
          <w:szCs w:val="24"/>
        </w:rPr>
      </w:pPr>
    </w:p>
    <w:p w14:paraId="33BBF0AF" w14:textId="36144D1E" w:rsidR="00E7397E" w:rsidRDefault="00E7397E">
      <w:pPr>
        <w:pStyle w:val="NoSpacing"/>
        <w:numPr>
          <w:ilvl w:val="0"/>
          <w:numId w:val="19"/>
        </w:numPr>
        <w:jc w:val="both"/>
        <w:rPr>
          <w:rFonts w:asciiTheme="minorHAnsi" w:hAnsiTheme="minorHAnsi" w:cstheme="minorHAnsi"/>
          <w:sz w:val="24"/>
          <w:szCs w:val="24"/>
        </w:rPr>
      </w:pPr>
      <w:r>
        <w:rPr>
          <w:rFonts w:asciiTheme="minorHAnsi" w:hAnsiTheme="minorHAnsi" w:cstheme="minorHAnsi"/>
          <w:sz w:val="24"/>
          <w:szCs w:val="24"/>
        </w:rPr>
        <w:t>Constraints in communications and marketing arising from lack of time, lack of knowledge and lack of people with dedicated communication/marketing roles</w:t>
      </w:r>
    </w:p>
    <w:p w14:paraId="43DF3D5B" w14:textId="6D27C366" w:rsidR="005F7903" w:rsidRDefault="005F7903">
      <w:pPr>
        <w:pStyle w:val="NoSpacing"/>
        <w:numPr>
          <w:ilvl w:val="0"/>
          <w:numId w:val="19"/>
        </w:numPr>
        <w:jc w:val="both"/>
        <w:rPr>
          <w:rFonts w:asciiTheme="minorHAnsi" w:hAnsiTheme="minorHAnsi" w:cstheme="minorHAnsi"/>
          <w:sz w:val="24"/>
          <w:szCs w:val="24"/>
        </w:rPr>
      </w:pPr>
      <w:r>
        <w:rPr>
          <w:rFonts w:asciiTheme="minorHAnsi" w:hAnsiTheme="minorHAnsi" w:cstheme="minorHAnsi"/>
          <w:sz w:val="24"/>
          <w:szCs w:val="24"/>
        </w:rPr>
        <w:t>Reliance on social media for marketing activity and a need for digital marketing skills</w:t>
      </w:r>
      <w:r w:rsidR="002934C4">
        <w:rPr>
          <w:rFonts w:asciiTheme="minorHAnsi" w:hAnsiTheme="minorHAnsi" w:cstheme="minorHAnsi"/>
          <w:sz w:val="24"/>
          <w:szCs w:val="24"/>
        </w:rPr>
        <w:t>, including how to use digital skills for income generation</w:t>
      </w:r>
    </w:p>
    <w:p w14:paraId="59E318BB" w14:textId="43A94781" w:rsidR="005F7903" w:rsidRDefault="005F7903">
      <w:pPr>
        <w:pStyle w:val="NoSpacing"/>
        <w:numPr>
          <w:ilvl w:val="0"/>
          <w:numId w:val="19"/>
        </w:numPr>
        <w:jc w:val="both"/>
        <w:rPr>
          <w:rFonts w:asciiTheme="minorHAnsi" w:hAnsiTheme="minorHAnsi" w:cstheme="minorHAnsi"/>
          <w:sz w:val="24"/>
          <w:szCs w:val="24"/>
        </w:rPr>
      </w:pPr>
      <w:r>
        <w:rPr>
          <w:rFonts w:asciiTheme="minorHAnsi" w:hAnsiTheme="minorHAnsi" w:cstheme="minorHAnsi"/>
          <w:sz w:val="24"/>
          <w:szCs w:val="24"/>
        </w:rPr>
        <w:t>A need to develop marketing strategies for activities on a budget (funding for marketing was raised as a key constraint)</w:t>
      </w:r>
    </w:p>
    <w:p w14:paraId="5028E698" w14:textId="4C0607AF" w:rsidR="005F7903" w:rsidRDefault="005F7903">
      <w:pPr>
        <w:pStyle w:val="NoSpacing"/>
        <w:numPr>
          <w:ilvl w:val="0"/>
          <w:numId w:val="19"/>
        </w:numPr>
        <w:jc w:val="both"/>
        <w:rPr>
          <w:rFonts w:asciiTheme="minorHAnsi" w:hAnsiTheme="minorHAnsi" w:cstheme="minorHAnsi"/>
          <w:sz w:val="24"/>
          <w:szCs w:val="24"/>
        </w:rPr>
      </w:pPr>
      <w:r>
        <w:rPr>
          <w:rFonts w:asciiTheme="minorHAnsi" w:hAnsiTheme="minorHAnsi" w:cstheme="minorHAnsi"/>
          <w:sz w:val="24"/>
          <w:szCs w:val="24"/>
        </w:rPr>
        <w:t>A need for sustainability in financial planning</w:t>
      </w:r>
      <w:r w:rsidR="002934C4">
        <w:rPr>
          <w:rFonts w:asciiTheme="minorHAnsi" w:hAnsiTheme="minorHAnsi" w:cstheme="minorHAnsi"/>
          <w:sz w:val="24"/>
          <w:szCs w:val="24"/>
        </w:rPr>
        <w:t xml:space="preserve">, particularly </w:t>
      </w:r>
      <w:r w:rsidR="00992110">
        <w:rPr>
          <w:rFonts w:asciiTheme="minorHAnsi" w:hAnsiTheme="minorHAnsi" w:cstheme="minorHAnsi"/>
          <w:sz w:val="24"/>
          <w:szCs w:val="24"/>
        </w:rPr>
        <w:t>longer-term</w:t>
      </w:r>
      <w:r w:rsidR="002934C4">
        <w:rPr>
          <w:rFonts w:asciiTheme="minorHAnsi" w:hAnsiTheme="minorHAnsi" w:cstheme="minorHAnsi"/>
          <w:sz w:val="24"/>
          <w:szCs w:val="24"/>
        </w:rPr>
        <w:t xml:space="preserve"> security</w:t>
      </w:r>
    </w:p>
    <w:p w14:paraId="1D737585" w14:textId="0BFB1A42" w:rsidR="005F7903" w:rsidRDefault="005F7903">
      <w:pPr>
        <w:pStyle w:val="NoSpacing"/>
        <w:numPr>
          <w:ilvl w:val="0"/>
          <w:numId w:val="19"/>
        </w:numPr>
        <w:jc w:val="both"/>
        <w:rPr>
          <w:rFonts w:asciiTheme="minorHAnsi" w:hAnsiTheme="minorHAnsi" w:cstheme="minorHAnsi"/>
          <w:sz w:val="24"/>
          <w:szCs w:val="24"/>
        </w:rPr>
      </w:pPr>
      <w:r>
        <w:rPr>
          <w:rFonts w:asciiTheme="minorHAnsi" w:hAnsiTheme="minorHAnsi" w:cstheme="minorHAnsi"/>
          <w:sz w:val="24"/>
          <w:szCs w:val="24"/>
        </w:rPr>
        <w:t>Skills gaps in budget setting</w:t>
      </w:r>
      <w:r w:rsidR="002934C4">
        <w:rPr>
          <w:rFonts w:asciiTheme="minorHAnsi" w:hAnsiTheme="minorHAnsi" w:cstheme="minorHAnsi"/>
          <w:sz w:val="24"/>
          <w:szCs w:val="24"/>
        </w:rPr>
        <w:t xml:space="preserve">, </w:t>
      </w:r>
      <w:r>
        <w:rPr>
          <w:rFonts w:asciiTheme="minorHAnsi" w:hAnsiTheme="minorHAnsi" w:cstheme="minorHAnsi"/>
          <w:sz w:val="24"/>
          <w:szCs w:val="24"/>
        </w:rPr>
        <w:t>monitoring</w:t>
      </w:r>
      <w:r w:rsidR="0046176C">
        <w:rPr>
          <w:rFonts w:asciiTheme="minorHAnsi" w:hAnsiTheme="minorHAnsi" w:cstheme="minorHAnsi"/>
          <w:sz w:val="24"/>
          <w:szCs w:val="24"/>
        </w:rPr>
        <w:t xml:space="preserve">, </w:t>
      </w:r>
      <w:r w:rsidR="002934C4">
        <w:rPr>
          <w:rFonts w:asciiTheme="minorHAnsi" w:hAnsiTheme="minorHAnsi" w:cstheme="minorHAnsi"/>
          <w:sz w:val="24"/>
          <w:szCs w:val="24"/>
        </w:rPr>
        <w:t>business planning</w:t>
      </w:r>
      <w:r w:rsidR="0046176C">
        <w:rPr>
          <w:rFonts w:asciiTheme="minorHAnsi" w:hAnsiTheme="minorHAnsi" w:cstheme="minorHAnsi"/>
          <w:sz w:val="24"/>
          <w:szCs w:val="24"/>
        </w:rPr>
        <w:t>, risk identification and management and strategic fundraising</w:t>
      </w:r>
    </w:p>
    <w:p w14:paraId="7957DB4D" w14:textId="3B2B142B" w:rsidR="00604FB3" w:rsidRDefault="00604FB3" w:rsidP="0046176C">
      <w:pPr>
        <w:pStyle w:val="NoSpacing"/>
        <w:jc w:val="both"/>
        <w:rPr>
          <w:rFonts w:asciiTheme="minorHAnsi" w:hAnsiTheme="minorHAnsi" w:cstheme="minorHAnsi"/>
          <w:sz w:val="24"/>
          <w:szCs w:val="24"/>
        </w:rPr>
      </w:pPr>
    </w:p>
    <w:p w14:paraId="7EB18651" w14:textId="42D27121" w:rsidR="0046176C" w:rsidRPr="00981A3B" w:rsidRDefault="0046176C" w:rsidP="0046176C">
      <w:pPr>
        <w:pStyle w:val="NoSpacing"/>
        <w:jc w:val="both"/>
        <w:rPr>
          <w:rFonts w:asciiTheme="minorHAnsi" w:hAnsiTheme="minorHAnsi" w:cstheme="minorHAnsi"/>
          <w:sz w:val="24"/>
          <w:szCs w:val="24"/>
        </w:rPr>
      </w:pPr>
      <w:r>
        <w:rPr>
          <w:rFonts w:asciiTheme="minorHAnsi" w:hAnsiTheme="minorHAnsi" w:cstheme="minorHAnsi"/>
          <w:sz w:val="24"/>
          <w:szCs w:val="24"/>
        </w:rPr>
        <w:t>The focus groups also highlighted difficulties in engaging Trustees, understanding governance and getting the best of a team.</w:t>
      </w:r>
    </w:p>
    <w:p w14:paraId="01062019" w14:textId="77777777" w:rsidR="00981A3B" w:rsidRPr="00981A3B" w:rsidRDefault="00981A3B" w:rsidP="003E4400">
      <w:pPr>
        <w:pStyle w:val="NoSpacing"/>
        <w:jc w:val="both"/>
        <w:rPr>
          <w:rFonts w:asciiTheme="minorHAnsi" w:hAnsiTheme="minorHAnsi" w:cstheme="minorHAnsi"/>
          <w:sz w:val="24"/>
          <w:szCs w:val="24"/>
        </w:rPr>
      </w:pPr>
    </w:p>
    <w:p w14:paraId="1FFAD1B7" w14:textId="6FE464DB" w:rsidR="00981A3B" w:rsidRPr="001842FA" w:rsidRDefault="00981A3B" w:rsidP="00981A3B">
      <w:pPr>
        <w:rPr>
          <w:rFonts w:asciiTheme="minorHAnsi" w:hAnsiTheme="minorHAnsi" w:cs="Arial"/>
          <w:b/>
          <w:color w:val="808080" w:themeColor="background1" w:themeShade="80"/>
          <w:sz w:val="24"/>
          <w:szCs w:val="24"/>
        </w:rPr>
      </w:pPr>
      <w:proofErr w:type="gramStart"/>
      <w:r w:rsidRPr="001842FA">
        <w:rPr>
          <w:rFonts w:asciiTheme="minorHAnsi" w:hAnsiTheme="minorHAnsi" w:cs="Arial"/>
          <w:b/>
          <w:color w:val="808080" w:themeColor="background1" w:themeShade="80"/>
          <w:sz w:val="24"/>
          <w:szCs w:val="24"/>
        </w:rPr>
        <w:t>2.</w:t>
      </w:r>
      <w:r w:rsidR="001842FA" w:rsidRPr="001842FA">
        <w:rPr>
          <w:rFonts w:asciiTheme="minorHAnsi" w:hAnsiTheme="minorHAnsi" w:cs="Arial"/>
          <w:b/>
          <w:color w:val="808080" w:themeColor="background1" w:themeShade="80"/>
          <w:sz w:val="24"/>
          <w:szCs w:val="24"/>
        </w:rPr>
        <w:t>2.2</w:t>
      </w:r>
      <w:r w:rsidRPr="001842FA">
        <w:rPr>
          <w:rFonts w:asciiTheme="minorHAnsi" w:hAnsiTheme="minorHAnsi" w:cs="Arial"/>
          <w:b/>
          <w:color w:val="808080" w:themeColor="background1" w:themeShade="80"/>
          <w:sz w:val="24"/>
          <w:szCs w:val="24"/>
        </w:rPr>
        <w:t xml:space="preserve">  Participant</w:t>
      </w:r>
      <w:proofErr w:type="gramEnd"/>
      <w:r w:rsidRPr="001842FA">
        <w:rPr>
          <w:rFonts w:asciiTheme="minorHAnsi" w:hAnsiTheme="minorHAnsi" w:cs="Arial"/>
          <w:b/>
          <w:color w:val="808080" w:themeColor="background1" w:themeShade="80"/>
          <w:sz w:val="24"/>
          <w:szCs w:val="24"/>
        </w:rPr>
        <w:t xml:space="preserve"> recruitment</w:t>
      </w:r>
    </w:p>
    <w:p w14:paraId="7BDEDC61" w14:textId="2FB96449" w:rsidR="004513CC" w:rsidRDefault="004513CC" w:rsidP="003E4400">
      <w:pPr>
        <w:pStyle w:val="NoSpacing"/>
        <w:jc w:val="both"/>
        <w:rPr>
          <w:rFonts w:asciiTheme="minorHAnsi" w:hAnsiTheme="minorHAnsi" w:cstheme="minorHAnsi"/>
          <w:sz w:val="23"/>
          <w:szCs w:val="23"/>
        </w:rPr>
      </w:pPr>
    </w:p>
    <w:p w14:paraId="2AEF8B18" w14:textId="47717CFE" w:rsidR="006911A0" w:rsidRDefault="006911A0" w:rsidP="006911A0">
      <w:pPr>
        <w:pStyle w:val="NoSpacing"/>
        <w:jc w:val="both"/>
        <w:rPr>
          <w:rFonts w:asciiTheme="minorHAnsi" w:hAnsiTheme="minorHAnsi" w:cstheme="minorHAnsi"/>
          <w:sz w:val="24"/>
          <w:szCs w:val="24"/>
        </w:rPr>
      </w:pPr>
      <w:r>
        <w:rPr>
          <w:rFonts w:asciiTheme="minorHAnsi" w:hAnsiTheme="minorHAnsi" w:cstheme="minorHAnsi"/>
          <w:sz w:val="24"/>
          <w:szCs w:val="24"/>
        </w:rPr>
        <w:t>The Programme was advertised by Museum Galleries Scotland prior to its development</w:t>
      </w:r>
      <w:r w:rsidR="0046176C">
        <w:rPr>
          <w:rFonts w:asciiTheme="minorHAnsi" w:hAnsiTheme="minorHAnsi" w:cstheme="minorHAnsi"/>
          <w:sz w:val="24"/>
          <w:szCs w:val="24"/>
        </w:rPr>
        <w:t>.  Organisations were to complete an application process which sought information on the reasons for their application, what they hoped the Programme would achieve and which two representatives they planned to attend the training.  El</w:t>
      </w:r>
      <w:r w:rsidRPr="00981A3B">
        <w:rPr>
          <w:rFonts w:asciiTheme="minorHAnsi" w:hAnsiTheme="minorHAnsi" w:cstheme="minorHAnsi"/>
          <w:sz w:val="24"/>
          <w:szCs w:val="24"/>
        </w:rPr>
        <w:t>igible organisations were</w:t>
      </w:r>
      <w:r w:rsidR="0046176C">
        <w:rPr>
          <w:rFonts w:asciiTheme="minorHAnsi" w:hAnsiTheme="minorHAnsi" w:cstheme="minorHAnsi"/>
          <w:sz w:val="24"/>
          <w:szCs w:val="24"/>
        </w:rPr>
        <w:t xml:space="preserve"> </w:t>
      </w:r>
      <w:r w:rsidRPr="00981A3B">
        <w:rPr>
          <w:rFonts w:asciiTheme="minorHAnsi" w:hAnsiTheme="minorHAnsi" w:cstheme="minorHAnsi"/>
          <w:sz w:val="24"/>
          <w:szCs w:val="24"/>
        </w:rPr>
        <w:t xml:space="preserve">to be awarded a community grant to enable them to fully participate in the skills programme. </w:t>
      </w:r>
    </w:p>
    <w:p w14:paraId="67D4F9EF" w14:textId="7085219C" w:rsidR="001842FA" w:rsidRDefault="001842FA" w:rsidP="006911A0">
      <w:pPr>
        <w:pStyle w:val="NoSpacing"/>
        <w:jc w:val="both"/>
        <w:rPr>
          <w:rFonts w:asciiTheme="minorHAnsi" w:hAnsiTheme="minorHAnsi" w:cstheme="minorHAnsi"/>
          <w:sz w:val="24"/>
          <w:szCs w:val="24"/>
        </w:rPr>
      </w:pPr>
    </w:p>
    <w:p w14:paraId="3E674B11" w14:textId="0480CCC1" w:rsidR="001842FA" w:rsidRDefault="001842FA" w:rsidP="006911A0">
      <w:pPr>
        <w:pStyle w:val="NoSpacing"/>
        <w:jc w:val="both"/>
        <w:rPr>
          <w:rFonts w:asciiTheme="minorHAnsi" w:hAnsiTheme="minorHAnsi" w:cstheme="minorHAnsi"/>
          <w:sz w:val="24"/>
          <w:szCs w:val="24"/>
        </w:rPr>
      </w:pPr>
      <w:r>
        <w:rPr>
          <w:rFonts w:asciiTheme="minorHAnsi" w:hAnsiTheme="minorHAnsi" w:cstheme="minorHAnsi"/>
          <w:sz w:val="24"/>
          <w:szCs w:val="24"/>
        </w:rPr>
        <w:t xml:space="preserve">The Programme was aimed at those in leadership/Trustee roles and individuals who were likely to develop into those roles as part of the career progression.  It was intended, at the design stage, that participants would, where possible, attend all topics within the Programme. </w:t>
      </w:r>
    </w:p>
    <w:p w14:paraId="4873A12C" w14:textId="16FAE097" w:rsidR="0046176C" w:rsidRDefault="0046176C" w:rsidP="006911A0">
      <w:pPr>
        <w:pStyle w:val="NoSpacing"/>
        <w:jc w:val="both"/>
        <w:rPr>
          <w:rFonts w:asciiTheme="minorHAnsi" w:hAnsiTheme="minorHAnsi" w:cstheme="minorHAnsi"/>
          <w:sz w:val="24"/>
          <w:szCs w:val="24"/>
        </w:rPr>
      </w:pPr>
    </w:p>
    <w:p w14:paraId="7D4A5D3E" w14:textId="22437777" w:rsidR="00F116EE" w:rsidRDefault="00992110" w:rsidP="006911A0">
      <w:pPr>
        <w:pStyle w:val="NoSpacing"/>
        <w:jc w:val="both"/>
        <w:rPr>
          <w:rFonts w:asciiTheme="minorHAnsi" w:hAnsiTheme="minorHAnsi" w:cstheme="minorHAnsi"/>
          <w:sz w:val="24"/>
          <w:szCs w:val="24"/>
        </w:rPr>
      </w:pPr>
      <w:r>
        <w:rPr>
          <w:rFonts w:asciiTheme="minorHAnsi" w:hAnsiTheme="minorHAnsi" w:cstheme="minorHAnsi"/>
          <w:sz w:val="24"/>
          <w:szCs w:val="24"/>
        </w:rPr>
        <w:t>Forty-one</w:t>
      </w:r>
      <w:r w:rsidR="0046176C">
        <w:rPr>
          <w:rFonts w:asciiTheme="minorHAnsi" w:hAnsiTheme="minorHAnsi" w:cstheme="minorHAnsi"/>
          <w:sz w:val="24"/>
          <w:szCs w:val="24"/>
        </w:rPr>
        <w:t xml:space="preserve"> (41) organisations </w:t>
      </w:r>
      <w:r w:rsidR="00193B93">
        <w:rPr>
          <w:rFonts w:asciiTheme="minorHAnsi" w:hAnsiTheme="minorHAnsi" w:cstheme="minorHAnsi"/>
          <w:sz w:val="24"/>
          <w:szCs w:val="24"/>
        </w:rPr>
        <w:t>were selected</w:t>
      </w:r>
      <w:r w:rsidR="0046176C">
        <w:rPr>
          <w:rFonts w:asciiTheme="minorHAnsi" w:hAnsiTheme="minorHAnsi" w:cstheme="minorHAnsi"/>
          <w:sz w:val="24"/>
          <w:szCs w:val="24"/>
        </w:rPr>
        <w:t xml:space="preserve"> to take part in the Programme</w:t>
      </w:r>
      <w:r w:rsidR="00F116EE">
        <w:rPr>
          <w:rFonts w:asciiTheme="minorHAnsi" w:hAnsiTheme="minorHAnsi" w:cstheme="minorHAnsi"/>
          <w:sz w:val="24"/>
          <w:szCs w:val="24"/>
        </w:rPr>
        <w:t xml:space="preserve"> (although one organisation subsequently withdrew before the Programme started).  These organisations represented a cross section of the sector.  Participants varied by:</w:t>
      </w:r>
    </w:p>
    <w:p w14:paraId="6A215A20" w14:textId="77777777" w:rsidR="00F116EE" w:rsidRDefault="00F116EE" w:rsidP="006911A0">
      <w:pPr>
        <w:pStyle w:val="NoSpacing"/>
        <w:jc w:val="both"/>
        <w:rPr>
          <w:rFonts w:asciiTheme="minorHAnsi" w:hAnsiTheme="minorHAnsi" w:cstheme="minorHAnsi"/>
          <w:sz w:val="24"/>
          <w:szCs w:val="24"/>
        </w:rPr>
      </w:pPr>
    </w:p>
    <w:p w14:paraId="2C86F549" w14:textId="6265176A" w:rsidR="00F116EE" w:rsidRDefault="00F116EE">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t>Organisational size</w:t>
      </w:r>
    </w:p>
    <w:p w14:paraId="5B402EB9" w14:textId="5BBD46F3" w:rsidR="00F116EE" w:rsidRDefault="00F116EE">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t>Organisational structure</w:t>
      </w:r>
    </w:p>
    <w:p w14:paraId="0757BFE8" w14:textId="282FD3AE" w:rsidR="00F116EE" w:rsidRDefault="00F116EE">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lastRenderedPageBreak/>
        <w:t>Composition of Board and management team</w:t>
      </w:r>
    </w:p>
    <w:p w14:paraId="4DD87B79" w14:textId="0AF9A59D" w:rsidR="00F116EE" w:rsidRDefault="00F116EE">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t>Size of management team</w:t>
      </w:r>
    </w:p>
    <w:p w14:paraId="5E27FEE1" w14:textId="46B81321" w:rsidR="00F116EE" w:rsidRDefault="00F116EE">
      <w:pPr>
        <w:pStyle w:val="NoSpacing"/>
        <w:numPr>
          <w:ilvl w:val="0"/>
          <w:numId w:val="20"/>
        </w:numPr>
        <w:jc w:val="both"/>
        <w:rPr>
          <w:rFonts w:asciiTheme="minorHAnsi" w:hAnsiTheme="minorHAnsi" w:cstheme="minorHAnsi"/>
          <w:sz w:val="24"/>
          <w:szCs w:val="24"/>
        </w:rPr>
      </w:pPr>
      <w:r w:rsidRPr="00F116EE">
        <w:rPr>
          <w:rFonts w:asciiTheme="minorHAnsi" w:hAnsiTheme="minorHAnsi" w:cstheme="minorHAnsi"/>
          <w:sz w:val="24"/>
          <w:szCs w:val="24"/>
        </w:rPr>
        <w:t xml:space="preserve">Extent of involvement of employees and volunteers </w:t>
      </w:r>
    </w:p>
    <w:p w14:paraId="1EC2BC1F" w14:textId="37CBFA06" w:rsidR="00F116EE" w:rsidRDefault="00F116EE">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t>Geographical location</w:t>
      </w:r>
    </w:p>
    <w:p w14:paraId="27437FD0" w14:textId="0C521384" w:rsidR="00F116EE" w:rsidRPr="00F116EE" w:rsidRDefault="00F116EE">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t>Sub sector within the heritage sector.</w:t>
      </w:r>
    </w:p>
    <w:p w14:paraId="5A497CE5" w14:textId="77777777" w:rsidR="00F116EE" w:rsidRDefault="00F116EE" w:rsidP="006911A0">
      <w:pPr>
        <w:pStyle w:val="NoSpacing"/>
        <w:jc w:val="both"/>
        <w:rPr>
          <w:rFonts w:asciiTheme="minorHAnsi" w:hAnsiTheme="minorHAnsi" w:cstheme="minorHAnsi"/>
          <w:sz w:val="24"/>
          <w:szCs w:val="24"/>
        </w:rPr>
      </w:pPr>
    </w:p>
    <w:p w14:paraId="004FABC3" w14:textId="5957F9E7" w:rsidR="00193B93" w:rsidRPr="00275481" w:rsidRDefault="00193B93" w:rsidP="00193B93">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2.</w:t>
      </w:r>
      <w:r w:rsidR="001842FA">
        <w:rPr>
          <w:rFonts w:asciiTheme="minorHAnsi" w:hAnsiTheme="minorHAnsi" w:cs="Arial"/>
          <w:b/>
          <w:color w:val="808080" w:themeColor="background1" w:themeShade="80"/>
          <w:sz w:val="28"/>
          <w:szCs w:val="28"/>
        </w:rPr>
        <w:t>3</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Programme</w:t>
      </w:r>
      <w:proofErr w:type="gramEnd"/>
      <w:r>
        <w:rPr>
          <w:rFonts w:asciiTheme="minorHAnsi" w:hAnsiTheme="minorHAnsi" w:cs="Arial"/>
          <w:b/>
          <w:color w:val="808080" w:themeColor="background1" w:themeShade="80"/>
          <w:sz w:val="28"/>
          <w:szCs w:val="28"/>
        </w:rPr>
        <w:t xml:space="preserve"> format and content</w:t>
      </w:r>
    </w:p>
    <w:p w14:paraId="7648FF7C" w14:textId="7835312B" w:rsidR="004513CC" w:rsidRDefault="004513CC" w:rsidP="003E4400">
      <w:pPr>
        <w:pStyle w:val="NoSpacing"/>
        <w:jc w:val="both"/>
        <w:rPr>
          <w:rFonts w:asciiTheme="minorHAnsi" w:hAnsiTheme="minorHAnsi" w:cstheme="minorHAnsi"/>
          <w:sz w:val="23"/>
          <w:szCs w:val="23"/>
        </w:rPr>
      </w:pPr>
    </w:p>
    <w:p w14:paraId="0C568F2D" w14:textId="37F4BCE4" w:rsidR="005F29CC" w:rsidRPr="005F29CC" w:rsidRDefault="005F29CC" w:rsidP="005F29CC">
      <w:pPr>
        <w:rPr>
          <w:rFonts w:asciiTheme="minorHAnsi" w:hAnsiTheme="minorHAnsi" w:cs="Arial"/>
          <w:b/>
          <w:color w:val="808080" w:themeColor="background1" w:themeShade="80"/>
          <w:sz w:val="24"/>
          <w:szCs w:val="24"/>
        </w:rPr>
      </w:pPr>
      <w:proofErr w:type="gramStart"/>
      <w:r w:rsidRPr="005F29CC">
        <w:rPr>
          <w:rFonts w:asciiTheme="minorHAnsi" w:hAnsiTheme="minorHAnsi" w:cs="Arial"/>
          <w:b/>
          <w:color w:val="808080" w:themeColor="background1" w:themeShade="80"/>
          <w:sz w:val="24"/>
          <w:szCs w:val="24"/>
        </w:rPr>
        <w:t>2.</w:t>
      </w:r>
      <w:r w:rsidR="00F14949">
        <w:rPr>
          <w:rFonts w:asciiTheme="minorHAnsi" w:hAnsiTheme="minorHAnsi" w:cs="Arial"/>
          <w:b/>
          <w:color w:val="808080" w:themeColor="background1" w:themeShade="80"/>
          <w:sz w:val="24"/>
          <w:szCs w:val="24"/>
        </w:rPr>
        <w:t>3</w:t>
      </w:r>
      <w:r w:rsidRPr="005F29CC">
        <w:rPr>
          <w:rFonts w:asciiTheme="minorHAnsi" w:hAnsiTheme="minorHAnsi" w:cs="Arial"/>
          <w:b/>
          <w:color w:val="808080" w:themeColor="background1" w:themeShade="80"/>
          <w:sz w:val="24"/>
          <w:szCs w:val="24"/>
        </w:rPr>
        <w:t>.1  Format</w:t>
      </w:r>
      <w:proofErr w:type="gramEnd"/>
    </w:p>
    <w:p w14:paraId="2BAC2A85" w14:textId="77777777" w:rsidR="005F29CC" w:rsidRDefault="005F29CC" w:rsidP="003E4400">
      <w:pPr>
        <w:pStyle w:val="NoSpacing"/>
        <w:jc w:val="both"/>
        <w:rPr>
          <w:rFonts w:asciiTheme="minorHAnsi" w:hAnsiTheme="minorHAnsi" w:cstheme="minorHAnsi"/>
          <w:sz w:val="23"/>
          <w:szCs w:val="23"/>
        </w:rPr>
      </w:pPr>
    </w:p>
    <w:p w14:paraId="29F8E44E" w14:textId="77191695" w:rsidR="004513CC" w:rsidRDefault="00193B93" w:rsidP="003E4400">
      <w:pPr>
        <w:pStyle w:val="NoSpacing"/>
        <w:jc w:val="both"/>
        <w:rPr>
          <w:rFonts w:asciiTheme="minorHAnsi" w:hAnsiTheme="minorHAnsi" w:cstheme="minorHAnsi"/>
          <w:sz w:val="24"/>
          <w:szCs w:val="24"/>
        </w:rPr>
      </w:pPr>
      <w:r w:rsidRPr="00193B93">
        <w:rPr>
          <w:rFonts w:asciiTheme="minorHAnsi" w:hAnsiTheme="minorHAnsi" w:cstheme="minorHAnsi"/>
          <w:sz w:val="24"/>
          <w:szCs w:val="24"/>
        </w:rPr>
        <w:t>Following an open tender process, Blue</w:t>
      </w:r>
      <w:r w:rsidR="00EB7859">
        <w:rPr>
          <w:rFonts w:asciiTheme="minorHAnsi" w:hAnsiTheme="minorHAnsi" w:cstheme="minorHAnsi"/>
          <w:sz w:val="24"/>
          <w:szCs w:val="24"/>
        </w:rPr>
        <w:t xml:space="preserve"> </w:t>
      </w:r>
      <w:r w:rsidRPr="00193B93">
        <w:rPr>
          <w:rFonts w:asciiTheme="minorHAnsi" w:hAnsiTheme="minorHAnsi" w:cstheme="minorHAnsi"/>
          <w:sz w:val="24"/>
          <w:szCs w:val="24"/>
        </w:rPr>
        <w:t>Sky Experiences were selected to develop and run the Programme</w:t>
      </w:r>
      <w:r>
        <w:rPr>
          <w:rFonts w:asciiTheme="minorHAnsi" w:hAnsiTheme="minorHAnsi" w:cstheme="minorHAnsi"/>
          <w:sz w:val="24"/>
          <w:szCs w:val="24"/>
        </w:rPr>
        <w:t xml:space="preserve">, with additional workshop topics developed and delivered by </w:t>
      </w:r>
      <w:r w:rsidR="005F29CC">
        <w:rPr>
          <w:rFonts w:asciiTheme="minorHAnsi" w:hAnsiTheme="minorHAnsi" w:cstheme="minorHAnsi"/>
          <w:sz w:val="24"/>
          <w:szCs w:val="24"/>
        </w:rPr>
        <w:t>City of Glasgow College</w:t>
      </w:r>
      <w:r w:rsidRPr="00193B93">
        <w:rPr>
          <w:rFonts w:asciiTheme="minorHAnsi" w:hAnsiTheme="minorHAnsi" w:cstheme="minorHAnsi"/>
          <w:sz w:val="24"/>
          <w:szCs w:val="24"/>
        </w:rPr>
        <w:t>.</w:t>
      </w:r>
      <w:r>
        <w:rPr>
          <w:rFonts w:asciiTheme="minorHAnsi" w:hAnsiTheme="minorHAnsi" w:cstheme="minorHAnsi"/>
          <w:sz w:val="24"/>
          <w:szCs w:val="24"/>
        </w:rPr>
        <w:t xml:space="preserve">  Due to Covid, the Programme was developed to be delivered</w:t>
      </w:r>
      <w:r w:rsidR="005F29CC">
        <w:rPr>
          <w:rFonts w:asciiTheme="minorHAnsi" w:hAnsiTheme="minorHAnsi" w:cstheme="minorHAnsi"/>
          <w:sz w:val="24"/>
          <w:szCs w:val="24"/>
        </w:rPr>
        <w:t xml:space="preserve"> remotely using Zoom.  This meant that participants could access the Programme from any location, without the need to travel.</w:t>
      </w:r>
    </w:p>
    <w:p w14:paraId="70AC6D69" w14:textId="21EE3BE0" w:rsidR="005F29CC" w:rsidRDefault="005F29CC" w:rsidP="003E4400">
      <w:pPr>
        <w:pStyle w:val="NoSpacing"/>
        <w:jc w:val="both"/>
        <w:rPr>
          <w:rFonts w:asciiTheme="minorHAnsi" w:hAnsiTheme="minorHAnsi" w:cstheme="minorHAnsi"/>
          <w:sz w:val="24"/>
          <w:szCs w:val="24"/>
        </w:rPr>
      </w:pPr>
    </w:p>
    <w:p w14:paraId="7615D79A" w14:textId="0078B7EF" w:rsidR="005F29CC" w:rsidRDefault="005F29CC" w:rsidP="003E4400">
      <w:pPr>
        <w:pStyle w:val="NoSpacing"/>
        <w:jc w:val="both"/>
        <w:rPr>
          <w:rFonts w:asciiTheme="minorHAnsi" w:hAnsiTheme="minorHAnsi" w:cstheme="minorHAnsi"/>
          <w:sz w:val="24"/>
          <w:szCs w:val="24"/>
        </w:rPr>
      </w:pPr>
      <w:r>
        <w:rPr>
          <w:rFonts w:asciiTheme="minorHAnsi" w:hAnsiTheme="minorHAnsi" w:cstheme="minorHAnsi"/>
          <w:sz w:val="24"/>
          <w:szCs w:val="24"/>
        </w:rPr>
        <w:t xml:space="preserve">Participants were divided into four cohorts, with the intention of them progressing through the Programme with their relevant cohort members. </w:t>
      </w:r>
      <w:r w:rsidR="00992110">
        <w:rPr>
          <w:rFonts w:asciiTheme="minorHAnsi" w:hAnsiTheme="minorHAnsi" w:cstheme="minorHAnsi"/>
          <w:sz w:val="24"/>
          <w:szCs w:val="24"/>
        </w:rPr>
        <w:t>Breakout</w:t>
      </w:r>
      <w:r>
        <w:rPr>
          <w:rFonts w:asciiTheme="minorHAnsi" w:hAnsiTheme="minorHAnsi" w:cstheme="minorHAnsi"/>
          <w:sz w:val="24"/>
          <w:szCs w:val="24"/>
        </w:rPr>
        <w:t xml:space="preserve"> sessions were also included in the Programme for each topic and cohort group.  Feedback from participants suggested that some individuals changed cohort groups either due to problems with availability or to enable them to share experiences with other more similar organisations. </w:t>
      </w:r>
    </w:p>
    <w:p w14:paraId="527D03B8" w14:textId="21049777" w:rsidR="005F29CC" w:rsidRDefault="005F29CC" w:rsidP="003E4400">
      <w:pPr>
        <w:pStyle w:val="NoSpacing"/>
        <w:jc w:val="both"/>
        <w:rPr>
          <w:rFonts w:asciiTheme="minorHAnsi" w:hAnsiTheme="minorHAnsi" w:cstheme="minorHAnsi"/>
          <w:sz w:val="24"/>
          <w:szCs w:val="24"/>
        </w:rPr>
      </w:pPr>
    </w:p>
    <w:p w14:paraId="4833801B" w14:textId="3D6415F8" w:rsidR="005F29CC" w:rsidRDefault="005F29CC" w:rsidP="003E4400">
      <w:pPr>
        <w:pStyle w:val="NoSpacing"/>
        <w:jc w:val="both"/>
        <w:rPr>
          <w:rFonts w:asciiTheme="minorHAnsi" w:hAnsiTheme="minorHAnsi" w:cstheme="minorHAnsi"/>
          <w:sz w:val="24"/>
          <w:szCs w:val="24"/>
        </w:rPr>
      </w:pPr>
      <w:r>
        <w:rPr>
          <w:rFonts w:asciiTheme="minorHAnsi" w:hAnsiTheme="minorHAnsi" w:cstheme="minorHAnsi"/>
          <w:sz w:val="24"/>
          <w:szCs w:val="24"/>
        </w:rPr>
        <w:t xml:space="preserve">In addition to the Programme sessions, participants could also complete </w:t>
      </w:r>
      <w:r w:rsidR="00C47D38">
        <w:rPr>
          <w:rFonts w:asciiTheme="minorHAnsi" w:hAnsiTheme="minorHAnsi" w:cstheme="minorHAnsi"/>
          <w:sz w:val="24"/>
          <w:szCs w:val="24"/>
        </w:rPr>
        <w:t xml:space="preserve">and Institute of Leadership and Management (ILM) accredited qualification, which required additional home study </w:t>
      </w:r>
      <w:proofErr w:type="gramStart"/>
      <w:r w:rsidR="00C47D38">
        <w:rPr>
          <w:rFonts w:asciiTheme="minorHAnsi" w:hAnsiTheme="minorHAnsi" w:cstheme="minorHAnsi"/>
          <w:sz w:val="24"/>
          <w:szCs w:val="24"/>
        </w:rPr>
        <w:t>in order to</w:t>
      </w:r>
      <w:proofErr w:type="gramEnd"/>
      <w:r w:rsidR="00C47D38">
        <w:rPr>
          <w:rFonts w:asciiTheme="minorHAnsi" w:hAnsiTheme="minorHAnsi" w:cstheme="minorHAnsi"/>
          <w:sz w:val="24"/>
          <w:szCs w:val="24"/>
        </w:rPr>
        <w:t xml:space="preserve"> achieve.</w:t>
      </w:r>
    </w:p>
    <w:p w14:paraId="0DF3256D" w14:textId="77777777" w:rsidR="005F29CC" w:rsidRDefault="005F29CC" w:rsidP="003E4400">
      <w:pPr>
        <w:pStyle w:val="NoSpacing"/>
        <w:jc w:val="both"/>
        <w:rPr>
          <w:rFonts w:asciiTheme="minorHAnsi" w:hAnsiTheme="minorHAnsi" w:cstheme="minorHAnsi"/>
          <w:sz w:val="24"/>
          <w:szCs w:val="24"/>
        </w:rPr>
      </w:pPr>
    </w:p>
    <w:p w14:paraId="2AE3367F" w14:textId="59505013" w:rsidR="00C47D38" w:rsidRPr="005F29CC" w:rsidRDefault="00C47D38" w:rsidP="00C47D38">
      <w:pPr>
        <w:rPr>
          <w:rFonts w:asciiTheme="minorHAnsi" w:hAnsiTheme="minorHAnsi" w:cs="Arial"/>
          <w:b/>
          <w:color w:val="808080" w:themeColor="background1" w:themeShade="80"/>
          <w:sz w:val="24"/>
          <w:szCs w:val="24"/>
        </w:rPr>
      </w:pPr>
      <w:proofErr w:type="gramStart"/>
      <w:r w:rsidRPr="005F29CC">
        <w:rPr>
          <w:rFonts w:asciiTheme="minorHAnsi" w:hAnsiTheme="minorHAnsi" w:cs="Arial"/>
          <w:b/>
          <w:color w:val="808080" w:themeColor="background1" w:themeShade="80"/>
          <w:sz w:val="24"/>
          <w:szCs w:val="24"/>
        </w:rPr>
        <w:t>2.</w:t>
      </w:r>
      <w:r w:rsidR="00F14949">
        <w:rPr>
          <w:rFonts w:asciiTheme="minorHAnsi" w:hAnsiTheme="minorHAnsi" w:cs="Arial"/>
          <w:b/>
          <w:color w:val="808080" w:themeColor="background1" w:themeShade="80"/>
          <w:sz w:val="24"/>
          <w:szCs w:val="24"/>
        </w:rPr>
        <w:t>3</w:t>
      </w:r>
      <w:r w:rsidRPr="005F29CC">
        <w:rPr>
          <w:rFonts w:asciiTheme="minorHAnsi" w:hAnsiTheme="minorHAnsi" w:cs="Arial"/>
          <w:b/>
          <w:color w:val="808080" w:themeColor="background1" w:themeShade="80"/>
          <w:sz w:val="24"/>
          <w:szCs w:val="24"/>
        </w:rPr>
        <w:t>.</w:t>
      </w:r>
      <w:r>
        <w:rPr>
          <w:rFonts w:asciiTheme="minorHAnsi" w:hAnsiTheme="minorHAnsi" w:cs="Arial"/>
          <w:b/>
          <w:color w:val="808080" w:themeColor="background1" w:themeShade="80"/>
          <w:sz w:val="24"/>
          <w:szCs w:val="24"/>
        </w:rPr>
        <w:t>2</w:t>
      </w:r>
      <w:r w:rsidRPr="005F29CC">
        <w:rPr>
          <w:rFonts w:asciiTheme="minorHAnsi" w:hAnsiTheme="minorHAnsi" w:cs="Arial"/>
          <w:b/>
          <w:color w:val="808080" w:themeColor="background1" w:themeShade="80"/>
          <w:sz w:val="24"/>
          <w:szCs w:val="24"/>
        </w:rPr>
        <w:t xml:space="preserve">  </w:t>
      </w:r>
      <w:r>
        <w:rPr>
          <w:rFonts w:asciiTheme="minorHAnsi" w:hAnsiTheme="minorHAnsi" w:cs="Arial"/>
          <w:b/>
          <w:color w:val="808080" w:themeColor="background1" w:themeShade="80"/>
          <w:sz w:val="24"/>
          <w:szCs w:val="24"/>
        </w:rPr>
        <w:t>Content</w:t>
      </w:r>
      <w:proofErr w:type="gramEnd"/>
    </w:p>
    <w:p w14:paraId="4B7BB50D" w14:textId="1E0FD49D" w:rsidR="005F29CC" w:rsidRDefault="005F29CC" w:rsidP="003E4400">
      <w:pPr>
        <w:pStyle w:val="NoSpacing"/>
        <w:jc w:val="both"/>
        <w:rPr>
          <w:rFonts w:asciiTheme="minorHAnsi" w:hAnsiTheme="minorHAnsi" w:cstheme="minorHAnsi"/>
          <w:sz w:val="24"/>
          <w:szCs w:val="24"/>
        </w:rPr>
      </w:pPr>
    </w:p>
    <w:p w14:paraId="268F60A2" w14:textId="6FF31CA3" w:rsidR="005F29CC" w:rsidRDefault="005F29CC" w:rsidP="003E4400">
      <w:pPr>
        <w:pStyle w:val="NoSpacing"/>
        <w:jc w:val="both"/>
        <w:rPr>
          <w:rFonts w:asciiTheme="minorHAnsi" w:hAnsiTheme="minorHAnsi" w:cstheme="minorHAnsi"/>
          <w:sz w:val="24"/>
          <w:szCs w:val="24"/>
        </w:rPr>
      </w:pPr>
      <w:r>
        <w:rPr>
          <w:rFonts w:asciiTheme="minorHAnsi" w:hAnsiTheme="minorHAnsi" w:cstheme="minorHAnsi"/>
          <w:sz w:val="24"/>
          <w:szCs w:val="24"/>
        </w:rPr>
        <w:t xml:space="preserve">The Programme </w:t>
      </w:r>
      <w:r w:rsidR="00C47D38">
        <w:rPr>
          <w:rFonts w:asciiTheme="minorHAnsi" w:hAnsiTheme="minorHAnsi" w:cstheme="minorHAnsi"/>
          <w:sz w:val="24"/>
          <w:szCs w:val="24"/>
        </w:rPr>
        <w:t xml:space="preserve">developed by Blue Sky </w:t>
      </w:r>
      <w:r>
        <w:rPr>
          <w:rFonts w:asciiTheme="minorHAnsi" w:hAnsiTheme="minorHAnsi" w:cstheme="minorHAnsi"/>
          <w:sz w:val="24"/>
          <w:szCs w:val="24"/>
        </w:rPr>
        <w:t>was based on four topics, entitled:</w:t>
      </w:r>
    </w:p>
    <w:p w14:paraId="3A7CE9B0" w14:textId="651DDFF9" w:rsidR="005F29CC" w:rsidRDefault="005F29CC" w:rsidP="003E4400">
      <w:pPr>
        <w:pStyle w:val="NoSpacing"/>
        <w:jc w:val="both"/>
        <w:rPr>
          <w:rFonts w:asciiTheme="minorHAnsi" w:hAnsiTheme="minorHAnsi" w:cstheme="minorHAnsi"/>
          <w:sz w:val="24"/>
          <w:szCs w:val="24"/>
        </w:rPr>
      </w:pPr>
    </w:p>
    <w:p w14:paraId="462647E5" w14:textId="766A611E" w:rsidR="005F29CC" w:rsidRDefault="005F29CC">
      <w:pPr>
        <w:pStyle w:val="NoSpacing"/>
        <w:numPr>
          <w:ilvl w:val="0"/>
          <w:numId w:val="21"/>
        </w:numPr>
        <w:jc w:val="both"/>
        <w:rPr>
          <w:rFonts w:asciiTheme="minorHAnsi" w:hAnsiTheme="minorHAnsi" w:cstheme="minorHAnsi"/>
          <w:sz w:val="24"/>
          <w:szCs w:val="24"/>
        </w:rPr>
      </w:pPr>
      <w:r>
        <w:rPr>
          <w:rFonts w:asciiTheme="minorHAnsi" w:hAnsiTheme="minorHAnsi" w:cstheme="minorHAnsi"/>
          <w:sz w:val="24"/>
          <w:szCs w:val="24"/>
        </w:rPr>
        <w:t>Leadership</w:t>
      </w:r>
    </w:p>
    <w:p w14:paraId="6A1CB1AF" w14:textId="68E8BA35" w:rsidR="005F29CC" w:rsidRDefault="005F29CC">
      <w:pPr>
        <w:pStyle w:val="NoSpacing"/>
        <w:numPr>
          <w:ilvl w:val="0"/>
          <w:numId w:val="21"/>
        </w:numPr>
        <w:jc w:val="both"/>
        <w:rPr>
          <w:rFonts w:asciiTheme="minorHAnsi" w:hAnsiTheme="minorHAnsi" w:cstheme="minorHAnsi"/>
          <w:sz w:val="24"/>
          <w:szCs w:val="24"/>
        </w:rPr>
      </w:pPr>
      <w:r>
        <w:rPr>
          <w:rFonts w:asciiTheme="minorHAnsi" w:hAnsiTheme="minorHAnsi" w:cstheme="minorHAnsi"/>
          <w:sz w:val="24"/>
          <w:szCs w:val="24"/>
        </w:rPr>
        <w:t>Governance</w:t>
      </w:r>
    </w:p>
    <w:p w14:paraId="433C839B" w14:textId="7BC0A164" w:rsidR="005F29CC" w:rsidRDefault="005F29CC">
      <w:pPr>
        <w:pStyle w:val="NoSpacing"/>
        <w:numPr>
          <w:ilvl w:val="0"/>
          <w:numId w:val="21"/>
        </w:numPr>
        <w:jc w:val="both"/>
        <w:rPr>
          <w:rFonts w:asciiTheme="minorHAnsi" w:hAnsiTheme="minorHAnsi" w:cstheme="minorHAnsi"/>
          <w:sz w:val="24"/>
          <w:szCs w:val="24"/>
        </w:rPr>
      </w:pPr>
      <w:r>
        <w:rPr>
          <w:rFonts w:asciiTheme="minorHAnsi" w:hAnsiTheme="minorHAnsi" w:cstheme="minorHAnsi"/>
          <w:sz w:val="24"/>
          <w:szCs w:val="24"/>
        </w:rPr>
        <w:t>Business Planning</w:t>
      </w:r>
    </w:p>
    <w:p w14:paraId="27FC629B" w14:textId="1D4B91ED" w:rsidR="005F29CC" w:rsidRDefault="005F29CC">
      <w:pPr>
        <w:pStyle w:val="NoSpacing"/>
        <w:numPr>
          <w:ilvl w:val="0"/>
          <w:numId w:val="21"/>
        </w:numPr>
        <w:jc w:val="both"/>
        <w:rPr>
          <w:rFonts w:asciiTheme="minorHAnsi" w:hAnsiTheme="minorHAnsi" w:cstheme="minorHAnsi"/>
          <w:sz w:val="24"/>
          <w:szCs w:val="24"/>
        </w:rPr>
      </w:pPr>
      <w:r>
        <w:rPr>
          <w:rFonts w:asciiTheme="minorHAnsi" w:hAnsiTheme="minorHAnsi" w:cstheme="minorHAnsi"/>
          <w:sz w:val="24"/>
          <w:szCs w:val="24"/>
        </w:rPr>
        <w:t>Communications and Community Engagement.</w:t>
      </w:r>
    </w:p>
    <w:p w14:paraId="7729E6E5" w14:textId="052BEC8F" w:rsidR="005F29CC" w:rsidRDefault="005F29CC" w:rsidP="005F29CC">
      <w:pPr>
        <w:pStyle w:val="NoSpacing"/>
        <w:jc w:val="both"/>
        <w:rPr>
          <w:rFonts w:asciiTheme="minorHAnsi" w:hAnsiTheme="minorHAnsi" w:cstheme="minorHAnsi"/>
          <w:sz w:val="24"/>
          <w:szCs w:val="24"/>
        </w:rPr>
      </w:pPr>
    </w:p>
    <w:p w14:paraId="011ED483" w14:textId="4E635D2E" w:rsidR="00C47D38" w:rsidRDefault="00C47D38" w:rsidP="005F29CC">
      <w:pPr>
        <w:pStyle w:val="NoSpacing"/>
        <w:jc w:val="both"/>
        <w:rPr>
          <w:rFonts w:asciiTheme="minorHAnsi" w:hAnsiTheme="minorHAnsi" w:cstheme="minorHAnsi"/>
          <w:sz w:val="24"/>
          <w:szCs w:val="24"/>
        </w:rPr>
      </w:pPr>
      <w:r>
        <w:rPr>
          <w:rFonts w:asciiTheme="minorHAnsi" w:hAnsiTheme="minorHAnsi" w:cstheme="minorHAnsi"/>
          <w:sz w:val="24"/>
          <w:szCs w:val="24"/>
        </w:rPr>
        <w:t>It commenced in April 2021 and completed in the summer of 2022</w:t>
      </w:r>
      <w:r w:rsidR="001842FA">
        <w:rPr>
          <w:rFonts w:asciiTheme="minorHAnsi" w:hAnsiTheme="minorHAnsi" w:cstheme="minorHAnsi"/>
          <w:sz w:val="24"/>
          <w:szCs w:val="24"/>
        </w:rPr>
        <w:t>.  The Programme content was developed with the presumption that the same participants from each organisation would attend at least the Leadership, Governance and Business Planning topics.</w:t>
      </w:r>
      <w:r w:rsidR="00F14949">
        <w:rPr>
          <w:rFonts w:asciiTheme="minorHAnsi" w:hAnsiTheme="minorHAnsi" w:cstheme="minorHAnsi"/>
          <w:sz w:val="24"/>
          <w:szCs w:val="24"/>
        </w:rPr>
        <w:t xml:space="preserve">  However, </w:t>
      </w:r>
      <w:proofErr w:type="gramStart"/>
      <w:r w:rsidR="00F14949">
        <w:rPr>
          <w:rFonts w:asciiTheme="minorHAnsi" w:hAnsiTheme="minorHAnsi" w:cstheme="minorHAnsi"/>
          <w:sz w:val="24"/>
          <w:szCs w:val="24"/>
        </w:rPr>
        <w:t>the majority of</w:t>
      </w:r>
      <w:proofErr w:type="gramEnd"/>
      <w:r w:rsidR="00F14949">
        <w:rPr>
          <w:rFonts w:asciiTheme="minorHAnsi" w:hAnsiTheme="minorHAnsi" w:cstheme="minorHAnsi"/>
          <w:sz w:val="24"/>
          <w:szCs w:val="24"/>
        </w:rPr>
        <w:t xml:space="preserve"> organisations did not send the same participants to each of the topics, with some participants only attend one or 2 topics in the Programme.</w:t>
      </w:r>
    </w:p>
    <w:p w14:paraId="1A15210C" w14:textId="77777777" w:rsidR="00C47D38" w:rsidRDefault="00C47D38" w:rsidP="005F29CC">
      <w:pPr>
        <w:pStyle w:val="NoSpacing"/>
        <w:jc w:val="both"/>
        <w:rPr>
          <w:rFonts w:asciiTheme="minorHAnsi" w:hAnsiTheme="minorHAnsi" w:cstheme="minorHAnsi"/>
          <w:i/>
          <w:iCs/>
          <w:sz w:val="24"/>
          <w:szCs w:val="24"/>
          <w:u w:val="single"/>
        </w:rPr>
      </w:pPr>
    </w:p>
    <w:p w14:paraId="16AD5DFB" w14:textId="71F333BF" w:rsidR="005F29CC" w:rsidRDefault="005F29CC" w:rsidP="005F29CC">
      <w:pPr>
        <w:pStyle w:val="NoSpacing"/>
        <w:jc w:val="both"/>
        <w:rPr>
          <w:rFonts w:asciiTheme="minorHAnsi" w:hAnsiTheme="minorHAnsi" w:cstheme="minorHAnsi"/>
          <w:sz w:val="24"/>
          <w:szCs w:val="24"/>
        </w:rPr>
      </w:pPr>
      <w:r>
        <w:rPr>
          <w:rFonts w:asciiTheme="minorHAnsi" w:hAnsiTheme="minorHAnsi" w:cstheme="minorHAnsi"/>
          <w:i/>
          <w:iCs/>
          <w:sz w:val="24"/>
          <w:szCs w:val="24"/>
          <w:u w:val="single"/>
        </w:rPr>
        <w:t>Leadership</w:t>
      </w:r>
    </w:p>
    <w:p w14:paraId="79974909" w14:textId="61A664AF" w:rsidR="005F29CC" w:rsidRPr="005F29CC" w:rsidRDefault="005F29CC" w:rsidP="005F29CC">
      <w:pPr>
        <w:pStyle w:val="NoSpacing"/>
        <w:jc w:val="both"/>
        <w:rPr>
          <w:rFonts w:asciiTheme="minorHAnsi" w:hAnsiTheme="minorHAnsi" w:cstheme="minorHAnsi"/>
          <w:sz w:val="24"/>
          <w:szCs w:val="24"/>
        </w:rPr>
      </w:pPr>
      <w:r>
        <w:rPr>
          <w:rFonts w:asciiTheme="minorHAnsi" w:hAnsiTheme="minorHAnsi" w:cstheme="minorHAnsi"/>
          <w:sz w:val="24"/>
          <w:szCs w:val="24"/>
        </w:rPr>
        <w:t>The Leadership modul</w:t>
      </w:r>
      <w:r w:rsidR="00C47D38">
        <w:rPr>
          <w:rFonts w:asciiTheme="minorHAnsi" w:hAnsiTheme="minorHAnsi" w:cstheme="minorHAnsi"/>
          <w:sz w:val="24"/>
          <w:szCs w:val="24"/>
        </w:rPr>
        <w:t>es were delivered over the longest timeframe, between May and September 2021.  The topic included and Insights Discovery Profile which aimed to help participants understand their leadership preferences and to better understand others</w:t>
      </w:r>
      <w:r w:rsidR="001842FA">
        <w:rPr>
          <w:rFonts w:asciiTheme="minorHAnsi" w:hAnsiTheme="minorHAnsi" w:cstheme="minorHAnsi"/>
          <w:sz w:val="24"/>
          <w:szCs w:val="24"/>
        </w:rPr>
        <w:t xml:space="preserve"> </w:t>
      </w:r>
      <w:proofErr w:type="gramStart"/>
      <w:r w:rsidR="001842FA">
        <w:rPr>
          <w:rFonts w:asciiTheme="minorHAnsi" w:hAnsiTheme="minorHAnsi" w:cstheme="minorHAnsi"/>
          <w:sz w:val="24"/>
          <w:szCs w:val="24"/>
        </w:rPr>
        <w:t xml:space="preserve">in </w:t>
      </w:r>
      <w:r w:rsidR="001842FA">
        <w:rPr>
          <w:rFonts w:asciiTheme="minorHAnsi" w:hAnsiTheme="minorHAnsi" w:cstheme="minorHAnsi"/>
          <w:sz w:val="24"/>
          <w:szCs w:val="24"/>
        </w:rPr>
        <w:lastRenderedPageBreak/>
        <w:t>order to</w:t>
      </w:r>
      <w:proofErr w:type="gramEnd"/>
      <w:r w:rsidR="001842FA">
        <w:rPr>
          <w:rFonts w:asciiTheme="minorHAnsi" w:hAnsiTheme="minorHAnsi" w:cstheme="minorHAnsi"/>
          <w:sz w:val="24"/>
          <w:szCs w:val="24"/>
        </w:rPr>
        <w:t xml:space="preserve"> build more effective connections and relationships and develop effective adapting strategies to bring out the best in others.</w:t>
      </w:r>
    </w:p>
    <w:p w14:paraId="047BB518" w14:textId="77777777" w:rsidR="003F05B7" w:rsidRDefault="003F05B7" w:rsidP="003E4400">
      <w:pPr>
        <w:pStyle w:val="NoSpacing"/>
        <w:jc w:val="both"/>
        <w:rPr>
          <w:rFonts w:asciiTheme="minorHAnsi" w:hAnsiTheme="minorHAnsi" w:cstheme="minorHAnsi"/>
          <w:i/>
          <w:iCs/>
          <w:sz w:val="24"/>
          <w:szCs w:val="24"/>
          <w:u w:val="single"/>
        </w:rPr>
      </w:pPr>
    </w:p>
    <w:p w14:paraId="2F4A2E55" w14:textId="7830D581" w:rsidR="004513CC" w:rsidRPr="002E5A8F" w:rsidRDefault="00D93E2D" w:rsidP="003E4400">
      <w:pPr>
        <w:pStyle w:val="NoSpacing"/>
        <w:jc w:val="both"/>
        <w:rPr>
          <w:rFonts w:asciiTheme="minorHAnsi" w:hAnsiTheme="minorHAnsi" w:cstheme="minorHAnsi"/>
          <w:sz w:val="24"/>
          <w:szCs w:val="24"/>
        </w:rPr>
      </w:pPr>
      <w:r w:rsidRPr="002E5A8F">
        <w:rPr>
          <w:rFonts w:asciiTheme="minorHAnsi" w:hAnsiTheme="minorHAnsi" w:cstheme="minorHAnsi"/>
          <w:i/>
          <w:iCs/>
          <w:sz w:val="24"/>
          <w:szCs w:val="24"/>
          <w:u w:val="single"/>
        </w:rPr>
        <w:t>Governance</w:t>
      </w:r>
    </w:p>
    <w:p w14:paraId="46029057" w14:textId="37AF0CEC" w:rsidR="00D93E2D" w:rsidRPr="002E5A8F" w:rsidRDefault="00D93E2D" w:rsidP="00D93E2D">
      <w:pPr>
        <w:pStyle w:val="NoSpacing"/>
        <w:jc w:val="both"/>
        <w:rPr>
          <w:rFonts w:asciiTheme="minorHAnsi" w:hAnsiTheme="minorHAnsi" w:cstheme="minorHAnsi"/>
          <w:sz w:val="24"/>
          <w:szCs w:val="24"/>
        </w:rPr>
      </w:pPr>
      <w:r w:rsidRPr="002E5A8F">
        <w:rPr>
          <w:rFonts w:asciiTheme="minorHAnsi" w:hAnsiTheme="minorHAnsi" w:cstheme="minorHAnsi"/>
          <w:sz w:val="24"/>
          <w:szCs w:val="24"/>
        </w:rPr>
        <w:t>Governance was developed to be delivered in three consecutive days and aimed to address what good governance looks like, how this can be delivered and how leadership skills could be used to enhance effective governance.</w:t>
      </w:r>
    </w:p>
    <w:p w14:paraId="518F9778" w14:textId="0CB2B95A" w:rsidR="00D93E2D" w:rsidRPr="002E5A8F" w:rsidRDefault="00D93E2D" w:rsidP="00D93E2D">
      <w:pPr>
        <w:pStyle w:val="NoSpacing"/>
        <w:jc w:val="both"/>
        <w:rPr>
          <w:rFonts w:asciiTheme="minorHAnsi" w:hAnsiTheme="minorHAnsi" w:cstheme="minorHAnsi"/>
          <w:sz w:val="24"/>
          <w:szCs w:val="24"/>
        </w:rPr>
      </w:pPr>
    </w:p>
    <w:p w14:paraId="3F7D749B" w14:textId="3546D297" w:rsidR="00D93E2D" w:rsidRPr="002E5A8F" w:rsidRDefault="00D93E2D" w:rsidP="00D93E2D">
      <w:pPr>
        <w:pStyle w:val="NoSpacing"/>
        <w:jc w:val="both"/>
        <w:rPr>
          <w:rFonts w:asciiTheme="minorHAnsi" w:hAnsiTheme="minorHAnsi" w:cstheme="minorHAnsi"/>
          <w:sz w:val="24"/>
          <w:szCs w:val="24"/>
        </w:rPr>
      </w:pPr>
      <w:r w:rsidRPr="002E5A8F">
        <w:rPr>
          <w:rFonts w:asciiTheme="minorHAnsi" w:hAnsiTheme="minorHAnsi" w:cstheme="minorHAnsi"/>
          <w:i/>
          <w:iCs/>
          <w:sz w:val="24"/>
          <w:szCs w:val="24"/>
          <w:u w:val="single"/>
        </w:rPr>
        <w:t>Business planning</w:t>
      </w:r>
    </w:p>
    <w:p w14:paraId="3A7284D3" w14:textId="4C49A0AB" w:rsidR="00D93E2D" w:rsidRPr="002E5A8F" w:rsidRDefault="00D93E2D" w:rsidP="00D93E2D">
      <w:pPr>
        <w:pStyle w:val="NoSpacing"/>
        <w:jc w:val="both"/>
        <w:rPr>
          <w:rFonts w:asciiTheme="minorHAnsi" w:hAnsiTheme="minorHAnsi" w:cstheme="minorHAnsi"/>
          <w:sz w:val="24"/>
          <w:szCs w:val="24"/>
        </w:rPr>
      </w:pPr>
      <w:r w:rsidRPr="002E5A8F">
        <w:rPr>
          <w:rFonts w:asciiTheme="minorHAnsi" w:hAnsiTheme="minorHAnsi" w:cstheme="minorHAnsi"/>
          <w:sz w:val="24"/>
          <w:szCs w:val="24"/>
        </w:rPr>
        <w:t xml:space="preserve">The Business Planning </w:t>
      </w:r>
      <w:r w:rsidR="00F14949" w:rsidRPr="002E5A8F">
        <w:rPr>
          <w:rFonts w:asciiTheme="minorHAnsi" w:hAnsiTheme="minorHAnsi" w:cstheme="minorHAnsi"/>
          <w:sz w:val="24"/>
          <w:szCs w:val="24"/>
        </w:rPr>
        <w:t>topics</w:t>
      </w:r>
      <w:r w:rsidRPr="002E5A8F">
        <w:rPr>
          <w:rFonts w:asciiTheme="minorHAnsi" w:hAnsiTheme="minorHAnsi" w:cstheme="minorHAnsi"/>
          <w:sz w:val="24"/>
          <w:szCs w:val="24"/>
        </w:rPr>
        <w:t xml:space="preserve"> was also delivered over three consecutive days and included risk identification, analysis and mitigation.  The topic also included effective fundraising.</w:t>
      </w:r>
    </w:p>
    <w:p w14:paraId="5962A199" w14:textId="37DE4B77" w:rsidR="00D93E2D" w:rsidRPr="002E5A8F" w:rsidRDefault="00D93E2D" w:rsidP="00D93E2D">
      <w:pPr>
        <w:pStyle w:val="NoSpacing"/>
        <w:jc w:val="both"/>
        <w:rPr>
          <w:rFonts w:asciiTheme="minorHAnsi" w:hAnsiTheme="minorHAnsi" w:cstheme="minorHAnsi"/>
          <w:sz w:val="24"/>
          <w:szCs w:val="24"/>
        </w:rPr>
      </w:pPr>
    </w:p>
    <w:p w14:paraId="6601E8BF" w14:textId="067DEBFC" w:rsidR="00D93E2D" w:rsidRPr="002E5A8F" w:rsidRDefault="00D93E2D" w:rsidP="00D93E2D">
      <w:pPr>
        <w:pStyle w:val="NoSpacing"/>
        <w:jc w:val="both"/>
        <w:rPr>
          <w:rFonts w:asciiTheme="minorHAnsi" w:hAnsiTheme="minorHAnsi" w:cstheme="minorHAnsi"/>
          <w:i/>
          <w:iCs/>
          <w:sz w:val="24"/>
          <w:szCs w:val="24"/>
          <w:u w:val="single"/>
        </w:rPr>
      </w:pPr>
      <w:r w:rsidRPr="002E5A8F">
        <w:rPr>
          <w:rFonts w:asciiTheme="minorHAnsi" w:hAnsiTheme="minorHAnsi" w:cstheme="minorHAnsi"/>
          <w:i/>
          <w:iCs/>
          <w:sz w:val="24"/>
          <w:szCs w:val="24"/>
          <w:u w:val="single"/>
        </w:rPr>
        <w:t>Communication and Community Engagement</w:t>
      </w:r>
    </w:p>
    <w:p w14:paraId="2D289FA3" w14:textId="72881EC1" w:rsidR="004513CC" w:rsidRPr="002E5A8F" w:rsidRDefault="00F14949" w:rsidP="003E4400">
      <w:pPr>
        <w:pStyle w:val="NoSpacing"/>
        <w:jc w:val="both"/>
        <w:rPr>
          <w:rFonts w:asciiTheme="minorHAnsi" w:hAnsiTheme="minorHAnsi" w:cstheme="minorHAnsi"/>
          <w:sz w:val="24"/>
          <w:szCs w:val="24"/>
        </w:rPr>
      </w:pPr>
      <w:r w:rsidRPr="002E5A8F">
        <w:rPr>
          <w:rFonts w:asciiTheme="minorHAnsi" w:hAnsiTheme="minorHAnsi" w:cstheme="minorHAnsi"/>
          <w:sz w:val="24"/>
          <w:szCs w:val="24"/>
        </w:rPr>
        <w:t>The Communication and Community Engagement tops was delivered over three consecutive days and included use of digital media and marketing.</w:t>
      </w:r>
    </w:p>
    <w:p w14:paraId="12A535AF" w14:textId="67093D68" w:rsidR="004513CC" w:rsidRDefault="004513CC" w:rsidP="003E4400">
      <w:pPr>
        <w:pStyle w:val="NoSpacing"/>
        <w:jc w:val="both"/>
        <w:rPr>
          <w:rFonts w:asciiTheme="minorHAnsi" w:hAnsiTheme="minorHAnsi" w:cstheme="minorHAnsi"/>
          <w:sz w:val="23"/>
          <w:szCs w:val="23"/>
        </w:rPr>
      </w:pPr>
    </w:p>
    <w:p w14:paraId="6885BFE1" w14:textId="6E1F19AA" w:rsidR="004513CC" w:rsidRDefault="004513CC" w:rsidP="003E4400">
      <w:pPr>
        <w:pStyle w:val="NoSpacing"/>
        <w:jc w:val="both"/>
        <w:rPr>
          <w:rFonts w:asciiTheme="minorHAnsi" w:hAnsiTheme="minorHAnsi" w:cstheme="minorHAnsi"/>
          <w:sz w:val="23"/>
          <w:szCs w:val="23"/>
        </w:rPr>
      </w:pPr>
    </w:p>
    <w:p w14:paraId="3A28836C" w14:textId="3F469908" w:rsidR="004513CC" w:rsidRDefault="004513CC" w:rsidP="003E4400">
      <w:pPr>
        <w:pStyle w:val="NoSpacing"/>
        <w:jc w:val="both"/>
        <w:rPr>
          <w:rFonts w:asciiTheme="minorHAnsi" w:hAnsiTheme="minorHAnsi" w:cstheme="minorHAnsi"/>
          <w:sz w:val="23"/>
          <w:szCs w:val="23"/>
        </w:rPr>
      </w:pPr>
    </w:p>
    <w:p w14:paraId="126996BC" w14:textId="791CCD27" w:rsidR="00F14949" w:rsidRDefault="00F14949">
      <w:pPr>
        <w:rPr>
          <w:rFonts w:asciiTheme="minorHAnsi" w:hAnsiTheme="minorHAnsi" w:cstheme="minorHAnsi"/>
          <w:sz w:val="23"/>
          <w:szCs w:val="23"/>
        </w:rPr>
      </w:pPr>
      <w:r>
        <w:rPr>
          <w:rFonts w:asciiTheme="minorHAnsi" w:hAnsiTheme="minorHAnsi" w:cstheme="minorHAnsi"/>
          <w:sz w:val="23"/>
          <w:szCs w:val="23"/>
        </w:rPr>
        <w:br w:type="page"/>
      </w:r>
    </w:p>
    <w:p w14:paraId="6E0E8E2C" w14:textId="42CDB8AD" w:rsidR="00F14949" w:rsidRPr="00F14949" w:rsidRDefault="00F14949" w:rsidP="00F14949">
      <w:pPr>
        <w:rPr>
          <w:rFonts w:asciiTheme="minorHAnsi" w:hAnsiTheme="minorHAnsi" w:cs="Arial"/>
          <w:b/>
          <w:sz w:val="32"/>
          <w:szCs w:val="32"/>
        </w:rPr>
      </w:pPr>
      <w:r w:rsidRPr="00F14949">
        <w:rPr>
          <w:rFonts w:asciiTheme="minorHAnsi" w:hAnsiTheme="minorHAnsi" w:cs="Arial"/>
          <w:b/>
          <w:sz w:val="32"/>
          <w:szCs w:val="32"/>
        </w:rPr>
        <w:lastRenderedPageBreak/>
        <w:t>Section 3:</w:t>
      </w:r>
      <w:r w:rsidRPr="00F14949">
        <w:rPr>
          <w:rFonts w:asciiTheme="minorHAnsi" w:hAnsiTheme="minorHAnsi" w:cs="Arial"/>
          <w:b/>
          <w:sz w:val="32"/>
          <w:szCs w:val="32"/>
        </w:rPr>
        <w:tab/>
        <w:t>The evaluation</w:t>
      </w:r>
    </w:p>
    <w:p w14:paraId="60F752B8" w14:textId="77777777" w:rsidR="004513CC" w:rsidRDefault="004513CC" w:rsidP="003E4400">
      <w:pPr>
        <w:pStyle w:val="NoSpacing"/>
        <w:jc w:val="both"/>
        <w:rPr>
          <w:rFonts w:asciiTheme="minorHAnsi" w:hAnsiTheme="minorHAnsi" w:cstheme="minorHAnsi"/>
          <w:sz w:val="23"/>
          <w:szCs w:val="23"/>
        </w:rPr>
      </w:pPr>
    </w:p>
    <w:p w14:paraId="04179F71" w14:textId="4B622CB2" w:rsidR="00F14949" w:rsidRPr="00275481" w:rsidRDefault="00F14949" w:rsidP="00F14949">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3</w:t>
      </w:r>
      <w:r w:rsidRPr="00275481">
        <w:rPr>
          <w:rFonts w:asciiTheme="minorHAnsi" w:hAnsiTheme="minorHAnsi" w:cs="Arial"/>
          <w:b/>
          <w:color w:val="808080" w:themeColor="background1" w:themeShade="80"/>
          <w:sz w:val="28"/>
          <w:szCs w:val="28"/>
        </w:rPr>
        <w:t xml:space="preserve">.1  </w:t>
      </w:r>
      <w:r>
        <w:rPr>
          <w:rFonts w:asciiTheme="minorHAnsi" w:hAnsiTheme="minorHAnsi" w:cs="Arial"/>
          <w:b/>
          <w:color w:val="808080" w:themeColor="background1" w:themeShade="80"/>
          <w:sz w:val="28"/>
          <w:szCs w:val="28"/>
        </w:rPr>
        <w:t>Planned</w:t>
      </w:r>
      <w:proofErr w:type="gramEnd"/>
      <w:r>
        <w:rPr>
          <w:rFonts w:asciiTheme="minorHAnsi" w:hAnsiTheme="minorHAnsi" w:cs="Arial"/>
          <w:b/>
          <w:color w:val="808080" w:themeColor="background1" w:themeShade="80"/>
          <w:sz w:val="28"/>
          <w:szCs w:val="28"/>
        </w:rPr>
        <w:t xml:space="preserve"> approach</w:t>
      </w:r>
    </w:p>
    <w:p w14:paraId="5D40C0E9" w14:textId="18358EAD" w:rsidR="004513CC" w:rsidRDefault="004513CC" w:rsidP="003E4400">
      <w:pPr>
        <w:pStyle w:val="NoSpacing"/>
        <w:jc w:val="both"/>
        <w:rPr>
          <w:rFonts w:asciiTheme="minorHAnsi" w:hAnsiTheme="minorHAnsi" w:cstheme="minorHAnsi"/>
          <w:sz w:val="23"/>
          <w:szCs w:val="23"/>
        </w:rPr>
      </w:pPr>
    </w:p>
    <w:p w14:paraId="277AAB9E" w14:textId="41F8C949" w:rsidR="002E5A8F" w:rsidRDefault="00951089" w:rsidP="00951089">
      <w:pPr>
        <w:jc w:val="both"/>
        <w:rPr>
          <w:rFonts w:asciiTheme="minorHAnsi" w:hAnsiTheme="minorHAnsi" w:cs="Arial"/>
          <w:sz w:val="23"/>
          <w:szCs w:val="23"/>
        </w:rPr>
      </w:pPr>
      <w:r w:rsidRPr="00CE6881">
        <w:rPr>
          <w:rFonts w:asciiTheme="minorHAnsi" w:hAnsiTheme="minorHAnsi" w:cs="Arial"/>
          <w:sz w:val="23"/>
          <w:szCs w:val="23"/>
        </w:rPr>
        <w:t xml:space="preserve">MGS and its partners </w:t>
      </w:r>
      <w:r w:rsidR="002E5A8F">
        <w:rPr>
          <w:rFonts w:asciiTheme="minorHAnsi" w:hAnsiTheme="minorHAnsi" w:cs="Arial"/>
          <w:sz w:val="23"/>
          <w:szCs w:val="23"/>
        </w:rPr>
        <w:t>commissioned</w:t>
      </w:r>
      <w:r w:rsidRPr="00CE6881">
        <w:rPr>
          <w:rFonts w:asciiTheme="minorHAnsi" w:hAnsiTheme="minorHAnsi" w:cs="Arial"/>
          <w:sz w:val="23"/>
          <w:szCs w:val="23"/>
        </w:rPr>
        <w:t xml:space="preserve"> an evaluation of </w:t>
      </w:r>
      <w:r w:rsidR="00605E4F" w:rsidRPr="00CE6881">
        <w:rPr>
          <w:rFonts w:asciiTheme="minorHAnsi" w:hAnsiTheme="minorHAnsi" w:cs="Arial"/>
          <w:sz w:val="23"/>
          <w:szCs w:val="23"/>
        </w:rPr>
        <w:t xml:space="preserve">Surviving to Thriving to determine how the </w:t>
      </w:r>
      <w:r w:rsidR="002E5A8F">
        <w:rPr>
          <w:rFonts w:asciiTheme="minorHAnsi" w:hAnsiTheme="minorHAnsi" w:cs="Arial"/>
          <w:sz w:val="23"/>
          <w:szCs w:val="23"/>
        </w:rPr>
        <w:t>P</w:t>
      </w:r>
      <w:r w:rsidR="00605E4F" w:rsidRPr="00CE6881">
        <w:rPr>
          <w:rFonts w:asciiTheme="minorHAnsi" w:hAnsiTheme="minorHAnsi" w:cs="Arial"/>
          <w:sz w:val="23"/>
          <w:szCs w:val="23"/>
        </w:rPr>
        <w:t xml:space="preserve">rogramme </w:t>
      </w:r>
      <w:r w:rsidR="002E5A8F">
        <w:rPr>
          <w:rFonts w:asciiTheme="minorHAnsi" w:hAnsiTheme="minorHAnsi" w:cs="Arial"/>
          <w:sz w:val="23"/>
          <w:szCs w:val="23"/>
        </w:rPr>
        <w:t>was</w:t>
      </w:r>
      <w:r w:rsidR="00605E4F" w:rsidRPr="00CE6881">
        <w:rPr>
          <w:rFonts w:asciiTheme="minorHAnsi" w:hAnsiTheme="minorHAnsi" w:cs="Arial"/>
          <w:sz w:val="23"/>
          <w:szCs w:val="23"/>
        </w:rPr>
        <w:t xml:space="preserve"> working and the extent to which it </w:t>
      </w:r>
      <w:r w:rsidR="002E5A8F">
        <w:rPr>
          <w:rFonts w:asciiTheme="minorHAnsi" w:hAnsiTheme="minorHAnsi" w:cs="Arial"/>
          <w:sz w:val="23"/>
          <w:szCs w:val="23"/>
        </w:rPr>
        <w:t>was</w:t>
      </w:r>
      <w:r w:rsidR="00605E4F" w:rsidRPr="00CE6881">
        <w:rPr>
          <w:rFonts w:asciiTheme="minorHAnsi" w:hAnsiTheme="minorHAnsi" w:cs="Arial"/>
          <w:sz w:val="23"/>
          <w:szCs w:val="23"/>
        </w:rPr>
        <w:t xml:space="preserve"> delivering benefits to the participants, their organisations and to the wider sector.  </w:t>
      </w:r>
      <w:r w:rsidR="002E5A8F">
        <w:rPr>
          <w:rFonts w:asciiTheme="minorHAnsi" w:hAnsiTheme="minorHAnsi" w:cs="Arial"/>
          <w:sz w:val="23"/>
          <w:szCs w:val="23"/>
        </w:rPr>
        <w:t>It was intended that this would be an impact evaluation and that it would determine:</w:t>
      </w:r>
    </w:p>
    <w:p w14:paraId="040BF0D7" w14:textId="77777777" w:rsidR="002E5A8F" w:rsidRDefault="002E5A8F" w:rsidP="00951089">
      <w:pPr>
        <w:jc w:val="both"/>
        <w:rPr>
          <w:rFonts w:asciiTheme="minorHAnsi" w:hAnsiTheme="minorHAnsi" w:cs="Arial"/>
          <w:sz w:val="23"/>
          <w:szCs w:val="23"/>
        </w:rPr>
      </w:pPr>
    </w:p>
    <w:p w14:paraId="12B39E6B" w14:textId="23415747" w:rsidR="00951089" w:rsidRPr="00CE6881" w:rsidRDefault="00951089">
      <w:pPr>
        <w:pStyle w:val="NoSpacing"/>
        <w:numPr>
          <w:ilvl w:val="0"/>
          <w:numId w:val="10"/>
        </w:numPr>
        <w:rPr>
          <w:rFonts w:asciiTheme="minorHAnsi" w:hAnsiTheme="minorHAnsi" w:cstheme="minorHAnsi"/>
          <w:sz w:val="23"/>
          <w:szCs w:val="23"/>
        </w:rPr>
      </w:pPr>
      <w:r w:rsidRPr="00CE6881">
        <w:rPr>
          <w:rFonts w:asciiTheme="minorHAnsi" w:hAnsiTheme="minorHAnsi" w:cstheme="minorHAnsi"/>
          <w:sz w:val="23"/>
          <w:szCs w:val="23"/>
        </w:rPr>
        <w:t>What benefits the training delivered (intended and unintended)</w:t>
      </w:r>
    </w:p>
    <w:p w14:paraId="0FD137DB" w14:textId="3EBED132" w:rsidR="00951089" w:rsidRPr="00CE6881" w:rsidRDefault="002E5A8F">
      <w:pPr>
        <w:pStyle w:val="NoSpacing"/>
        <w:numPr>
          <w:ilvl w:val="0"/>
          <w:numId w:val="10"/>
        </w:numPr>
        <w:rPr>
          <w:rFonts w:asciiTheme="minorHAnsi" w:hAnsiTheme="minorHAnsi" w:cstheme="minorHAnsi"/>
          <w:sz w:val="23"/>
          <w:szCs w:val="23"/>
        </w:rPr>
      </w:pPr>
      <w:r>
        <w:rPr>
          <w:rFonts w:asciiTheme="minorHAnsi" w:hAnsiTheme="minorHAnsi" w:cstheme="minorHAnsi"/>
          <w:sz w:val="23"/>
          <w:szCs w:val="23"/>
        </w:rPr>
        <w:t xml:space="preserve">The extent to which it </w:t>
      </w:r>
      <w:r w:rsidR="00951089" w:rsidRPr="00CE6881">
        <w:rPr>
          <w:rFonts w:asciiTheme="minorHAnsi" w:hAnsiTheme="minorHAnsi" w:cstheme="minorHAnsi"/>
          <w:sz w:val="23"/>
          <w:szCs w:val="23"/>
        </w:rPr>
        <w:t>deli</w:t>
      </w:r>
      <w:r w:rsidR="006A0FE3" w:rsidRPr="00CE6881">
        <w:rPr>
          <w:rFonts w:asciiTheme="minorHAnsi" w:hAnsiTheme="minorHAnsi" w:cstheme="minorHAnsi"/>
          <w:sz w:val="23"/>
          <w:szCs w:val="23"/>
        </w:rPr>
        <w:t>ver</w:t>
      </w:r>
      <w:r>
        <w:rPr>
          <w:rFonts w:asciiTheme="minorHAnsi" w:hAnsiTheme="minorHAnsi" w:cstheme="minorHAnsi"/>
          <w:sz w:val="23"/>
          <w:szCs w:val="23"/>
        </w:rPr>
        <w:t>ed</w:t>
      </w:r>
      <w:r w:rsidR="006A0FE3" w:rsidRPr="00CE6881">
        <w:rPr>
          <w:rFonts w:asciiTheme="minorHAnsi" w:hAnsiTheme="minorHAnsi" w:cstheme="minorHAnsi"/>
          <w:sz w:val="23"/>
          <w:szCs w:val="23"/>
        </w:rPr>
        <w:t xml:space="preserve"> across all key stakeholders</w:t>
      </w:r>
      <w:r w:rsidR="00951089" w:rsidRPr="00CE6881">
        <w:rPr>
          <w:rFonts w:asciiTheme="minorHAnsi" w:hAnsiTheme="minorHAnsi" w:cstheme="minorHAnsi"/>
          <w:sz w:val="23"/>
          <w:szCs w:val="23"/>
        </w:rPr>
        <w:t xml:space="preserve"> </w:t>
      </w:r>
    </w:p>
    <w:p w14:paraId="68587CE3" w14:textId="15251B48" w:rsidR="00951089" w:rsidRPr="00CE6881" w:rsidRDefault="002E5A8F">
      <w:pPr>
        <w:pStyle w:val="NoSpacing"/>
        <w:numPr>
          <w:ilvl w:val="0"/>
          <w:numId w:val="10"/>
        </w:numPr>
        <w:rPr>
          <w:rFonts w:asciiTheme="minorHAnsi" w:hAnsiTheme="minorHAnsi" w:cstheme="minorHAnsi"/>
          <w:sz w:val="23"/>
          <w:szCs w:val="23"/>
        </w:rPr>
      </w:pPr>
      <w:r>
        <w:rPr>
          <w:rFonts w:asciiTheme="minorHAnsi" w:hAnsiTheme="minorHAnsi" w:cstheme="minorHAnsi"/>
          <w:sz w:val="23"/>
          <w:szCs w:val="23"/>
        </w:rPr>
        <w:t xml:space="preserve">The extent to which </w:t>
      </w:r>
      <w:r w:rsidR="00951089" w:rsidRPr="00CE6881">
        <w:rPr>
          <w:rFonts w:asciiTheme="minorHAnsi" w:hAnsiTheme="minorHAnsi" w:cstheme="minorHAnsi"/>
          <w:sz w:val="23"/>
          <w:szCs w:val="23"/>
        </w:rPr>
        <w:t>delivered all the specified training outcomes</w:t>
      </w:r>
      <w:r w:rsidR="006A0FE3" w:rsidRPr="00CE6881">
        <w:rPr>
          <w:rFonts w:asciiTheme="minorHAnsi" w:hAnsiTheme="minorHAnsi" w:cstheme="minorHAnsi"/>
          <w:sz w:val="23"/>
          <w:szCs w:val="23"/>
        </w:rPr>
        <w:t xml:space="preserve"> </w:t>
      </w:r>
      <w:r w:rsidR="00951089" w:rsidRPr="00CE6881">
        <w:rPr>
          <w:rFonts w:asciiTheme="minorHAnsi" w:hAnsiTheme="minorHAnsi" w:cstheme="minorHAnsi"/>
          <w:sz w:val="23"/>
          <w:szCs w:val="23"/>
        </w:rPr>
        <w:t xml:space="preserve">and how </w:t>
      </w:r>
      <w:r w:rsidR="00605E4F" w:rsidRPr="00CE6881">
        <w:rPr>
          <w:rFonts w:asciiTheme="minorHAnsi" w:hAnsiTheme="minorHAnsi" w:cstheme="minorHAnsi"/>
          <w:sz w:val="23"/>
          <w:szCs w:val="23"/>
        </w:rPr>
        <w:t>this contribute</w:t>
      </w:r>
      <w:r>
        <w:rPr>
          <w:rFonts w:asciiTheme="minorHAnsi" w:hAnsiTheme="minorHAnsi" w:cstheme="minorHAnsi"/>
          <w:sz w:val="23"/>
          <w:szCs w:val="23"/>
        </w:rPr>
        <w:t>d</w:t>
      </w:r>
      <w:r w:rsidR="00605E4F" w:rsidRPr="00CE6881">
        <w:rPr>
          <w:rFonts w:asciiTheme="minorHAnsi" w:hAnsiTheme="minorHAnsi" w:cstheme="minorHAnsi"/>
          <w:sz w:val="23"/>
          <w:szCs w:val="23"/>
        </w:rPr>
        <w:t xml:space="preserve"> to key sectoral strategies including the Skills Investment Plan, the State of Heritage Funding Now and Character Matters</w:t>
      </w:r>
    </w:p>
    <w:p w14:paraId="25BBF060" w14:textId="69E8843E" w:rsidR="00951089" w:rsidRPr="00CE6881" w:rsidRDefault="00C82E88">
      <w:pPr>
        <w:pStyle w:val="NoSpacing"/>
        <w:numPr>
          <w:ilvl w:val="0"/>
          <w:numId w:val="10"/>
        </w:numPr>
        <w:rPr>
          <w:rFonts w:asciiTheme="minorHAnsi" w:hAnsiTheme="minorHAnsi" w:cstheme="minorHAnsi"/>
          <w:sz w:val="23"/>
          <w:szCs w:val="23"/>
        </w:rPr>
      </w:pPr>
      <w:r>
        <w:rPr>
          <w:rFonts w:asciiTheme="minorHAnsi" w:hAnsiTheme="minorHAnsi" w:cstheme="minorHAnsi"/>
          <w:sz w:val="23"/>
          <w:szCs w:val="23"/>
        </w:rPr>
        <w:t>What about the p</w:t>
      </w:r>
      <w:r w:rsidR="00951089" w:rsidRPr="00CE6881">
        <w:rPr>
          <w:rFonts w:asciiTheme="minorHAnsi" w:hAnsiTheme="minorHAnsi" w:cstheme="minorHAnsi"/>
          <w:sz w:val="23"/>
          <w:szCs w:val="23"/>
        </w:rPr>
        <w:t xml:space="preserve">rogramme </w:t>
      </w:r>
      <w:r w:rsidR="002E5A8F">
        <w:rPr>
          <w:rFonts w:asciiTheme="minorHAnsi" w:hAnsiTheme="minorHAnsi" w:cstheme="minorHAnsi"/>
          <w:sz w:val="23"/>
          <w:szCs w:val="23"/>
        </w:rPr>
        <w:t>made</w:t>
      </w:r>
      <w:r w:rsidR="00951089" w:rsidRPr="00CE6881">
        <w:rPr>
          <w:rFonts w:asciiTheme="minorHAnsi" w:hAnsiTheme="minorHAnsi" w:cstheme="minorHAnsi"/>
          <w:sz w:val="23"/>
          <w:szCs w:val="23"/>
        </w:rPr>
        <w:t xml:space="preserve"> it work </w:t>
      </w:r>
    </w:p>
    <w:p w14:paraId="36015989" w14:textId="69745E9C" w:rsidR="00951089" w:rsidRPr="00CE6881" w:rsidRDefault="00951089">
      <w:pPr>
        <w:pStyle w:val="NoSpacing"/>
        <w:numPr>
          <w:ilvl w:val="0"/>
          <w:numId w:val="10"/>
        </w:numPr>
        <w:rPr>
          <w:rFonts w:asciiTheme="minorHAnsi" w:hAnsiTheme="minorHAnsi" w:cstheme="minorHAnsi"/>
          <w:sz w:val="23"/>
          <w:szCs w:val="23"/>
        </w:rPr>
      </w:pPr>
      <w:r w:rsidRPr="00CE6881">
        <w:rPr>
          <w:rFonts w:asciiTheme="minorHAnsi" w:hAnsiTheme="minorHAnsi" w:cstheme="minorHAnsi"/>
          <w:sz w:val="23"/>
          <w:szCs w:val="23"/>
        </w:rPr>
        <w:t xml:space="preserve">What, if anything, </w:t>
      </w:r>
      <w:r w:rsidR="002E5A8F">
        <w:rPr>
          <w:rFonts w:asciiTheme="minorHAnsi" w:hAnsiTheme="minorHAnsi" w:cstheme="minorHAnsi"/>
          <w:sz w:val="23"/>
          <w:szCs w:val="23"/>
        </w:rPr>
        <w:t>prevented</w:t>
      </w:r>
      <w:r w:rsidRPr="00CE6881">
        <w:rPr>
          <w:rFonts w:asciiTheme="minorHAnsi" w:hAnsiTheme="minorHAnsi" w:cstheme="minorHAnsi"/>
          <w:sz w:val="23"/>
          <w:szCs w:val="23"/>
        </w:rPr>
        <w:t xml:space="preserve"> delivery of the anticipated training outcomes </w:t>
      </w:r>
    </w:p>
    <w:p w14:paraId="6CD49B42" w14:textId="33793700" w:rsidR="00951089" w:rsidRPr="00CE6881" w:rsidRDefault="00951089">
      <w:pPr>
        <w:pStyle w:val="NoSpacing"/>
        <w:numPr>
          <w:ilvl w:val="0"/>
          <w:numId w:val="10"/>
        </w:numPr>
        <w:rPr>
          <w:rFonts w:asciiTheme="minorHAnsi" w:hAnsiTheme="minorHAnsi" w:cstheme="minorHAnsi"/>
          <w:sz w:val="23"/>
          <w:szCs w:val="23"/>
        </w:rPr>
      </w:pPr>
      <w:r w:rsidRPr="00CE6881">
        <w:rPr>
          <w:rFonts w:asciiTheme="minorHAnsi" w:hAnsiTheme="minorHAnsi" w:cstheme="minorHAnsi"/>
          <w:sz w:val="23"/>
          <w:szCs w:val="23"/>
        </w:rPr>
        <w:t xml:space="preserve">How any barriers </w:t>
      </w:r>
      <w:r w:rsidR="002E5A8F">
        <w:rPr>
          <w:rFonts w:asciiTheme="minorHAnsi" w:hAnsiTheme="minorHAnsi" w:cstheme="minorHAnsi"/>
          <w:sz w:val="23"/>
          <w:szCs w:val="23"/>
        </w:rPr>
        <w:t>were</w:t>
      </w:r>
      <w:r w:rsidRPr="00CE6881">
        <w:rPr>
          <w:rFonts w:asciiTheme="minorHAnsi" w:hAnsiTheme="minorHAnsi" w:cstheme="minorHAnsi"/>
          <w:sz w:val="23"/>
          <w:szCs w:val="23"/>
        </w:rPr>
        <w:t xml:space="preserve"> overcome</w:t>
      </w:r>
    </w:p>
    <w:p w14:paraId="33551F8C" w14:textId="4C3FCC86" w:rsidR="00951089" w:rsidRPr="00CE6881" w:rsidRDefault="00951089">
      <w:pPr>
        <w:pStyle w:val="NoSpacing"/>
        <w:numPr>
          <w:ilvl w:val="0"/>
          <w:numId w:val="10"/>
        </w:numPr>
        <w:rPr>
          <w:rFonts w:asciiTheme="minorHAnsi" w:hAnsiTheme="minorHAnsi" w:cstheme="minorHAnsi"/>
          <w:sz w:val="23"/>
          <w:szCs w:val="23"/>
        </w:rPr>
      </w:pPr>
      <w:r w:rsidRPr="00CE6881">
        <w:rPr>
          <w:rFonts w:asciiTheme="minorHAnsi" w:hAnsiTheme="minorHAnsi" w:cstheme="minorHAnsi"/>
          <w:sz w:val="23"/>
          <w:szCs w:val="23"/>
        </w:rPr>
        <w:t>What lessons can be learned from the implementation of the training</w:t>
      </w:r>
    </w:p>
    <w:p w14:paraId="63A81F57" w14:textId="5AFFFE03" w:rsidR="00951089" w:rsidRPr="00CE6881" w:rsidRDefault="002E5A8F">
      <w:pPr>
        <w:pStyle w:val="NoSpacing"/>
        <w:numPr>
          <w:ilvl w:val="0"/>
          <w:numId w:val="10"/>
        </w:numPr>
        <w:rPr>
          <w:rFonts w:asciiTheme="minorHAnsi" w:hAnsiTheme="minorHAnsi" w:cstheme="minorHAnsi"/>
          <w:sz w:val="23"/>
          <w:szCs w:val="23"/>
        </w:rPr>
      </w:pPr>
      <w:r>
        <w:rPr>
          <w:rFonts w:asciiTheme="minorHAnsi" w:hAnsiTheme="minorHAnsi" w:cstheme="minorHAnsi"/>
          <w:sz w:val="23"/>
          <w:szCs w:val="23"/>
        </w:rPr>
        <w:t>Any</w:t>
      </w:r>
      <w:r w:rsidR="00951089" w:rsidRPr="00CE6881">
        <w:rPr>
          <w:rFonts w:asciiTheme="minorHAnsi" w:hAnsiTheme="minorHAnsi" w:cstheme="minorHAnsi"/>
          <w:sz w:val="23"/>
          <w:szCs w:val="23"/>
        </w:rPr>
        <w:t xml:space="preserve"> </w:t>
      </w:r>
      <w:r w:rsidR="00605E4F" w:rsidRPr="00CE6881">
        <w:rPr>
          <w:rFonts w:asciiTheme="minorHAnsi" w:hAnsiTheme="minorHAnsi" w:cstheme="minorHAnsi"/>
          <w:sz w:val="23"/>
          <w:szCs w:val="23"/>
        </w:rPr>
        <w:t xml:space="preserve">remaining issues </w:t>
      </w:r>
      <w:r w:rsidR="00951089" w:rsidRPr="00CE6881">
        <w:rPr>
          <w:rFonts w:asciiTheme="minorHAnsi" w:hAnsiTheme="minorHAnsi" w:cstheme="minorHAnsi"/>
          <w:sz w:val="23"/>
          <w:szCs w:val="23"/>
        </w:rPr>
        <w:t>which need</w:t>
      </w:r>
      <w:r>
        <w:rPr>
          <w:rFonts w:asciiTheme="minorHAnsi" w:hAnsiTheme="minorHAnsi" w:cstheme="minorHAnsi"/>
          <w:sz w:val="23"/>
          <w:szCs w:val="23"/>
        </w:rPr>
        <w:t>ed</w:t>
      </w:r>
      <w:r w:rsidR="00951089" w:rsidRPr="00CE6881">
        <w:rPr>
          <w:rFonts w:asciiTheme="minorHAnsi" w:hAnsiTheme="minorHAnsi" w:cstheme="minorHAnsi"/>
          <w:sz w:val="23"/>
          <w:szCs w:val="23"/>
        </w:rPr>
        <w:t xml:space="preserve"> to be addressed to </w:t>
      </w:r>
      <w:r w:rsidR="006A0FE3" w:rsidRPr="00CE6881">
        <w:rPr>
          <w:rFonts w:asciiTheme="minorHAnsi" w:hAnsiTheme="minorHAnsi" w:cstheme="minorHAnsi"/>
          <w:sz w:val="23"/>
          <w:szCs w:val="23"/>
        </w:rPr>
        <w:t>enhance effectiveness</w:t>
      </w:r>
    </w:p>
    <w:p w14:paraId="43C73282" w14:textId="7119009B" w:rsidR="00605E4F" w:rsidRPr="00CE6881" w:rsidRDefault="002E5A8F">
      <w:pPr>
        <w:pStyle w:val="NoSpacing"/>
        <w:numPr>
          <w:ilvl w:val="0"/>
          <w:numId w:val="10"/>
        </w:numPr>
        <w:rPr>
          <w:rFonts w:asciiTheme="minorHAnsi" w:hAnsiTheme="minorHAnsi" w:cstheme="minorHAnsi"/>
          <w:sz w:val="23"/>
          <w:szCs w:val="23"/>
        </w:rPr>
      </w:pPr>
      <w:r>
        <w:rPr>
          <w:rFonts w:asciiTheme="minorHAnsi" w:hAnsiTheme="minorHAnsi" w:cstheme="minorHAnsi"/>
          <w:sz w:val="23"/>
          <w:szCs w:val="23"/>
        </w:rPr>
        <w:t>The</w:t>
      </w:r>
      <w:r w:rsidR="00605E4F" w:rsidRPr="00CE6881">
        <w:rPr>
          <w:rFonts w:asciiTheme="minorHAnsi" w:hAnsiTheme="minorHAnsi" w:cstheme="minorHAnsi"/>
          <w:sz w:val="23"/>
          <w:szCs w:val="23"/>
        </w:rPr>
        <w:t xml:space="preserve"> return on investment </w:t>
      </w:r>
      <w:r w:rsidR="00152E9B" w:rsidRPr="00CE6881">
        <w:rPr>
          <w:rFonts w:asciiTheme="minorHAnsi" w:hAnsiTheme="minorHAnsi" w:cstheme="minorHAnsi"/>
          <w:sz w:val="23"/>
          <w:szCs w:val="23"/>
        </w:rPr>
        <w:t>from</w:t>
      </w:r>
      <w:r w:rsidR="00605E4F" w:rsidRPr="00CE6881">
        <w:rPr>
          <w:rFonts w:asciiTheme="minorHAnsi" w:hAnsiTheme="minorHAnsi" w:cstheme="minorHAnsi"/>
          <w:sz w:val="23"/>
          <w:szCs w:val="23"/>
        </w:rPr>
        <w:t xml:space="preserve"> the </w:t>
      </w:r>
      <w:r>
        <w:rPr>
          <w:rFonts w:asciiTheme="minorHAnsi" w:hAnsiTheme="minorHAnsi" w:cstheme="minorHAnsi"/>
          <w:sz w:val="23"/>
          <w:szCs w:val="23"/>
        </w:rPr>
        <w:t>P</w:t>
      </w:r>
      <w:r w:rsidR="00605E4F" w:rsidRPr="00CE6881">
        <w:rPr>
          <w:rFonts w:asciiTheme="minorHAnsi" w:hAnsiTheme="minorHAnsi" w:cstheme="minorHAnsi"/>
          <w:sz w:val="23"/>
          <w:szCs w:val="23"/>
        </w:rPr>
        <w:t>rogramme</w:t>
      </w:r>
    </w:p>
    <w:p w14:paraId="4BE98044" w14:textId="1689E7BD" w:rsidR="00951089" w:rsidRPr="00CE6881" w:rsidRDefault="00951089">
      <w:pPr>
        <w:pStyle w:val="NoSpacing"/>
        <w:numPr>
          <w:ilvl w:val="0"/>
          <w:numId w:val="10"/>
        </w:numPr>
        <w:rPr>
          <w:rFonts w:asciiTheme="minorHAnsi" w:hAnsiTheme="minorHAnsi" w:cstheme="minorHAnsi"/>
          <w:sz w:val="23"/>
          <w:szCs w:val="23"/>
        </w:rPr>
      </w:pPr>
      <w:r w:rsidRPr="00CE6881">
        <w:rPr>
          <w:rFonts w:asciiTheme="minorHAnsi" w:hAnsiTheme="minorHAnsi" w:cstheme="minorHAnsi"/>
          <w:sz w:val="23"/>
          <w:szCs w:val="23"/>
        </w:rPr>
        <w:t>Key recommendations for the future direction of</w:t>
      </w:r>
      <w:r w:rsidR="00605E4F" w:rsidRPr="00CE6881">
        <w:rPr>
          <w:rFonts w:asciiTheme="minorHAnsi" w:hAnsiTheme="minorHAnsi" w:cstheme="minorHAnsi"/>
          <w:sz w:val="23"/>
          <w:szCs w:val="23"/>
        </w:rPr>
        <w:t xml:space="preserve"> the </w:t>
      </w:r>
      <w:r w:rsidR="002E5A8F">
        <w:rPr>
          <w:rFonts w:asciiTheme="minorHAnsi" w:hAnsiTheme="minorHAnsi" w:cstheme="minorHAnsi"/>
          <w:sz w:val="23"/>
          <w:szCs w:val="23"/>
        </w:rPr>
        <w:t>P</w:t>
      </w:r>
      <w:r w:rsidR="00605E4F" w:rsidRPr="00CE6881">
        <w:rPr>
          <w:rFonts w:asciiTheme="minorHAnsi" w:hAnsiTheme="minorHAnsi" w:cstheme="minorHAnsi"/>
          <w:sz w:val="23"/>
          <w:szCs w:val="23"/>
        </w:rPr>
        <w:t>rogramme</w:t>
      </w:r>
      <w:r w:rsidRPr="00CE6881">
        <w:rPr>
          <w:rFonts w:asciiTheme="minorHAnsi" w:hAnsiTheme="minorHAnsi" w:cstheme="minorHAnsi"/>
          <w:sz w:val="23"/>
          <w:szCs w:val="23"/>
        </w:rPr>
        <w:t xml:space="preserve">. </w:t>
      </w:r>
    </w:p>
    <w:p w14:paraId="5A0E7C79" w14:textId="438C0DAF" w:rsidR="00D66160" w:rsidRDefault="00D66160" w:rsidP="003E4400">
      <w:pPr>
        <w:rPr>
          <w:rFonts w:asciiTheme="minorHAnsi" w:hAnsiTheme="minorHAnsi" w:cs="Arial"/>
          <w:sz w:val="23"/>
          <w:szCs w:val="23"/>
        </w:rPr>
      </w:pPr>
    </w:p>
    <w:p w14:paraId="6EF5CC1C" w14:textId="7C75EC97" w:rsidR="002E5A8F" w:rsidRDefault="002E5A8F" w:rsidP="003E4400">
      <w:pPr>
        <w:rPr>
          <w:rFonts w:asciiTheme="minorHAnsi" w:hAnsiTheme="minorHAnsi" w:cs="Arial"/>
          <w:sz w:val="23"/>
          <w:szCs w:val="23"/>
        </w:rPr>
      </w:pPr>
      <w:r>
        <w:rPr>
          <w:rFonts w:asciiTheme="minorHAnsi" w:hAnsiTheme="minorHAnsi" w:cs="Arial"/>
          <w:sz w:val="23"/>
          <w:szCs w:val="23"/>
        </w:rPr>
        <w:t xml:space="preserve">It was intended that </w:t>
      </w:r>
      <w:r w:rsidR="00C20DE2">
        <w:rPr>
          <w:rFonts w:asciiTheme="minorHAnsi" w:hAnsiTheme="minorHAnsi" w:cs="Arial"/>
          <w:sz w:val="23"/>
          <w:szCs w:val="23"/>
        </w:rPr>
        <w:t>the evaluation would incorporate:</w:t>
      </w:r>
    </w:p>
    <w:p w14:paraId="5302527E" w14:textId="1B238C82" w:rsidR="00C20DE2" w:rsidRDefault="00C20DE2" w:rsidP="003E4400">
      <w:pPr>
        <w:rPr>
          <w:rFonts w:asciiTheme="minorHAnsi" w:hAnsiTheme="minorHAnsi" w:cs="Arial"/>
          <w:sz w:val="23"/>
          <w:szCs w:val="23"/>
        </w:rPr>
      </w:pPr>
    </w:p>
    <w:p w14:paraId="3DD21DCF" w14:textId="0B026F6B" w:rsidR="00C20DE2" w:rsidRPr="00C20DE2" w:rsidRDefault="00C20DE2">
      <w:pPr>
        <w:pStyle w:val="ListParagraph"/>
        <w:numPr>
          <w:ilvl w:val="0"/>
          <w:numId w:val="22"/>
        </w:numPr>
        <w:rPr>
          <w:rFonts w:asciiTheme="minorHAnsi" w:hAnsiTheme="minorHAnsi" w:cs="Arial"/>
          <w:sz w:val="23"/>
          <w:szCs w:val="23"/>
        </w:rPr>
      </w:pPr>
      <w:r>
        <w:rPr>
          <w:rFonts w:ascii="Calibri" w:hAnsi="Calibri" w:cs="Calibri"/>
          <w:color w:val="000000"/>
          <w:sz w:val="23"/>
          <w:szCs w:val="23"/>
        </w:rPr>
        <w:t>A</w:t>
      </w:r>
      <w:r w:rsidRPr="00C20DE2">
        <w:rPr>
          <w:rFonts w:ascii="Calibri" w:hAnsi="Calibri" w:cs="Calibri"/>
          <w:color w:val="000000"/>
          <w:sz w:val="23"/>
          <w:szCs w:val="23"/>
        </w:rPr>
        <w:t>n evaluation framework which will outline all desired outputs and outcomes, the indicators</w:t>
      </w:r>
    </w:p>
    <w:p w14:paraId="77792260" w14:textId="05F13760" w:rsidR="00C20DE2" w:rsidRPr="00C20DE2" w:rsidRDefault="00C20DE2">
      <w:pPr>
        <w:pStyle w:val="ListParagraph"/>
        <w:numPr>
          <w:ilvl w:val="0"/>
          <w:numId w:val="22"/>
        </w:numPr>
        <w:rPr>
          <w:rFonts w:asciiTheme="minorHAnsi" w:hAnsiTheme="minorHAnsi" w:cs="Arial"/>
          <w:sz w:val="23"/>
          <w:szCs w:val="23"/>
        </w:rPr>
      </w:pPr>
      <w:r>
        <w:rPr>
          <w:rFonts w:ascii="Calibri" w:hAnsi="Calibri" w:cs="Calibri"/>
          <w:color w:val="000000"/>
          <w:sz w:val="23"/>
          <w:szCs w:val="23"/>
        </w:rPr>
        <w:t xml:space="preserve">Pre and post questionnaires of Programme participants to establish pre-training </w:t>
      </w:r>
      <w:r w:rsidRPr="00CE6881">
        <w:rPr>
          <w:rFonts w:ascii="Calibri" w:hAnsi="Calibri" w:cs="Calibri"/>
          <w:color w:val="000000"/>
          <w:sz w:val="23"/>
          <w:szCs w:val="23"/>
        </w:rPr>
        <w:t>expectations and how they expect to apply the learning</w:t>
      </w:r>
      <w:r>
        <w:rPr>
          <w:rFonts w:ascii="Calibri" w:hAnsi="Calibri" w:cs="Calibri"/>
          <w:color w:val="000000"/>
          <w:sz w:val="23"/>
          <w:szCs w:val="23"/>
        </w:rPr>
        <w:t>, knowledge gained from the training and plans for implementing the learning</w:t>
      </w:r>
    </w:p>
    <w:p w14:paraId="11E6072A" w14:textId="2D9D4062" w:rsidR="00C20DE2" w:rsidRPr="00C20DE2" w:rsidRDefault="00C20DE2">
      <w:pPr>
        <w:pStyle w:val="ListParagraph"/>
        <w:numPr>
          <w:ilvl w:val="0"/>
          <w:numId w:val="22"/>
        </w:numPr>
        <w:rPr>
          <w:rFonts w:asciiTheme="minorHAnsi" w:hAnsiTheme="minorHAnsi" w:cs="Arial"/>
          <w:sz w:val="23"/>
          <w:szCs w:val="23"/>
        </w:rPr>
      </w:pPr>
      <w:r>
        <w:rPr>
          <w:rFonts w:ascii="Calibri" w:hAnsi="Calibri" w:cs="Calibri"/>
          <w:color w:val="000000"/>
          <w:sz w:val="23"/>
          <w:szCs w:val="23"/>
        </w:rPr>
        <w:t>Follow up interviews with a sample of participants and other representatives from their organisations to explore how learning has been implemented, benefits gained and how these relate to the Programme’s desired learning outcomes</w:t>
      </w:r>
    </w:p>
    <w:p w14:paraId="04BBB729" w14:textId="2DAC227D" w:rsidR="00C20DE2" w:rsidRPr="00C20DE2" w:rsidRDefault="00C20DE2">
      <w:pPr>
        <w:pStyle w:val="ListParagraph"/>
        <w:numPr>
          <w:ilvl w:val="0"/>
          <w:numId w:val="22"/>
        </w:numPr>
        <w:rPr>
          <w:rFonts w:asciiTheme="minorHAnsi" w:hAnsiTheme="minorHAnsi" w:cs="Arial"/>
          <w:sz w:val="23"/>
          <w:szCs w:val="23"/>
        </w:rPr>
      </w:pPr>
      <w:r>
        <w:rPr>
          <w:rFonts w:ascii="Calibri" w:hAnsi="Calibri" w:cs="Calibri"/>
          <w:color w:val="000000"/>
          <w:sz w:val="23"/>
          <w:szCs w:val="23"/>
        </w:rPr>
        <w:t xml:space="preserve">Qualitative interviews with key stakeholders in the museum, heritage and culture sectors to explore Programme outcomes and its </w:t>
      </w:r>
      <w:r w:rsidRPr="00CE6881">
        <w:rPr>
          <w:rFonts w:asciiTheme="minorHAnsi" w:hAnsiTheme="minorHAnsi"/>
          <w:sz w:val="23"/>
          <w:szCs w:val="23"/>
        </w:rPr>
        <w:t>potential legacy in addressing the key issues facing their sector.</w:t>
      </w:r>
    </w:p>
    <w:p w14:paraId="48B8A6B0" w14:textId="03A82698" w:rsidR="002E5A8F" w:rsidRDefault="002E5A8F" w:rsidP="003E4400">
      <w:pPr>
        <w:rPr>
          <w:rFonts w:asciiTheme="minorHAnsi" w:hAnsiTheme="minorHAnsi" w:cs="Arial"/>
          <w:sz w:val="23"/>
          <w:szCs w:val="23"/>
        </w:rPr>
      </w:pPr>
    </w:p>
    <w:p w14:paraId="2556053F" w14:textId="43E83896" w:rsidR="00117A07" w:rsidRPr="00275481" w:rsidRDefault="00117A07" w:rsidP="00117A07">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3</w:t>
      </w:r>
      <w:r w:rsidRPr="00275481">
        <w:rPr>
          <w:rFonts w:asciiTheme="minorHAnsi" w:hAnsiTheme="minorHAnsi" w:cs="Arial"/>
          <w:b/>
          <w:color w:val="808080" w:themeColor="background1" w:themeShade="80"/>
          <w:sz w:val="28"/>
          <w:szCs w:val="28"/>
        </w:rPr>
        <w:t>.</w:t>
      </w:r>
      <w:r>
        <w:rPr>
          <w:rFonts w:asciiTheme="minorHAnsi" w:hAnsiTheme="minorHAnsi" w:cs="Arial"/>
          <w:b/>
          <w:color w:val="808080" w:themeColor="background1" w:themeShade="80"/>
          <w:sz w:val="28"/>
          <w:szCs w:val="28"/>
        </w:rPr>
        <w:t>2</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Evaluation</w:t>
      </w:r>
      <w:proofErr w:type="gramEnd"/>
      <w:r>
        <w:rPr>
          <w:rFonts w:asciiTheme="minorHAnsi" w:hAnsiTheme="minorHAnsi" w:cs="Arial"/>
          <w:b/>
          <w:color w:val="808080" w:themeColor="background1" w:themeShade="80"/>
          <w:sz w:val="28"/>
          <w:szCs w:val="28"/>
        </w:rPr>
        <w:t xml:space="preserve"> framework</w:t>
      </w:r>
    </w:p>
    <w:p w14:paraId="64DD3CDB" w14:textId="16747AC6" w:rsidR="00117A07" w:rsidRDefault="00117A07" w:rsidP="003E4400">
      <w:pPr>
        <w:rPr>
          <w:rFonts w:asciiTheme="minorHAnsi" w:hAnsiTheme="minorHAnsi" w:cs="Arial"/>
          <w:sz w:val="23"/>
          <w:szCs w:val="23"/>
        </w:rPr>
      </w:pPr>
    </w:p>
    <w:p w14:paraId="0D96AFE9" w14:textId="4FEFEFDE" w:rsidR="00117A07" w:rsidRPr="00117A07" w:rsidRDefault="00117A07" w:rsidP="00117A07">
      <w:pPr>
        <w:jc w:val="both"/>
        <w:rPr>
          <w:rFonts w:asciiTheme="minorHAnsi" w:hAnsiTheme="minorHAnsi" w:cs="Arial"/>
          <w:sz w:val="24"/>
          <w:szCs w:val="24"/>
        </w:rPr>
      </w:pPr>
      <w:r>
        <w:rPr>
          <w:rFonts w:asciiTheme="minorHAnsi" w:hAnsiTheme="minorHAnsi" w:cs="Arial"/>
          <w:sz w:val="24"/>
          <w:szCs w:val="24"/>
        </w:rPr>
        <w:t>A review of key national strategic and policies, the funding application process and outcomes set by Programme partners, together with discussions with Programme Leads at MGS resulted in an agreed outcome framework which links desired outcomes to Programme objectives and agreed sources of evaluation evidence.  The evaluation framework is outlined in Table 1 below.</w:t>
      </w:r>
    </w:p>
    <w:p w14:paraId="093759B8" w14:textId="2B79AE94" w:rsidR="00117A07" w:rsidRDefault="00117A07" w:rsidP="003E4400">
      <w:pPr>
        <w:rPr>
          <w:rFonts w:asciiTheme="minorHAnsi" w:hAnsiTheme="minorHAnsi" w:cs="Arial"/>
          <w:sz w:val="23"/>
          <w:szCs w:val="23"/>
        </w:rPr>
      </w:pPr>
    </w:p>
    <w:p w14:paraId="762B2939" w14:textId="70D95828" w:rsidR="00117A07" w:rsidRDefault="00117A07" w:rsidP="003E4400">
      <w:pPr>
        <w:rPr>
          <w:rFonts w:asciiTheme="minorHAnsi" w:hAnsiTheme="minorHAnsi" w:cs="Arial"/>
          <w:sz w:val="23"/>
          <w:szCs w:val="23"/>
        </w:rPr>
      </w:pPr>
    </w:p>
    <w:p w14:paraId="5D17D876" w14:textId="76D8104A" w:rsidR="00117A07" w:rsidRDefault="00117A07" w:rsidP="003E4400">
      <w:pPr>
        <w:rPr>
          <w:rFonts w:asciiTheme="minorHAnsi" w:hAnsiTheme="minorHAnsi" w:cs="Arial"/>
          <w:sz w:val="23"/>
          <w:szCs w:val="23"/>
        </w:rPr>
      </w:pPr>
    </w:p>
    <w:p w14:paraId="59F5D686" w14:textId="6FA4F8C9" w:rsidR="00117A07" w:rsidRDefault="00117A07" w:rsidP="003E4400">
      <w:pPr>
        <w:rPr>
          <w:rFonts w:asciiTheme="minorHAnsi" w:hAnsiTheme="minorHAnsi" w:cs="Arial"/>
          <w:sz w:val="23"/>
          <w:szCs w:val="23"/>
        </w:rPr>
      </w:pPr>
    </w:p>
    <w:p w14:paraId="3FC90C46" w14:textId="77777777" w:rsidR="00117A07" w:rsidRDefault="00117A07" w:rsidP="003E4400">
      <w:pPr>
        <w:rPr>
          <w:rFonts w:asciiTheme="minorHAnsi" w:hAnsiTheme="minorHAnsi" w:cs="Arial"/>
          <w:sz w:val="23"/>
          <w:szCs w:val="23"/>
        </w:rPr>
        <w:sectPr w:rsidR="00117A07" w:rsidSect="00EE4121">
          <w:headerReference w:type="default" r:id="rId11"/>
          <w:footerReference w:type="default" r:id="rId12"/>
          <w:pgSz w:w="11906" w:h="16838"/>
          <w:pgMar w:top="1259" w:right="1287" w:bottom="1077" w:left="1797" w:header="709" w:footer="709" w:gutter="0"/>
          <w:pgNumType w:start="1"/>
          <w:cols w:space="708"/>
          <w:docGrid w:linePitch="360"/>
        </w:sectPr>
      </w:pPr>
    </w:p>
    <w:p w14:paraId="0B446188" w14:textId="5AB2EBBE" w:rsidR="00117A07" w:rsidRPr="00117A07" w:rsidRDefault="00117A07" w:rsidP="003E4400">
      <w:pPr>
        <w:rPr>
          <w:rFonts w:asciiTheme="minorHAnsi" w:hAnsiTheme="minorHAnsi" w:cstheme="minorHAnsi"/>
          <w:b/>
          <w:bCs/>
          <w:sz w:val="23"/>
          <w:szCs w:val="23"/>
        </w:rPr>
      </w:pPr>
      <w:r w:rsidRPr="00117A07">
        <w:rPr>
          <w:rFonts w:asciiTheme="minorHAnsi" w:hAnsiTheme="minorHAnsi" w:cstheme="minorHAnsi"/>
          <w:b/>
          <w:bCs/>
          <w:sz w:val="23"/>
          <w:szCs w:val="23"/>
        </w:rPr>
        <w:lastRenderedPageBreak/>
        <w:t>Table 1:  Evaluation Framework</w:t>
      </w:r>
    </w:p>
    <w:p w14:paraId="12E557DD" w14:textId="0368692B" w:rsidR="00117A07" w:rsidRPr="00117A07" w:rsidRDefault="00117A07" w:rsidP="003E4400">
      <w:pPr>
        <w:rPr>
          <w:rFonts w:asciiTheme="minorHAnsi" w:hAnsiTheme="minorHAnsi" w:cstheme="minorHAnsi"/>
          <w:sz w:val="23"/>
          <w:szCs w:val="23"/>
        </w:rPr>
      </w:pPr>
    </w:p>
    <w:tbl>
      <w:tblPr>
        <w:tblStyle w:val="TableGrid"/>
        <w:tblW w:w="14885" w:type="dxa"/>
        <w:tblInd w:w="-34" w:type="dxa"/>
        <w:tblLook w:val="04A0" w:firstRow="1" w:lastRow="0" w:firstColumn="1" w:lastColumn="0" w:noHBand="0" w:noVBand="1"/>
      </w:tblPr>
      <w:tblGrid>
        <w:gridCol w:w="1379"/>
        <w:gridCol w:w="1882"/>
        <w:gridCol w:w="5103"/>
        <w:gridCol w:w="4394"/>
        <w:gridCol w:w="2127"/>
      </w:tblGrid>
      <w:tr w:rsidR="00117A07" w:rsidRPr="00117A07" w14:paraId="2FB01B1F" w14:textId="77777777" w:rsidTr="00117A07">
        <w:tc>
          <w:tcPr>
            <w:tcW w:w="1379" w:type="dxa"/>
          </w:tcPr>
          <w:p w14:paraId="2ACF1007" w14:textId="77777777" w:rsidR="00117A07" w:rsidRPr="00117A07" w:rsidRDefault="00117A07" w:rsidP="00117A07">
            <w:pPr>
              <w:pStyle w:val="NoSpacing"/>
              <w:ind w:left="40"/>
              <w:rPr>
                <w:rFonts w:asciiTheme="minorHAnsi" w:hAnsiTheme="minorHAnsi" w:cstheme="minorHAnsi"/>
                <w:b/>
              </w:rPr>
            </w:pPr>
            <w:r w:rsidRPr="00117A07">
              <w:rPr>
                <w:rFonts w:asciiTheme="minorHAnsi" w:hAnsiTheme="minorHAnsi" w:cstheme="minorHAnsi"/>
                <w:b/>
              </w:rPr>
              <w:t>Source</w:t>
            </w:r>
          </w:p>
        </w:tc>
        <w:tc>
          <w:tcPr>
            <w:tcW w:w="1882" w:type="dxa"/>
          </w:tcPr>
          <w:p w14:paraId="64A699D5" w14:textId="77777777" w:rsidR="00117A07" w:rsidRPr="00117A07" w:rsidRDefault="00117A07" w:rsidP="0049561C">
            <w:pPr>
              <w:pStyle w:val="NoSpacing"/>
              <w:rPr>
                <w:rFonts w:asciiTheme="minorHAnsi" w:hAnsiTheme="minorHAnsi" w:cstheme="minorHAnsi"/>
                <w:b/>
              </w:rPr>
            </w:pPr>
            <w:r w:rsidRPr="00117A07">
              <w:rPr>
                <w:rFonts w:asciiTheme="minorHAnsi" w:hAnsiTheme="minorHAnsi" w:cstheme="minorHAnsi"/>
                <w:b/>
              </w:rPr>
              <w:t>Outcome</w:t>
            </w:r>
          </w:p>
        </w:tc>
        <w:tc>
          <w:tcPr>
            <w:tcW w:w="5103" w:type="dxa"/>
          </w:tcPr>
          <w:p w14:paraId="6668708B" w14:textId="77777777" w:rsidR="00117A07" w:rsidRPr="00117A07" w:rsidRDefault="00117A07" w:rsidP="0049561C">
            <w:pPr>
              <w:pStyle w:val="NoSpacing"/>
              <w:rPr>
                <w:rFonts w:asciiTheme="minorHAnsi" w:hAnsiTheme="minorHAnsi" w:cstheme="minorHAnsi"/>
                <w:b/>
              </w:rPr>
            </w:pPr>
            <w:r w:rsidRPr="00117A07">
              <w:rPr>
                <w:rFonts w:asciiTheme="minorHAnsi" w:hAnsiTheme="minorHAnsi" w:cstheme="minorHAnsi"/>
                <w:b/>
              </w:rPr>
              <w:t>Objective of development programme</w:t>
            </w:r>
          </w:p>
        </w:tc>
        <w:tc>
          <w:tcPr>
            <w:tcW w:w="4394" w:type="dxa"/>
          </w:tcPr>
          <w:p w14:paraId="4FB2817A" w14:textId="77777777" w:rsidR="00117A07" w:rsidRPr="00117A07" w:rsidRDefault="00117A07" w:rsidP="0049561C">
            <w:pPr>
              <w:pStyle w:val="NoSpacing"/>
              <w:rPr>
                <w:rFonts w:asciiTheme="minorHAnsi" w:hAnsiTheme="minorHAnsi" w:cstheme="minorHAnsi"/>
                <w:b/>
              </w:rPr>
            </w:pPr>
            <w:r w:rsidRPr="00117A07">
              <w:rPr>
                <w:rFonts w:asciiTheme="minorHAnsi" w:hAnsiTheme="minorHAnsi" w:cstheme="minorHAnsi"/>
                <w:b/>
              </w:rPr>
              <w:t>Indicators</w:t>
            </w:r>
          </w:p>
        </w:tc>
        <w:tc>
          <w:tcPr>
            <w:tcW w:w="2127" w:type="dxa"/>
          </w:tcPr>
          <w:p w14:paraId="0E1DFE43" w14:textId="77777777" w:rsidR="00117A07" w:rsidRPr="00117A07" w:rsidRDefault="00117A07" w:rsidP="0049561C">
            <w:pPr>
              <w:pStyle w:val="NoSpacing"/>
              <w:rPr>
                <w:rFonts w:asciiTheme="minorHAnsi" w:hAnsiTheme="minorHAnsi" w:cstheme="minorHAnsi"/>
                <w:b/>
              </w:rPr>
            </w:pPr>
            <w:r w:rsidRPr="00117A07">
              <w:rPr>
                <w:rFonts w:asciiTheme="minorHAnsi" w:hAnsiTheme="minorHAnsi" w:cstheme="minorHAnsi"/>
                <w:b/>
              </w:rPr>
              <w:t>Evidence source</w:t>
            </w:r>
          </w:p>
        </w:tc>
      </w:tr>
      <w:tr w:rsidR="00117A07" w:rsidRPr="00117A07" w14:paraId="2A79ADFE" w14:textId="77777777" w:rsidTr="00117A07">
        <w:tc>
          <w:tcPr>
            <w:tcW w:w="1379" w:type="dxa"/>
          </w:tcPr>
          <w:p w14:paraId="120D3261" w14:textId="77777777" w:rsidR="00117A07" w:rsidRPr="00117A07" w:rsidRDefault="00117A07" w:rsidP="00117A07">
            <w:pPr>
              <w:pStyle w:val="NoSpacing"/>
              <w:ind w:left="-102"/>
              <w:rPr>
                <w:rFonts w:asciiTheme="minorHAnsi" w:hAnsiTheme="minorHAnsi" w:cstheme="minorHAnsi"/>
              </w:rPr>
            </w:pPr>
            <w:r w:rsidRPr="00117A07">
              <w:rPr>
                <w:rFonts w:asciiTheme="minorHAnsi" w:hAnsiTheme="minorHAnsi" w:cstheme="minorHAnsi"/>
              </w:rPr>
              <w:t xml:space="preserve">FUNDING APPLICATION </w:t>
            </w:r>
          </w:p>
          <w:p w14:paraId="1F527CF8" w14:textId="77777777" w:rsidR="00117A07" w:rsidRPr="00117A07" w:rsidRDefault="00117A07" w:rsidP="0049561C">
            <w:pPr>
              <w:pStyle w:val="NoSpacing"/>
              <w:rPr>
                <w:rFonts w:asciiTheme="minorHAnsi" w:hAnsiTheme="minorHAnsi" w:cstheme="minorHAnsi"/>
              </w:rPr>
            </w:pPr>
          </w:p>
        </w:tc>
        <w:tc>
          <w:tcPr>
            <w:tcW w:w="1882" w:type="dxa"/>
          </w:tcPr>
          <w:p w14:paraId="3A9105BE" w14:textId="750E5690"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 xml:space="preserve">Wider range of people will be involved in heritage  </w:t>
            </w:r>
          </w:p>
        </w:tc>
        <w:tc>
          <w:tcPr>
            <w:tcW w:w="5103" w:type="dxa"/>
          </w:tcPr>
          <w:p w14:paraId="68962715"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 xml:space="preserve">Better understand how to engage with local communities &amp; partners to use their programming to be more inclusive, offer more sustainable access and involve more people </w:t>
            </w:r>
          </w:p>
        </w:tc>
        <w:tc>
          <w:tcPr>
            <w:tcW w:w="4394" w:type="dxa"/>
          </w:tcPr>
          <w:p w14:paraId="63664165"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Recognition of need to engage locally and with partners (changes in thinking)</w:t>
            </w:r>
          </w:p>
          <w:p w14:paraId="64E7A7B1" w14:textId="77777777" w:rsidR="00117A07" w:rsidRPr="00117A07" w:rsidRDefault="00117A07" w:rsidP="0049561C">
            <w:pPr>
              <w:pStyle w:val="NoSpacing"/>
              <w:rPr>
                <w:rFonts w:asciiTheme="minorHAnsi" w:hAnsiTheme="minorHAnsi" w:cstheme="minorHAnsi"/>
              </w:rPr>
            </w:pPr>
          </w:p>
        </w:tc>
        <w:tc>
          <w:tcPr>
            <w:tcW w:w="2127" w:type="dxa"/>
          </w:tcPr>
          <w:p w14:paraId="26190FA3"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Follow up discussions</w:t>
            </w:r>
          </w:p>
        </w:tc>
      </w:tr>
      <w:tr w:rsidR="00117A07" w:rsidRPr="00117A07" w14:paraId="4BE4E51F" w14:textId="77777777" w:rsidTr="00117A07">
        <w:tc>
          <w:tcPr>
            <w:tcW w:w="1379" w:type="dxa"/>
          </w:tcPr>
          <w:p w14:paraId="1914B195" w14:textId="77777777" w:rsidR="00117A07" w:rsidRPr="00117A07" w:rsidRDefault="00117A07" w:rsidP="0049561C">
            <w:pPr>
              <w:pStyle w:val="NoSpacing"/>
              <w:rPr>
                <w:rFonts w:asciiTheme="minorHAnsi" w:hAnsiTheme="minorHAnsi" w:cstheme="minorHAnsi"/>
              </w:rPr>
            </w:pPr>
          </w:p>
        </w:tc>
        <w:tc>
          <w:tcPr>
            <w:tcW w:w="1882" w:type="dxa"/>
          </w:tcPr>
          <w:p w14:paraId="49ED5F78" w14:textId="77777777" w:rsidR="00117A07" w:rsidRPr="00117A07" w:rsidRDefault="00117A07" w:rsidP="0049561C">
            <w:pPr>
              <w:pStyle w:val="NoSpacing"/>
              <w:rPr>
                <w:rFonts w:asciiTheme="minorHAnsi" w:hAnsiTheme="minorHAnsi" w:cstheme="minorHAnsi"/>
              </w:rPr>
            </w:pPr>
          </w:p>
        </w:tc>
        <w:tc>
          <w:tcPr>
            <w:tcW w:w="5103" w:type="dxa"/>
          </w:tcPr>
          <w:p w14:paraId="32745D3B"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Improved understanding of how to embed community relationships, impact measurement, and inclusion in strategic development so better able to make &amp; sustain connections needed on a local and national level</w:t>
            </w:r>
          </w:p>
        </w:tc>
        <w:tc>
          <w:tcPr>
            <w:tcW w:w="4394" w:type="dxa"/>
          </w:tcPr>
          <w:p w14:paraId="352963B8"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Recognition of need to engage locally and with national partners (changes in thinking)</w:t>
            </w:r>
          </w:p>
          <w:p w14:paraId="0FE36808" w14:textId="77777777" w:rsidR="00117A07" w:rsidRPr="00117A07" w:rsidRDefault="00117A07" w:rsidP="0049561C">
            <w:pPr>
              <w:pStyle w:val="NoSpacing"/>
              <w:rPr>
                <w:rFonts w:asciiTheme="minorHAnsi" w:hAnsiTheme="minorHAnsi" w:cstheme="minorHAnsi"/>
              </w:rPr>
            </w:pPr>
          </w:p>
        </w:tc>
        <w:tc>
          <w:tcPr>
            <w:tcW w:w="2127" w:type="dxa"/>
          </w:tcPr>
          <w:p w14:paraId="221ABABF"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Follow up discussions</w:t>
            </w:r>
          </w:p>
          <w:p w14:paraId="767B01EE" w14:textId="77777777" w:rsidR="00117A07" w:rsidRPr="00117A07" w:rsidRDefault="00117A07" w:rsidP="0049561C">
            <w:pPr>
              <w:pStyle w:val="NoSpacing"/>
              <w:rPr>
                <w:rFonts w:asciiTheme="minorHAnsi" w:hAnsiTheme="minorHAnsi" w:cstheme="minorHAnsi"/>
              </w:rPr>
            </w:pPr>
          </w:p>
          <w:p w14:paraId="680611C7" w14:textId="77777777" w:rsidR="00117A07" w:rsidRPr="00117A07" w:rsidRDefault="00117A07" w:rsidP="0049561C">
            <w:pPr>
              <w:pStyle w:val="NoSpacing"/>
              <w:rPr>
                <w:rFonts w:asciiTheme="minorHAnsi" w:hAnsiTheme="minorHAnsi" w:cstheme="minorHAnsi"/>
              </w:rPr>
            </w:pPr>
          </w:p>
        </w:tc>
      </w:tr>
      <w:tr w:rsidR="00117A07" w:rsidRPr="00117A07" w14:paraId="71E340C3" w14:textId="77777777" w:rsidTr="00117A07">
        <w:tc>
          <w:tcPr>
            <w:tcW w:w="1379" w:type="dxa"/>
          </w:tcPr>
          <w:p w14:paraId="2736AA55" w14:textId="77777777" w:rsidR="00117A07" w:rsidRPr="00117A07" w:rsidRDefault="00117A07" w:rsidP="0049561C">
            <w:pPr>
              <w:pStyle w:val="NoSpacing"/>
              <w:rPr>
                <w:rFonts w:asciiTheme="minorHAnsi" w:hAnsiTheme="minorHAnsi" w:cstheme="minorHAnsi"/>
              </w:rPr>
            </w:pPr>
          </w:p>
        </w:tc>
        <w:tc>
          <w:tcPr>
            <w:tcW w:w="1882" w:type="dxa"/>
          </w:tcPr>
          <w:p w14:paraId="77315112" w14:textId="77777777" w:rsidR="00117A07" w:rsidRPr="00117A07" w:rsidRDefault="00117A07" w:rsidP="0049561C">
            <w:pPr>
              <w:pStyle w:val="NoSpacing"/>
              <w:rPr>
                <w:rFonts w:asciiTheme="minorHAnsi" w:hAnsiTheme="minorHAnsi" w:cstheme="minorHAnsi"/>
              </w:rPr>
            </w:pPr>
          </w:p>
        </w:tc>
        <w:tc>
          <w:tcPr>
            <w:tcW w:w="5103" w:type="dxa"/>
          </w:tcPr>
          <w:p w14:paraId="3A0029B5"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Develop, deliver, and evaluate programming that focuses on their social, as well as economic, potential working with local organisations to embed themselves in the development of their own places</w:t>
            </w:r>
          </w:p>
        </w:tc>
        <w:tc>
          <w:tcPr>
            <w:tcW w:w="4394" w:type="dxa"/>
          </w:tcPr>
          <w:p w14:paraId="334CDC7F"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Recognition of need to engage locally and potential contribution to wider social, economic performance (changes in thinking)</w:t>
            </w:r>
          </w:p>
          <w:p w14:paraId="26B3C283" w14:textId="77777777" w:rsidR="00117A07" w:rsidRPr="00117A07" w:rsidRDefault="00117A07" w:rsidP="0049561C">
            <w:pPr>
              <w:pStyle w:val="NoSpacing"/>
              <w:rPr>
                <w:rFonts w:asciiTheme="minorHAnsi" w:hAnsiTheme="minorHAnsi" w:cstheme="minorHAnsi"/>
              </w:rPr>
            </w:pPr>
          </w:p>
        </w:tc>
        <w:tc>
          <w:tcPr>
            <w:tcW w:w="2127" w:type="dxa"/>
          </w:tcPr>
          <w:p w14:paraId="5939F547"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Follow up discussions</w:t>
            </w:r>
          </w:p>
          <w:p w14:paraId="1F838EE5" w14:textId="77777777" w:rsidR="00117A07" w:rsidRPr="00117A07" w:rsidRDefault="00117A07" w:rsidP="0049561C">
            <w:pPr>
              <w:pStyle w:val="NoSpacing"/>
              <w:rPr>
                <w:rFonts w:asciiTheme="minorHAnsi" w:hAnsiTheme="minorHAnsi" w:cstheme="minorHAnsi"/>
              </w:rPr>
            </w:pPr>
          </w:p>
          <w:p w14:paraId="150DA276" w14:textId="77777777" w:rsidR="00117A07" w:rsidRPr="00117A07" w:rsidRDefault="00117A07" w:rsidP="0049561C">
            <w:pPr>
              <w:pStyle w:val="NoSpacing"/>
              <w:rPr>
                <w:rFonts w:asciiTheme="minorHAnsi" w:hAnsiTheme="minorHAnsi" w:cstheme="minorHAnsi"/>
              </w:rPr>
            </w:pPr>
          </w:p>
          <w:p w14:paraId="471E5658" w14:textId="77777777" w:rsidR="00117A07" w:rsidRPr="00117A07" w:rsidRDefault="00117A07" w:rsidP="0049561C">
            <w:pPr>
              <w:pStyle w:val="NoSpacing"/>
              <w:rPr>
                <w:rFonts w:asciiTheme="minorHAnsi" w:hAnsiTheme="minorHAnsi" w:cstheme="minorHAnsi"/>
              </w:rPr>
            </w:pPr>
          </w:p>
        </w:tc>
      </w:tr>
      <w:tr w:rsidR="00117A07" w:rsidRPr="00117A07" w14:paraId="686F147B" w14:textId="77777777" w:rsidTr="00117A07">
        <w:tc>
          <w:tcPr>
            <w:tcW w:w="1379" w:type="dxa"/>
          </w:tcPr>
          <w:p w14:paraId="36386E07"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FUNDING APPLICATION</w:t>
            </w:r>
          </w:p>
          <w:p w14:paraId="2DE1DFAE" w14:textId="77777777" w:rsidR="00117A07" w:rsidRPr="00117A07" w:rsidRDefault="00117A07" w:rsidP="0049561C">
            <w:pPr>
              <w:pStyle w:val="NoSpacing"/>
              <w:rPr>
                <w:rFonts w:asciiTheme="minorHAnsi" w:hAnsiTheme="minorHAnsi" w:cstheme="minorHAnsi"/>
              </w:rPr>
            </w:pPr>
          </w:p>
        </w:tc>
        <w:tc>
          <w:tcPr>
            <w:tcW w:w="1882" w:type="dxa"/>
          </w:tcPr>
          <w:p w14:paraId="4D4EE795"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 xml:space="preserve">People will have developed skills  </w:t>
            </w:r>
          </w:p>
        </w:tc>
        <w:tc>
          <w:tcPr>
            <w:tcW w:w="5103" w:type="dxa"/>
          </w:tcPr>
          <w:p w14:paraId="67172302"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Individual participants (and their organisations) will have increased their skills in the areas they need to operate thriving heritage businesses</w:t>
            </w:r>
          </w:p>
        </w:tc>
        <w:tc>
          <w:tcPr>
            <w:tcW w:w="4394" w:type="dxa"/>
          </w:tcPr>
          <w:p w14:paraId="7DA6E26F"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Pre and post training skills level from training programme (</w:t>
            </w:r>
            <w:proofErr w:type="gramStart"/>
            <w:r w:rsidRPr="00117A07">
              <w:rPr>
                <w:rFonts w:asciiTheme="minorHAnsi" w:hAnsiTheme="minorHAnsi" w:cstheme="minorHAnsi"/>
              </w:rPr>
              <w:t>and also</w:t>
            </w:r>
            <w:proofErr w:type="gramEnd"/>
            <w:r w:rsidRPr="00117A07">
              <w:rPr>
                <w:rFonts w:asciiTheme="minorHAnsi" w:hAnsiTheme="minorHAnsi" w:cstheme="minorHAnsi"/>
              </w:rPr>
              <w:t xml:space="preserve"> linked to the organisations' desired benefits from training) </w:t>
            </w:r>
          </w:p>
        </w:tc>
        <w:tc>
          <w:tcPr>
            <w:tcW w:w="2127" w:type="dxa"/>
          </w:tcPr>
          <w:p w14:paraId="0649ACF2"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 xml:space="preserve">Blue Sky pre &amp; post questionnaires </w:t>
            </w:r>
          </w:p>
          <w:p w14:paraId="537C73B0" w14:textId="77777777" w:rsidR="00117A07" w:rsidRPr="00117A07" w:rsidRDefault="00117A07" w:rsidP="0049561C">
            <w:pPr>
              <w:pStyle w:val="NoSpacing"/>
              <w:rPr>
                <w:rFonts w:asciiTheme="minorHAnsi" w:hAnsiTheme="minorHAnsi" w:cstheme="minorHAnsi"/>
              </w:rPr>
            </w:pPr>
          </w:p>
        </w:tc>
      </w:tr>
      <w:tr w:rsidR="00117A07" w:rsidRPr="00117A07" w14:paraId="6B0895C3" w14:textId="77777777" w:rsidTr="00117A07">
        <w:tc>
          <w:tcPr>
            <w:tcW w:w="1379" w:type="dxa"/>
          </w:tcPr>
          <w:p w14:paraId="0871A1F5"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FUNDING APPLICATION</w:t>
            </w:r>
          </w:p>
          <w:p w14:paraId="0A5EDD5E" w14:textId="77777777" w:rsidR="00117A07" w:rsidRPr="00117A07" w:rsidRDefault="00117A07" w:rsidP="0049561C">
            <w:pPr>
              <w:pStyle w:val="NoSpacing"/>
              <w:rPr>
                <w:rFonts w:asciiTheme="minorHAnsi" w:hAnsiTheme="minorHAnsi" w:cstheme="minorHAnsi"/>
              </w:rPr>
            </w:pPr>
          </w:p>
        </w:tc>
        <w:tc>
          <w:tcPr>
            <w:tcW w:w="1882" w:type="dxa"/>
          </w:tcPr>
          <w:p w14:paraId="745F1CD0"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 xml:space="preserve">People will have developed skills  </w:t>
            </w:r>
          </w:p>
        </w:tc>
        <w:tc>
          <w:tcPr>
            <w:tcW w:w="5103" w:type="dxa"/>
          </w:tcPr>
          <w:p w14:paraId="7FE14434"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 xml:space="preserve">Address skills gaps - strategic leadership; effective performance management; governance; business and forward planning; financial management; fundraising; impact measurement </w:t>
            </w:r>
          </w:p>
        </w:tc>
        <w:tc>
          <w:tcPr>
            <w:tcW w:w="4394" w:type="dxa"/>
          </w:tcPr>
          <w:p w14:paraId="00028DC8"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 xml:space="preserve">Pre and post training skills levels from training programme </w:t>
            </w:r>
          </w:p>
          <w:p w14:paraId="7D05F41D" w14:textId="77777777" w:rsidR="00117A07" w:rsidRPr="00117A07" w:rsidRDefault="00117A07" w:rsidP="0049561C">
            <w:pPr>
              <w:pStyle w:val="NoSpacing"/>
              <w:rPr>
                <w:rFonts w:asciiTheme="minorHAnsi" w:hAnsiTheme="minorHAnsi" w:cstheme="minorHAnsi"/>
              </w:rPr>
            </w:pPr>
          </w:p>
        </w:tc>
        <w:tc>
          <w:tcPr>
            <w:tcW w:w="2127" w:type="dxa"/>
          </w:tcPr>
          <w:p w14:paraId="68730128"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Blue Sky pre &amp; post questionnaires</w:t>
            </w:r>
          </w:p>
          <w:p w14:paraId="1F0056A4" w14:textId="77777777" w:rsidR="00117A07" w:rsidRPr="00117A07" w:rsidRDefault="00117A07" w:rsidP="0049561C">
            <w:pPr>
              <w:pStyle w:val="NoSpacing"/>
              <w:rPr>
                <w:rFonts w:asciiTheme="minorHAnsi" w:hAnsiTheme="minorHAnsi" w:cstheme="minorHAnsi"/>
              </w:rPr>
            </w:pPr>
          </w:p>
        </w:tc>
      </w:tr>
      <w:tr w:rsidR="00117A07" w:rsidRPr="00117A07" w14:paraId="31DE9A9A" w14:textId="77777777" w:rsidTr="00117A07">
        <w:tc>
          <w:tcPr>
            <w:tcW w:w="1379" w:type="dxa"/>
          </w:tcPr>
          <w:p w14:paraId="43663EEB" w14:textId="77777777" w:rsidR="00117A07" w:rsidRPr="00117A07" w:rsidRDefault="00117A07" w:rsidP="0049561C">
            <w:pPr>
              <w:pStyle w:val="NoSpacing"/>
              <w:rPr>
                <w:rFonts w:asciiTheme="minorHAnsi" w:hAnsiTheme="minorHAnsi" w:cstheme="minorHAnsi"/>
              </w:rPr>
            </w:pPr>
          </w:p>
        </w:tc>
        <w:tc>
          <w:tcPr>
            <w:tcW w:w="1882" w:type="dxa"/>
          </w:tcPr>
          <w:p w14:paraId="4488988F" w14:textId="77777777" w:rsidR="00117A07" w:rsidRPr="00117A07" w:rsidRDefault="00117A07" w:rsidP="0049561C">
            <w:pPr>
              <w:pStyle w:val="NoSpacing"/>
              <w:rPr>
                <w:rFonts w:asciiTheme="minorHAnsi" w:hAnsiTheme="minorHAnsi" w:cstheme="minorHAnsi"/>
              </w:rPr>
            </w:pPr>
          </w:p>
        </w:tc>
        <w:tc>
          <w:tcPr>
            <w:tcW w:w="5103" w:type="dxa"/>
          </w:tcPr>
          <w:p w14:paraId="475181F6"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Workforce will be better able to manage change, embrace opportunity, and mitigate risk within their organisations.</w:t>
            </w:r>
          </w:p>
        </w:tc>
        <w:tc>
          <w:tcPr>
            <w:tcW w:w="4394" w:type="dxa"/>
          </w:tcPr>
          <w:p w14:paraId="1CF3964F"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 xml:space="preserve">Improved understanding of resilience </w:t>
            </w:r>
          </w:p>
          <w:p w14:paraId="47DA034E" w14:textId="77777777" w:rsidR="00117A07" w:rsidRPr="00117A07" w:rsidRDefault="00117A07" w:rsidP="0049561C">
            <w:pPr>
              <w:pStyle w:val="NoSpacing"/>
              <w:rPr>
                <w:rFonts w:asciiTheme="minorHAnsi" w:hAnsiTheme="minorHAnsi" w:cstheme="minorHAnsi"/>
              </w:rPr>
            </w:pPr>
          </w:p>
          <w:p w14:paraId="11BDA06E"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Changes in thinking re resilience, risk, opportunity and recognition of need to attract local communities and cross sectoral relationships</w:t>
            </w:r>
          </w:p>
        </w:tc>
        <w:tc>
          <w:tcPr>
            <w:tcW w:w="2127" w:type="dxa"/>
          </w:tcPr>
          <w:p w14:paraId="32C04E50"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Blue Sky pre &amp; post questionnaires</w:t>
            </w:r>
          </w:p>
          <w:p w14:paraId="16892F4D" w14:textId="77777777" w:rsidR="00117A07" w:rsidRPr="00117A07" w:rsidRDefault="00117A07" w:rsidP="0049561C">
            <w:pPr>
              <w:pStyle w:val="NoSpacing"/>
              <w:rPr>
                <w:rFonts w:asciiTheme="minorHAnsi" w:hAnsiTheme="minorHAnsi" w:cstheme="minorHAnsi"/>
              </w:rPr>
            </w:pPr>
          </w:p>
          <w:p w14:paraId="27E86774"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Follow up discussions</w:t>
            </w:r>
          </w:p>
          <w:p w14:paraId="19D595C0" w14:textId="77777777" w:rsidR="00117A07" w:rsidRPr="00117A07" w:rsidRDefault="00117A07" w:rsidP="0049561C">
            <w:pPr>
              <w:pStyle w:val="NoSpacing"/>
              <w:rPr>
                <w:rFonts w:asciiTheme="minorHAnsi" w:hAnsiTheme="minorHAnsi" w:cstheme="minorHAnsi"/>
              </w:rPr>
            </w:pPr>
          </w:p>
        </w:tc>
      </w:tr>
      <w:tr w:rsidR="00117A07" w:rsidRPr="00117A07" w14:paraId="3B2AEFA2" w14:textId="77777777" w:rsidTr="00117A07">
        <w:tc>
          <w:tcPr>
            <w:tcW w:w="1379" w:type="dxa"/>
          </w:tcPr>
          <w:p w14:paraId="43DDD418"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CHARACTER MATTERS</w:t>
            </w:r>
          </w:p>
          <w:p w14:paraId="301E87DE" w14:textId="77777777" w:rsidR="00117A07" w:rsidRPr="00117A07" w:rsidRDefault="00117A07" w:rsidP="0049561C">
            <w:pPr>
              <w:pStyle w:val="NoSpacing"/>
              <w:rPr>
                <w:rFonts w:asciiTheme="minorHAnsi" w:hAnsiTheme="minorHAnsi" w:cstheme="minorHAnsi"/>
              </w:rPr>
            </w:pPr>
          </w:p>
        </w:tc>
        <w:tc>
          <w:tcPr>
            <w:tcW w:w="1882" w:type="dxa"/>
          </w:tcPr>
          <w:p w14:paraId="1E4F1FC0" w14:textId="77777777" w:rsidR="00117A07" w:rsidRPr="00117A07" w:rsidRDefault="00117A07" w:rsidP="0049561C">
            <w:pPr>
              <w:pStyle w:val="NoSpacing"/>
              <w:rPr>
                <w:rFonts w:asciiTheme="minorHAnsi" w:hAnsiTheme="minorHAnsi" w:cstheme="minorHAnsi"/>
              </w:rPr>
            </w:pPr>
          </w:p>
        </w:tc>
        <w:tc>
          <w:tcPr>
            <w:tcW w:w="5103" w:type="dxa"/>
          </w:tcPr>
          <w:p w14:paraId="5C81C2E5"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Develop attitudes, behaviours, skills and knowledge to deliver relevant museums</w:t>
            </w:r>
          </w:p>
        </w:tc>
        <w:tc>
          <w:tcPr>
            <w:tcW w:w="4394" w:type="dxa"/>
          </w:tcPr>
          <w:p w14:paraId="791EA33B"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Recognition of contribution to issues wider than culture sector (links to national performance framework measures which are not purely cultural)</w:t>
            </w:r>
          </w:p>
        </w:tc>
        <w:tc>
          <w:tcPr>
            <w:tcW w:w="2127" w:type="dxa"/>
          </w:tcPr>
          <w:p w14:paraId="2768F8AF"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Blue Sky pre &amp; post questionnaires</w:t>
            </w:r>
          </w:p>
          <w:p w14:paraId="01191AEF" w14:textId="77777777" w:rsidR="00117A07" w:rsidRPr="00117A07" w:rsidRDefault="00117A07" w:rsidP="0049561C">
            <w:pPr>
              <w:pStyle w:val="NoSpacing"/>
              <w:rPr>
                <w:rFonts w:asciiTheme="minorHAnsi" w:hAnsiTheme="minorHAnsi" w:cstheme="minorHAnsi"/>
              </w:rPr>
            </w:pPr>
          </w:p>
        </w:tc>
      </w:tr>
      <w:tr w:rsidR="00117A07" w:rsidRPr="00117A07" w14:paraId="30D49642" w14:textId="77777777" w:rsidTr="00117A07">
        <w:tc>
          <w:tcPr>
            <w:tcW w:w="1379" w:type="dxa"/>
          </w:tcPr>
          <w:p w14:paraId="7937E527"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FUNDING APPLICATION</w:t>
            </w:r>
          </w:p>
          <w:p w14:paraId="705F0386" w14:textId="77777777" w:rsidR="00117A07" w:rsidRPr="00117A07" w:rsidRDefault="00117A07" w:rsidP="0049561C">
            <w:pPr>
              <w:pStyle w:val="NoSpacing"/>
              <w:rPr>
                <w:rFonts w:asciiTheme="minorHAnsi" w:hAnsiTheme="minorHAnsi" w:cstheme="minorHAnsi"/>
              </w:rPr>
            </w:pPr>
          </w:p>
        </w:tc>
        <w:tc>
          <w:tcPr>
            <w:tcW w:w="1882" w:type="dxa"/>
          </w:tcPr>
          <w:p w14:paraId="08171D5A"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People will have greater well-being</w:t>
            </w:r>
          </w:p>
        </w:tc>
        <w:tc>
          <w:tcPr>
            <w:tcW w:w="5103" w:type="dxa"/>
          </w:tcPr>
          <w:p w14:paraId="79CDA7EF"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Participants will have greater well-being through the establishment of peer-support networks and professional cohort</w:t>
            </w:r>
          </w:p>
        </w:tc>
        <w:tc>
          <w:tcPr>
            <w:tcW w:w="4394" w:type="dxa"/>
          </w:tcPr>
          <w:p w14:paraId="61B07C66"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Improvements between pre and post training in validated wellbeing measures (WEBWMS)</w:t>
            </w:r>
          </w:p>
          <w:p w14:paraId="4AA14991" w14:textId="77777777" w:rsidR="00117A07" w:rsidRPr="00117A07" w:rsidRDefault="00117A07" w:rsidP="0049561C">
            <w:pPr>
              <w:pStyle w:val="NoSpacing"/>
              <w:rPr>
                <w:rFonts w:asciiTheme="minorHAnsi" w:hAnsiTheme="minorHAnsi" w:cstheme="minorHAnsi"/>
              </w:rPr>
            </w:pPr>
          </w:p>
        </w:tc>
        <w:tc>
          <w:tcPr>
            <w:tcW w:w="2127" w:type="dxa"/>
          </w:tcPr>
          <w:p w14:paraId="28902AD3"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Blue Sky pre &amp; post questionnaires</w:t>
            </w:r>
          </w:p>
          <w:p w14:paraId="3DC7B0C0" w14:textId="77777777" w:rsidR="00117A07" w:rsidRPr="00117A07" w:rsidRDefault="00117A07" w:rsidP="0049561C">
            <w:pPr>
              <w:pStyle w:val="NoSpacing"/>
              <w:rPr>
                <w:rFonts w:asciiTheme="minorHAnsi" w:hAnsiTheme="minorHAnsi" w:cstheme="minorHAnsi"/>
              </w:rPr>
            </w:pPr>
          </w:p>
        </w:tc>
      </w:tr>
      <w:tr w:rsidR="00117A07" w:rsidRPr="00117A07" w14:paraId="5CE98BBD" w14:textId="77777777" w:rsidTr="00117A07">
        <w:tc>
          <w:tcPr>
            <w:tcW w:w="1379" w:type="dxa"/>
          </w:tcPr>
          <w:p w14:paraId="66953A04" w14:textId="77777777" w:rsidR="00117A07" w:rsidRPr="00117A07" w:rsidRDefault="00117A07" w:rsidP="0049561C">
            <w:pPr>
              <w:pStyle w:val="NoSpacing"/>
              <w:rPr>
                <w:rFonts w:asciiTheme="minorHAnsi" w:hAnsiTheme="minorHAnsi" w:cstheme="minorHAnsi"/>
              </w:rPr>
            </w:pPr>
          </w:p>
        </w:tc>
        <w:tc>
          <w:tcPr>
            <w:tcW w:w="1882" w:type="dxa"/>
          </w:tcPr>
          <w:p w14:paraId="05DF95B5" w14:textId="77777777" w:rsidR="00117A07" w:rsidRPr="00117A07" w:rsidRDefault="00117A07" w:rsidP="0049561C">
            <w:pPr>
              <w:pStyle w:val="NoSpacing"/>
              <w:rPr>
                <w:rFonts w:asciiTheme="minorHAnsi" w:hAnsiTheme="minorHAnsi" w:cstheme="minorHAnsi"/>
              </w:rPr>
            </w:pPr>
          </w:p>
        </w:tc>
        <w:tc>
          <w:tcPr>
            <w:tcW w:w="5103" w:type="dxa"/>
          </w:tcPr>
          <w:p w14:paraId="6D7EE398"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Feel more confident through training and facilitation</w:t>
            </w:r>
          </w:p>
        </w:tc>
        <w:tc>
          <w:tcPr>
            <w:tcW w:w="4394" w:type="dxa"/>
          </w:tcPr>
          <w:p w14:paraId="37EE29D1"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Improvements between pre and post training measures of confidence and wellbeing measures</w:t>
            </w:r>
          </w:p>
        </w:tc>
        <w:tc>
          <w:tcPr>
            <w:tcW w:w="2127" w:type="dxa"/>
          </w:tcPr>
          <w:p w14:paraId="46C70A79" w14:textId="77777777" w:rsidR="00117A07" w:rsidRPr="00117A07" w:rsidRDefault="00117A07" w:rsidP="0049561C">
            <w:pPr>
              <w:pStyle w:val="NoSpacing"/>
              <w:rPr>
                <w:rFonts w:asciiTheme="minorHAnsi" w:hAnsiTheme="minorHAnsi" w:cstheme="minorHAnsi"/>
              </w:rPr>
            </w:pPr>
            <w:r w:rsidRPr="00117A07">
              <w:rPr>
                <w:rFonts w:asciiTheme="minorHAnsi" w:hAnsiTheme="minorHAnsi" w:cstheme="minorHAnsi"/>
              </w:rPr>
              <w:t>Blue Sky pre &amp; post questionnaires</w:t>
            </w:r>
          </w:p>
        </w:tc>
      </w:tr>
      <w:tr w:rsidR="00117A07" w:rsidRPr="00117A07" w14:paraId="091AAFAF" w14:textId="77777777" w:rsidTr="00117A07">
        <w:tc>
          <w:tcPr>
            <w:tcW w:w="1379" w:type="dxa"/>
          </w:tcPr>
          <w:p w14:paraId="7CB04912" w14:textId="1729B861"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b/>
              </w:rPr>
              <w:lastRenderedPageBreak/>
              <w:t>Source</w:t>
            </w:r>
          </w:p>
        </w:tc>
        <w:tc>
          <w:tcPr>
            <w:tcW w:w="1882" w:type="dxa"/>
          </w:tcPr>
          <w:p w14:paraId="11F03BF1" w14:textId="36931653"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b/>
              </w:rPr>
              <w:t>Outcome</w:t>
            </w:r>
          </w:p>
        </w:tc>
        <w:tc>
          <w:tcPr>
            <w:tcW w:w="5103" w:type="dxa"/>
          </w:tcPr>
          <w:p w14:paraId="48383E87" w14:textId="43CC4F5F"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b/>
              </w:rPr>
              <w:t>Objective of development programme</w:t>
            </w:r>
          </w:p>
        </w:tc>
        <w:tc>
          <w:tcPr>
            <w:tcW w:w="4394" w:type="dxa"/>
          </w:tcPr>
          <w:p w14:paraId="30C3A0CD" w14:textId="100DD02C"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b/>
              </w:rPr>
              <w:t>Indicators</w:t>
            </w:r>
          </w:p>
        </w:tc>
        <w:tc>
          <w:tcPr>
            <w:tcW w:w="2127" w:type="dxa"/>
          </w:tcPr>
          <w:p w14:paraId="5BFCB78E" w14:textId="7CF7E798"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b/>
              </w:rPr>
              <w:t>Evidence source</w:t>
            </w:r>
          </w:p>
        </w:tc>
      </w:tr>
      <w:tr w:rsidR="00117A07" w:rsidRPr="00117A07" w14:paraId="3B4C4C05" w14:textId="77777777" w:rsidTr="00117A07">
        <w:tc>
          <w:tcPr>
            <w:tcW w:w="1379" w:type="dxa"/>
          </w:tcPr>
          <w:p w14:paraId="06A2ABF4"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FUNDING APPLICATION</w:t>
            </w:r>
          </w:p>
        </w:tc>
        <w:tc>
          <w:tcPr>
            <w:tcW w:w="1882" w:type="dxa"/>
          </w:tcPr>
          <w:p w14:paraId="29AB5E66"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People will have greater well-being</w:t>
            </w:r>
          </w:p>
        </w:tc>
        <w:tc>
          <w:tcPr>
            <w:tcW w:w="5103" w:type="dxa"/>
          </w:tcPr>
          <w:p w14:paraId="2E512FB8"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Individuals will be more aware of their potential and practices</w:t>
            </w:r>
          </w:p>
        </w:tc>
        <w:tc>
          <w:tcPr>
            <w:tcW w:w="4394" w:type="dxa"/>
          </w:tcPr>
          <w:p w14:paraId="7BA07650"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Increased confidence in their abilities to bring about change, plan strategically, manage team</w:t>
            </w:r>
          </w:p>
        </w:tc>
        <w:tc>
          <w:tcPr>
            <w:tcW w:w="2127" w:type="dxa"/>
          </w:tcPr>
          <w:p w14:paraId="55E7DE69" w14:textId="77777777" w:rsidR="00117A07" w:rsidRPr="00117A07" w:rsidRDefault="00117A07" w:rsidP="00117A07">
            <w:pPr>
              <w:pStyle w:val="NoSpacing"/>
              <w:rPr>
                <w:rFonts w:asciiTheme="minorHAnsi" w:eastAsiaTheme="minorHAnsi" w:hAnsiTheme="minorHAnsi" w:cstheme="minorHAnsi"/>
              </w:rPr>
            </w:pPr>
            <w:r w:rsidRPr="00117A07">
              <w:rPr>
                <w:rFonts w:asciiTheme="minorHAnsi" w:hAnsiTheme="minorHAnsi" w:cstheme="minorHAnsi"/>
              </w:rPr>
              <w:t>Blue Sky pre &amp; post questionnaires</w:t>
            </w:r>
          </w:p>
        </w:tc>
      </w:tr>
      <w:tr w:rsidR="00117A07" w:rsidRPr="00117A07" w14:paraId="5D6F41FD" w14:textId="77777777" w:rsidTr="00117A07">
        <w:tc>
          <w:tcPr>
            <w:tcW w:w="1379" w:type="dxa"/>
          </w:tcPr>
          <w:p w14:paraId="790D288A" w14:textId="77777777" w:rsidR="00117A07" w:rsidRPr="00117A07" w:rsidRDefault="00117A07" w:rsidP="00117A07">
            <w:pPr>
              <w:pStyle w:val="NoSpacing"/>
              <w:rPr>
                <w:rFonts w:asciiTheme="minorHAnsi" w:hAnsiTheme="minorHAnsi" w:cstheme="minorHAnsi"/>
              </w:rPr>
            </w:pPr>
          </w:p>
        </w:tc>
        <w:tc>
          <w:tcPr>
            <w:tcW w:w="1882" w:type="dxa"/>
          </w:tcPr>
          <w:p w14:paraId="08D93657" w14:textId="77777777" w:rsidR="00117A07" w:rsidRPr="00117A07" w:rsidRDefault="00117A07" w:rsidP="00117A07">
            <w:pPr>
              <w:pStyle w:val="NoSpacing"/>
              <w:rPr>
                <w:rFonts w:asciiTheme="minorHAnsi" w:hAnsiTheme="minorHAnsi" w:cstheme="minorHAnsi"/>
              </w:rPr>
            </w:pPr>
          </w:p>
        </w:tc>
        <w:tc>
          <w:tcPr>
            <w:tcW w:w="5103" w:type="dxa"/>
          </w:tcPr>
          <w:p w14:paraId="100652FE"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Build confidence &amp; skills in areas needed to embrace change within their work</w:t>
            </w:r>
          </w:p>
        </w:tc>
        <w:tc>
          <w:tcPr>
            <w:tcW w:w="4394" w:type="dxa"/>
          </w:tcPr>
          <w:p w14:paraId="5DAA9444"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Improvements between pre and post training measures of confidence (linked to organisations' desired outcomes)</w:t>
            </w:r>
          </w:p>
        </w:tc>
        <w:tc>
          <w:tcPr>
            <w:tcW w:w="2127" w:type="dxa"/>
          </w:tcPr>
          <w:p w14:paraId="7406E52B"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Blue Sky pre &amp; post questionnaires</w:t>
            </w:r>
          </w:p>
          <w:p w14:paraId="4792951D" w14:textId="77777777" w:rsidR="00117A07" w:rsidRPr="00117A07" w:rsidRDefault="00117A07" w:rsidP="00117A07">
            <w:pPr>
              <w:pStyle w:val="NoSpacing"/>
              <w:rPr>
                <w:rFonts w:asciiTheme="minorHAnsi" w:hAnsiTheme="minorHAnsi" w:cstheme="minorHAnsi"/>
              </w:rPr>
            </w:pPr>
          </w:p>
        </w:tc>
      </w:tr>
      <w:tr w:rsidR="00117A07" w:rsidRPr="00117A07" w14:paraId="2796F2B4" w14:textId="77777777" w:rsidTr="00117A07">
        <w:tc>
          <w:tcPr>
            <w:tcW w:w="1379" w:type="dxa"/>
          </w:tcPr>
          <w:p w14:paraId="1043798E" w14:textId="77777777" w:rsidR="00117A07" w:rsidRPr="00117A07" w:rsidRDefault="00117A07" w:rsidP="00117A07">
            <w:pPr>
              <w:pStyle w:val="NoSpacing"/>
              <w:rPr>
                <w:rFonts w:asciiTheme="minorHAnsi" w:hAnsiTheme="minorHAnsi" w:cstheme="minorHAnsi"/>
              </w:rPr>
            </w:pPr>
          </w:p>
        </w:tc>
        <w:tc>
          <w:tcPr>
            <w:tcW w:w="1882" w:type="dxa"/>
          </w:tcPr>
          <w:p w14:paraId="079AEC9E" w14:textId="77777777" w:rsidR="00117A07" w:rsidRPr="00117A07" w:rsidRDefault="00117A07" w:rsidP="00117A07">
            <w:pPr>
              <w:pStyle w:val="NoSpacing"/>
              <w:rPr>
                <w:rFonts w:asciiTheme="minorHAnsi" w:hAnsiTheme="minorHAnsi" w:cstheme="minorHAnsi"/>
              </w:rPr>
            </w:pPr>
          </w:p>
        </w:tc>
        <w:tc>
          <w:tcPr>
            <w:tcW w:w="5103" w:type="dxa"/>
          </w:tcPr>
          <w:p w14:paraId="5D742D6F"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Support leaders to recognise their role and continue to engage with &amp; inspire their communities</w:t>
            </w:r>
          </w:p>
        </w:tc>
        <w:tc>
          <w:tcPr>
            <w:tcW w:w="4394" w:type="dxa"/>
          </w:tcPr>
          <w:p w14:paraId="4CFFD277"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Changes in attitude to role</w:t>
            </w:r>
          </w:p>
          <w:p w14:paraId="0D3A0297"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Extent of engagement with local communities in programme planning</w:t>
            </w:r>
          </w:p>
        </w:tc>
        <w:tc>
          <w:tcPr>
            <w:tcW w:w="2127" w:type="dxa"/>
          </w:tcPr>
          <w:p w14:paraId="058208CA"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Blue Sky pre &amp; post questionnaires</w:t>
            </w:r>
          </w:p>
          <w:p w14:paraId="6897EE1E" w14:textId="77777777" w:rsidR="00117A07" w:rsidRPr="00117A07" w:rsidRDefault="00117A07" w:rsidP="00117A07">
            <w:pPr>
              <w:pStyle w:val="NoSpacing"/>
              <w:rPr>
                <w:rFonts w:asciiTheme="minorHAnsi" w:hAnsiTheme="minorHAnsi" w:cstheme="minorHAnsi"/>
              </w:rPr>
            </w:pPr>
          </w:p>
        </w:tc>
      </w:tr>
      <w:tr w:rsidR="00117A07" w:rsidRPr="00117A07" w14:paraId="5FC2F406" w14:textId="77777777" w:rsidTr="00117A07">
        <w:tc>
          <w:tcPr>
            <w:tcW w:w="1379" w:type="dxa"/>
          </w:tcPr>
          <w:p w14:paraId="64E9BC41" w14:textId="77777777" w:rsidR="00117A07" w:rsidRPr="00117A07" w:rsidRDefault="00117A07" w:rsidP="00117A07">
            <w:pPr>
              <w:pStyle w:val="NoSpacing"/>
              <w:rPr>
                <w:rFonts w:asciiTheme="minorHAnsi" w:hAnsiTheme="minorHAnsi" w:cstheme="minorHAnsi"/>
              </w:rPr>
            </w:pPr>
          </w:p>
        </w:tc>
        <w:tc>
          <w:tcPr>
            <w:tcW w:w="1882" w:type="dxa"/>
          </w:tcPr>
          <w:p w14:paraId="75E7F3C9"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 xml:space="preserve">The funded organisation will be more resilient  </w:t>
            </w:r>
          </w:p>
        </w:tc>
        <w:tc>
          <w:tcPr>
            <w:tcW w:w="5103" w:type="dxa"/>
          </w:tcPr>
          <w:p w14:paraId="5E804E9E"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Heritage businesses will be equipped with confident, skilled, empowered staff who are motivated to embrace new opportunities to deliver work</w:t>
            </w:r>
          </w:p>
        </w:tc>
        <w:tc>
          <w:tcPr>
            <w:tcW w:w="4394" w:type="dxa"/>
          </w:tcPr>
          <w:p w14:paraId="7B54F31D"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Attitudes to risk and new ideas generation (pre and post training)</w:t>
            </w:r>
          </w:p>
          <w:p w14:paraId="04FF9913" w14:textId="77777777" w:rsidR="00117A07" w:rsidRPr="00117A07" w:rsidRDefault="00117A07" w:rsidP="00117A07">
            <w:pPr>
              <w:pStyle w:val="NoSpacing"/>
              <w:rPr>
                <w:rFonts w:asciiTheme="minorHAnsi" w:hAnsiTheme="minorHAnsi" w:cstheme="minorHAnsi"/>
              </w:rPr>
            </w:pPr>
          </w:p>
        </w:tc>
        <w:tc>
          <w:tcPr>
            <w:tcW w:w="2127" w:type="dxa"/>
          </w:tcPr>
          <w:p w14:paraId="5CA012FE"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Blue Sky pre &amp; post questionnaires</w:t>
            </w:r>
          </w:p>
          <w:p w14:paraId="040570BF" w14:textId="77777777" w:rsidR="00117A07" w:rsidRPr="00117A07" w:rsidRDefault="00117A07" w:rsidP="00117A07">
            <w:pPr>
              <w:pStyle w:val="NoSpacing"/>
              <w:rPr>
                <w:rFonts w:asciiTheme="minorHAnsi" w:hAnsiTheme="minorHAnsi" w:cstheme="minorHAnsi"/>
              </w:rPr>
            </w:pPr>
          </w:p>
        </w:tc>
      </w:tr>
      <w:tr w:rsidR="00117A07" w:rsidRPr="00117A07" w14:paraId="1C154D72" w14:textId="77777777" w:rsidTr="00117A07">
        <w:tc>
          <w:tcPr>
            <w:tcW w:w="1379" w:type="dxa"/>
          </w:tcPr>
          <w:p w14:paraId="55188390" w14:textId="77777777" w:rsidR="00117A07" w:rsidRPr="00117A07" w:rsidRDefault="00117A07" w:rsidP="00117A07">
            <w:pPr>
              <w:pStyle w:val="NoSpacing"/>
              <w:rPr>
                <w:rFonts w:asciiTheme="minorHAnsi" w:hAnsiTheme="minorHAnsi" w:cstheme="minorHAnsi"/>
              </w:rPr>
            </w:pPr>
          </w:p>
        </w:tc>
        <w:tc>
          <w:tcPr>
            <w:tcW w:w="1882" w:type="dxa"/>
          </w:tcPr>
          <w:p w14:paraId="287C0F0B" w14:textId="77777777" w:rsidR="00117A07" w:rsidRPr="00117A07" w:rsidRDefault="00117A07" w:rsidP="00117A07">
            <w:pPr>
              <w:pStyle w:val="NoSpacing"/>
              <w:rPr>
                <w:rFonts w:asciiTheme="minorHAnsi" w:hAnsiTheme="minorHAnsi" w:cstheme="minorHAnsi"/>
              </w:rPr>
            </w:pPr>
          </w:p>
        </w:tc>
        <w:tc>
          <w:tcPr>
            <w:tcW w:w="5103" w:type="dxa"/>
          </w:tcPr>
          <w:p w14:paraId="3A59E9C5"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Better able to plan strategically, manage effectively, and work sustainably</w:t>
            </w:r>
          </w:p>
        </w:tc>
        <w:tc>
          <w:tcPr>
            <w:tcW w:w="4394" w:type="dxa"/>
          </w:tcPr>
          <w:p w14:paraId="2669FD10"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Improvements in confidence in ability to plan and manage teams</w:t>
            </w:r>
          </w:p>
          <w:p w14:paraId="4B1E2820" w14:textId="77777777" w:rsidR="00117A07" w:rsidRPr="00117A07" w:rsidRDefault="00117A07" w:rsidP="00117A07">
            <w:pPr>
              <w:pStyle w:val="NoSpacing"/>
              <w:rPr>
                <w:rFonts w:asciiTheme="minorHAnsi" w:hAnsiTheme="minorHAnsi" w:cstheme="minorHAnsi"/>
              </w:rPr>
            </w:pPr>
          </w:p>
        </w:tc>
        <w:tc>
          <w:tcPr>
            <w:tcW w:w="2127" w:type="dxa"/>
          </w:tcPr>
          <w:p w14:paraId="5EF6413E"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Blue Sky pre &amp; post questionnaires</w:t>
            </w:r>
          </w:p>
          <w:p w14:paraId="2831DDC3" w14:textId="77777777" w:rsidR="00117A07" w:rsidRPr="00117A07" w:rsidRDefault="00117A07" w:rsidP="00117A07">
            <w:pPr>
              <w:pStyle w:val="NoSpacing"/>
              <w:rPr>
                <w:rFonts w:asciiTheme="minorHAnsi" w:hAnsiTheme="minorHAnsi" w:cstheme="minorHAnsi"/>
              </w:rPr>
            </w:pPr>
          </w:p>
        </w:tc>
      </w:tr>
      <w:tr w:rsidR="00117A07" w:rsidRPr="00117A07" w14:paraId="44F9E4A9" w14:textId="77777777" w:rsidTr="00117A07">
        <w:trPr>
          <w:trHeight w:val="591"/>
        </w:trPr>
        <w:tc>
          <w:tcPr>
            <w:tcW w:w="1379" w:type="dxa"/>
          </w:tcPr>
          <w:p w14:paraId="7848CC74" w14:textId="77777777" w:rsidR="00117A07" w:rsidRPr="00117A07" w:rsidRDefault="00117A07" w:rsidP="00117A07">
            <w:pPr>
              <w:pStyle w:val="NoSpacing"/>
              <w:rPr>
                <w:rFonts w:asciiTheme="minorHAnsi" w:hAnsiTheme="minorHAnsi" w:cstheme="minorHAnsi"/>
              </w:rPr>
            </w:pPr>
          </w:p>
        </w:tc>
        <w:tc>
          <w:tcPr>
            <w:tcW w:w="1882" w:type="dxa"/>
          </w:tcPr>
          <w:p w14:paraId="1BD86744" w14:textId="77777777" w:rsidR="00117A07" w:rsidRPr="00117A07" w:rsidRDefault="00117A07" w:rsidP="00117A07">
            <w:pPr>
              <w:pStyle w:val="NoSpacing"/>
              <w:rPr>
                <w:rFonts w:asciiTheme="minorHAnsi" w:hAnsiTheme="minorHAnsi" w:cstheme="minorHAnsi"/>
              </w:rPr>
            </w:pPr>
          </w:p>
        </w:tc>
        <w:tc>
          <w:tcPr>
            <w:tcW w:w="5103" w:type="dxa"/>
          </w:tcPr>
          <w:p w14:paraId="57FE6F8C"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More confident, self-aware leaders</w:t>
            </w:r>
          </w:p>
          <w:p w14:paraId="570A3183" w14:textId="77777777" w:rsidR="00117A07" w:rsidRPr="00117A07" w:rsidRDefault="00117A07" w:rsidP="00117A07">
            <w:pPr>
              <w:pStyle w:val="NoSpacing"/>
              <w:rPr>
                <w:rFonts w:asciiTheme="minorHAnsi" w:hAnsiTheme="minorHAnsi" w:cstheme="minorHAnsi"/>
                <w:shd w:val="clear" w:color="auto" w:fill="FAF9F8"/>
              </w:rPr>
            </w:pPr>
          </w:p>
        </w:tc>
        <w:tc>
          <w:tcPr>
            <w:tcW w:w="4394" w:type="dxa"/>
          </w:tcPr>
          <w:p w14:paraId="3D1A5EC2"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Improvements between pre and post training measures of confidence and wellbeing measures</w:t>
            </w:r>
          </w:p>
        </w:tc>
        <w:tc>
          <w:tcPr>
            <w:tcW w:w="2127" w:type="dxa"/>
          </w:tcPr>
          <w:p w14:paraId="37B20F18" w14:textId="77777777" w:rsidR="00117A07" w:rsidRPr="00117A07" w:rsidRDefault="00117A07" w:rsidP="00117A07">
            <w:pPr>
              <w:pStyle w:val="NoSpacing"/>
              <w:rPr>
                <w:rFonts w:asciiTheme="minorHAnsi" w:eastAsiaTheme="minorHAnsi" w:hAnsiTheme="minorHAnsi" w:cstheme="minorHAnsi"/>
              </w:rPr>
            </w:pPr>
            <w:r w:rsidRPr="00117A07">
              <w:rPr>
                <w:rFonts w:asciiTheme="minorHAnsi" w:hAnsiTheme="minorHAnsi" w:cstheme="minorHAnsi"/>
              </w:rPr>
              <w:t>Blue Sky pre &amp; post questionnaires</w:t>
            </w:r>
          </w:p>
        </w:tc>
      </w:tr>
      <w:tr w:rsidR="00117A07" w:rsidRPr="00117A07" w14:paraId="4A0B080F" w14:textId="77777777" w:rsidTr="00117A07">
        <w:tc>
          <w:tcPr>
            <w:tcW w:w="1379" w:type="dxa"/>
          </w:tcPr>
          <w:p w14:paraId="41C5F22C" w14:textId="77777777" w:rsidR="00117A07" w:rsidRPr="00117A07" w:rsidRDefault="00117A07" w:rsidP="00117A07">
            <w:pPr>
              <w:pStyle w:val="NoSpacing"/>
              <w:rPr>
                <w:rFonts w:asciiTheme="minorHAnsi" w:hAnsiTheme="minorHAnsi" w:cstheme="minorHAnsi"/>
              </w:rPr>
            </w:pPr>
          </w:p>
        </w:tc>
        <w:tc>
          <w:tcPr>
            <w:tcW w:w="1882" w:type="dxa"/>
          </w:tcPr>
          <w:p w14:paraId="61E86676" w14:textId="77777777" w:rsidR="00117A07" w:rsidRPr="00117A07" w:rsidRDefault="00117A07" w:rsidP="00117A07">
            <w:pPr>
              <w:pStyle w:val="NoSpacing"/>
              <w:rPr>
                <w:rFonts w:asciiTheme="minorHAnsi" w:hAnsiTheme="minorHAnsi" w:cstheme="minorHAnsi"/>
              </w:rPr>
            </w:pPr>
          </w:p>
        </w:tc>
        <w:tc>
          <w:tcPr>
            <w:tcW w:w="5103" w:type="dxa"/>
          </w:tcPr>
          <w:p w14:paraId="2BAFACF6"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Stronger governance</w:t>
            </w:r>
            <w:r w:rsidRPr="00117A07">
              <w:rPr>
                <w:rFonts w:asciiTheme="minorHAnsi" w:hAnsiTheme="minorHAnsi" w:cstheme="minorHAnsi"/>
                <w:color w:val="FF0000"/>
              </w:rPr>
              <w:t xml:space="preserve"> </w:t>
            </w:r>
            <w:r w:rsidRPr="00117A07">
              <w:rPr>
                <w:rFonts w:asciiTheme="minorHAnsi" w:hAnsiTheme="minorHAnsi" w:cstheme="minorHAnsi"/>
              </w:rPr>
              <w:t>(more diverse governance)</w:t>
            </w:r>
          </w:p>
        </w:tc>
        <w:tc>
          <w:tcPr>
            <w:tcW w:w="4394" w:type="dxa"/>
          </w:tcPr>
          <w:p w14:paraId="0D8B2905"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Trustees and management with broader skill sets, more closely aligned with organisations values (</w:t>
            </w:r>
            <w:proofErr w:type="spellStart"/>
            <w:r w:rsidRPr="00117A07">
              <w:rPr>
                <w:rFonts w:asciiTheme="minorHAnsi" w:hAnsiTheme="minorHAnsi" w:cstheme="minorHAnsi"/>
              </w:rPr>
              <w:t>inc</w:t>
            </w:r>
            <w:proofErr w:type="spellEnd"/>
            <w:r w:rsidRPr="00117A07">
              <w:rPr>
                <w:rFonts w:asciiTheme="minorHAnsi" w:hAnsiTheme="minorHAnsi" w:cstheme="minorHAnsi"/>
              </w:rPr>
              <w:t xml:space="preserve"> diversity, resilience, need for community partnerships etc</w:t>
            </w:r>
          </w:p>
        </w:tc>
        <w:tc>
          <w:tcPr>
            <w:tcW w:w="2127" w:type="dxa"/>
          </w:tcPr>
          <w:p w14:paraId="2EB15B84"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Blue Sky pre &amp; post questionnaires</w:t>
            </w:r>
          </w:p>
          <w:p w14:paraId="6510A15B" w14:textId="77777777" w:rsidR="00117A07" w:rsidRPr="00117A07" w:rsidRDefault="00117A07" w:rsidP="00117A07">
            <w:pPr>
              <w:pStyle w:val="NoSpacing"/>
              <w:rPr>
                <w:rFonts w:asciiTheme="minorHAnsi" w:hAnsiTheme="minorHAnsi" w:cstheme="minorHAnsi"/>
              </w:rPr>
            </w:pPr>
          </w:p>
        </w:tc>
      </w:tr>
      <w:tr w:rsidR="00117A07" w:rsidRPr="00117A07" w14:paraId="3B0696CA" w14:textId="77777777" w:rsidTr="00117A07">
        <w:tc>
          <w:tcPr>
            <w:tcW w:w="1379" w:type="dxa"/>
          </w:tcPr>
          <w:p w14:paraId="244105C9" w14:textId="77777777" w:rsidR="00117A07" w:rsidRPr="00117A07" w:rsidRDefault="00117A07" w:rsidP="00117A07">
            <w:pPr>
              <w:pStyle w:val="NoSpacing"/>
              <w:rPr>
                <w:rFonts w:asciiTheme="minorHAnsi" w:hAnsiTheme="minorHAnsi" w:cstheme="minorHAnsi"/>
              </w:rPr>
            </w:pPr>
          </w:p>
        </w:tc>
        <w:tc>
          <w:tcPr>
            <w:tcW w:w="1882" w:type="dxa"/>
          </w:tcPr>
          <w:p w14:paraId="6D87BDCB" w14:textId="77777777" w:rsidR="00117A07" w:rsidRPr="00117A07" w:rsidRDefault="00117A07" w:rsidP="00117A07">
            <w:pPr>
              <w:pStyle w:val="NoSpacing"/>
              <w:rPr>
                <w:rFonts w:asciiTheme="minorHAnsi" w:hAnsiTheme="minorHAnsi" w:cstheme="minorHAnsi"/>
              </w:rPr>
            </w:pPr>
          </w:p>
        </w:tc>
        <w:tc>
          <w:tcPr>
            <w:tcW w:w="5103" w:type="dxa"/>
          </w:tcPr>
          <w:p w14:paraId="0B89036B"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Better strategic planning (including financial and fundraising planning);</w:t>
            </w:r>
          </w:p>
        </w:tc>
        <w:tc>
          <w:tcPr>
            <w:tcW w:w="4394" w:type="dxa"/>
          </w:tcPr>
          <w:p w14:paraId="2254DE4A"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 xml:space="preserve">Improvements in confidence in strategic and financial planning </w:t>
            </w:r>
          </w:p>
        </w:tc>
        <w:tc>
          <w:tcPr>
            <w:tcW w:w="2127" w:type="dxa"/>
          </w:tcPr>
          <w:p w14:paraId="2CE07C20"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Blue Sky pre &amp; post questionnaires</w:t>
            </w:r>
          </w:p>
        </w:tc>
      </w:tr>
      <w:tr w:rsidR="00117A07" w:rsidRPr="00117A07" w14:paraId="3DA5B5C0" w14:textId="77777777" w:rsidTr="00117A07">
        <w:tc>
          <w:tcPr>
            <w:tcW w:w="1379" w:type="dxa"/>
          </w:tcPr>
          <w:p w14:paraId="06D3A1F2" w14:textId="77777777" w:rsidR="00117A07" w:rsidRPr="00117A07" w:rsidRDefault="00117A07" w:rsidP="00117A07">
            <w:pPr>
              <w:pStyle w:val="NoSpacing"/>
              <w:rPr>
                <w:rFonts w:asciiTheme="minorHAnsi" w:hAnsiTheme="minorHAnsi" w:cstheme="minorHAnsi"/>
              </w:rPr>
            </w:pPr>
          </w:p>
        </w:tc>
        <w:tc>
          <w:tcPr>
            <w:tcW w:w="1882" w:type="dxa"/>
          </w:tcPr>
          <w:p w14:paraId="7FF87D3A" w14:textId="77777777" w:rsidR="00117A07" w:rsidRPr="00117A07" w:rsidRDefault="00117A07" w:rsidP="00117A07">
            <w:pPr>
              <w:pStyle w:val="NoSpacing"/>
              <w:rPr>
                <w:rFonts w:asciiTheme="minorHAnsi" w:hAnsiTheme="minorHAnsi" w:cstheme="minorHAnsi"/>
              </w:rPr>
            </w:pPr>
          </w:p>
        </w:tc>
        <w:tc>
          <w:tcPr>
            <w:tcW w:w="5103" w:type="dxa"/>
          </w:tcPr>
          <w:p w14:paraId="7AE922BC"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Increased workforce skills (especially in engagement, digital maturity, and impact)</w:t>
            </w:r>
          </w:p>
        </w:tc>
        <w:tc>
          <w:tcPr>
            <w:tcW w:w="4394" w:type="dxa"/>
          </w:tcPr>
          <w:p w14:paraId="5CE6927C"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Pre and post training skills levels from training programme</w:t>
            </w:r>
          </w:p>
        </w:tc>
        <w:tc>
          <w:tcPr>
            <w:tcW w:w="2127" w:type="dxa"/>
          </w:tcPr>
          <w:p w14:paraId="148E998F" w14:textId="77777777" w:rsidR="00117A07" w:rsidRPr="00117A07" w:rsidRDefault="00117A07" w:rsidP="00117A07">
            <w:pPr>
              <w:pStyle w:val="NoSpacing"/>
              <w:rPr>
                <w:rFonts w:asciiTheme="minorHAnsi" w:hAnsiTheme="minorHAnsi" w:cstheme="minorHAnsi"/>
              </w:rPr>
            </w:pPr>
            <w:r w:rsidRPr="00117A07">
              <w:rPr>
                <w:rFonts w:asciiTheme="minorHAnsi" w:hAnsiTheme="minorHAnsi" w:cstheme="minorHAnsi"/>
              </w:rPr>
              <w:t>Blue Sky pre &amp; post questionnaires</w:t>
            </w:r>
          </w:p>
        </w:tc>
      </w:tr>
    </w:tbl>
    <w:p w14:paraId="11454E07" w14:textId="77777777" w:rsidR="00117A07" w:rsidRPr="00117A07" w:rsidRDefault="00117A07">
      <w:pPr>
        <w:rPr>
          <w:rFonts w:asciiTheme="minorHAnsi" w:hAnsiTheme="minorHAnsi" w:cstheme="minorHAnsi"/>
          <w:b/>
          <w:color w:val="808080" w:themeColor="background1" w:themeShade="80"/>
          <w:sz w:val="28"/>
          <w:szCs w:val="28"/>
        </w:rPr>
      </w:pPr>
      <w:r w:rsidRPr="00117A07">
        <w:rPr>
          <w:rFonts w:asciiTheme="minorHAnsi" w:hAnsiTheme="minorHAnsi" w:cstheme="minorHAnsi"/>
          <w:b/>
          <w:color w:val="808080" w:themeColor="background1" w:themeShade="80"/>
          <w:sz w:val="28"/>
          <w:szCs w:val="28"/>
        </w:rPr>
        <w:br w:type="page"/>
      </w:r>
    </w:p>
    <w:p w14:paraId="39922613" w14:textId="77777777" w:rsidR="00117A07" w:rsidRDefault="00117A07" w:rsidP="00C20DE2">
      <w:pPr>
        <w:rPr>
          <w:rFonts w:asciiTheme="minorHAnsi" w:hAnsiTheme="minorHAnsi" w:cs="Arial"/>
          <w:b/>
          <w:color w:val="808080" w:themeColor="background1" w:themeShade="80"/>
          <w:sz w:val="28"/>
          <w:szCs w:val="28"/>
        </w:rPr>
        <w:sectPr w:rsidR="00117A07" w:rsidSect="006D1657">
          <w:headerReference w:type="default" r:id="rId13"/>
          <w:pgSz w:w="16838" w:h="11906" w:orient="landscape"/>
          <w:pgMar w:top="1797" w:right="1259" w:bottom="1287" w:left="1077" w:header="709" w:footer="709" w:gutter="0"/>
          <w:cols w:space="708"/>
          <w:docGrid w:linePitch="360"/>
        </w:sectPr>
      </w:pPr>
    </w:p>
    <w:p w14:paraId="0C9B6C56" w14:textId="556F160C" w:rsidR="00C20DE2" w:rsidRDefault="00C20DE2" w:rsidP="00C20DE2">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lastRenderedPageBreak/>
        <w:t>3</w:t>
      </w:r>
      <w:r w:rsidRPr="00275481">
        <w:rPr>
          <w:rFonts w:asciiTheme="minorHAnsi" w:hAnsiTheme="minorHAnsi" w:cs="Arial"/>
          <w:b/>
          <w:color w:val="808080" w:themeColor="background1" w:themeShade="80"/>
          <w:sz w:val="28"/>
          <w:szCs w:val="28"/>
        </w:rPr>
        <w:t>.</w:t>
      </w:r>
      <w:r w:rsidR="00117A07">
        <w:rPr>
          <w:rFonts w:asciiTheme="minorHAnsi" w:hAnsiTheme="minorHAnsi" w:cs="Arial"/>
          <w:b/>
          <w:color w:val="808080" w:themeColor="background1" w:themeShade="80"/>
          <w:sz w:val="28"/>
          <w:szCs w:val="28"/>
        </w:rPr>
        <w:t>3</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Challenges</w:t>
      </w:r>
      <w:proofErr w:type="gramEnd"/>
      <w:r>
        <w:rPr>
          <w:rFonts w:asciiTheme="minorHAnsi" w:hAnsiTheme="minorHAnsi" w:cs="Arial"/>
          <w:b/>
          <w:color w:val="808080" w:themeColor="background1" w:themeShade="80"/>
          <w:sz w:val="28"/>
          <w:szCs w:val="28"/>
        </w:rPr>
        <w:t xml:space="preserve"> and mitigations</w:t>
      </w:r>
    </w:p>
    <w:p w14:paraId="5961EBDE" w14:textId="73D75EE5" w:rsidR="00FE5358" w:rsidRDefault="00FE5358" w:rsidP="00C20DE2">
      <w:pPr>
        <w:rPr>
          <w:rFonts w:asciiTheme="minorHAnsi" w:hAnsiTheme="minorHAnsi" w:cs="Arial"/>
          <w:bCs/>
          <w:color w:val="808080" w:themeColor="background1" w:themeShade="80"/>
          <w:sz w:val="24"/>
          <w:szCs w:val="24"/>
        </w:rPr>
      </w:pPr>
    </w:p>
    <w:p w14:paraId="2EA3FDE0" w14:textId="525375BC" w:rsidR="00C24A8A" w:rsidRDefault="00C24A8A" w:rsidP="00C24A8A">
      <w:pPr>
        <w:jc w:val="both"/>
        <w:rPr>
          <w:rFonts w:asciiTheme="minorHAnsi" w:hAnsiTheme="minorHAnsi" w:cs="Arial"/>
          <w:bCs/>
          <w:sz w:val="24"/>
          <w:szCs w:val="24"/>
        </w:rPr>
      </w:pPr>
      <w:r>
        <w:rPr>
          <w:rFonts w:asciiTheme="minorHAnsi" w:hAnsiTheme="minorHAnsi" w:cs="Arial"/>
          <w:bCs/>
          <w:sz w:val="24"/>
          <w:szCs w:val="24"/>
        </w:rPr>
        <w:t>Participant engagement in the evaluation was more variable than expected, despite MGS indicating at the application stage, and at the Programme launch, that participants would be expected to provide feedback on their experiences of the Programme and how they were using the learning from it.</w:t>
      </w:r>
      <w:r w:rsidR="007F6B6B">
        <w:rPr>
          <w:rFonts w:asciiTheme="minorHAnsi" w:hAnsiTheme="minorHAnsi" w:cs="Arial"/>
          <w:bCs/>
          <w:sz w:val="24"/>
          <w:szCs w:val="24"/>
        </w:rPr>
        <w:t xml:space="preserve">  However, permission to provide the evaluators with participant contact details had not been obtained at this stage.</w:t>
      </w:r>
    </w:p>
    <w:p w14:paraId="13C80F35" w14:textId="7CFC2164" w:rsidR="00C24A8A" w:rsidRDefault="00C24A8A" w:rsidP="00C24A8A">
      <w:pPr>
        <w:jc w:val="both"/>
        <w:rPr>
          <w:rFonts w:asciiTheme="minorHAnsi" w:hAnsiTheme="minorHAnsi" w:cs="Arial"/>
          <w:bCs/>
          <w:sz w:val="24"/>
          <w:szCs w:val="24"/>
        </w:rPr>
      </w:pPr>
    </w:p>
    <w:p w14:paraId="6F9A01EB" w14:textId="220038D0" w:rsidR="00C24A8A" w:rsidRDefault="00C24A8A" w:rsidP="00C24A8A">
      <w:pPr>
        <w:jc w:val="both"/>
        <w:rPr>
          <w:rFonts w:asciiTheme="minorHAnsi" w:hAnsiTheme="minorHAnsi" w:cs="Arial"/>
          <w:bCs/>
          <w:sz w:val="24"/>
          <w:szCs w:val="24"/>
        </w:rPr>
      </w:pPr>
      <w:r>
        <w:rPr>
          <w:rFonts w:asciiTheme="minorHAnsi" w:hAnsiTheme="minorHAnsi" w:cs="Arial"/>
          <w:bCs/>
          <w:sz w:val="24"/>
          <w:szCs w:val="24"/>
        </w:rPr>
        <w:t xml:space="preserve">To ensure compliance with GDPR, </w:t>
      </w:r>
      <w:r w:rsidR="007F6B6B">
        <w:rPr>
          <w:rFonts w:asciiTheme="minorHAnsi" w:hAnsiTheme="minorHAnsi" w:cs="Arial"/>
          <w:bCs/>
          <w:sz w:val="24"/>
          <w:szCs w:val="24"/>
        </w:rPr>
        <w:t xml:space="preserve">consent to </w:t>
      </w:r>
      <w:r w:rsidR="004E15DB">
        <w:rPr>
          <w:rFonts w:asciiTheme="minorHAnsi" w:hAnsiTheme="minorHAnsi" w:cs="Arial"/>
          <w:bCs/>
          <w:sz w:val="24"/>
          <w:szCs w:val="24"/>
        </w:rPr>
        <w:t>participate in the evaluation and a request for provision of contact details for those who wished to take part was included in the pre and post questionnaires.  This ensured that the evaluators had consent to re-contact individuals.</w:t>
      </w:r>
    </w:p>
    <w:p w14:paraId="49908F89" w14:textId="49DF5BA7" w:rsidR="00C24A8A" w:rsidRDefault="00C24A8A" w:rsidP="00C24A8A">
      <w:pPr>
        <w:jc w:val="both"/>
        <w:rPr>
          <w:rFonts w:asciiTheme="minorHAnsi" w:hAnsiTheme="minorHAnsi" w:cs="Arial"/>
          <w:bCs/>
          <w:sz w:val="24"/>
          <w:szCs w:val="24"/>
        </w:rPr>
      </w:pPr>
    </w:p>
    <w:p w14:paraId="18CBF5A7" w14:textId="7972EF8B" w:rsidR="00C24A8A" w:rsidRDefault="004E15DB" w:rsidP="00C24A8A">
      <w:pPr>
        <w:jc w:val="both"/>
        <w:rPr>
          <w:rFonts w:asciiTheme="minorHAnsi" w:hAnsiTheme="minorHAnsi" w:cs="Arial"/>
          <w:bCs/>
          <w:sz w:val="24"/>
          <w:szCs w:val="24"/>
        </w:rPr>
      </w:pPr>
      <w:r>
        <w:rPr>
          <w:rFonts w:asciiTheme="minorHAnsi" w:hAnsiTheme="minorHAnsi" w:cs="Arial"/>
          <w:bCs/>
          <w:sz w:val="24"/>
          <w:szCs w:val="24"/>
        </w:rPr>
        <w:t>The questionnaires resulted in a total of 47 out of 80 individuals providing consent for a follow up discussion</w:t>
      </w:r>
      <w:r w:rsidR="00430EEF">
        <w:rPr>
          <w:rFonts w:asciiTheme="minorHAnsi" w:hAnsiTheme="minorHAnsi" w:cs="Arial"/>
          <w:bCs/>
          <w:sz w:val="24"/>
          <w:szCs w:val="24"/>
        </w:rPr>
        <w:t xml:space="preserve"> (59% of the sample)</w:t>
      </w:r>
      <w:r>
        <w:rPr>
          <w:rFonts w:asciiTheme="minorHAnsi" w:hAnsiTheme="minorHAnsi" w:cs="Arial"/>
          <w:bCs/>
          <w:sz w:val="24"/>
          <w:szCs w:val="24"/>
        </w:rPr>
        <w:t xml:space="preserve">.    </w:t>
      </w:r>
    </w:p>
    <w:p w14:paraId="6E08C18C" w14:textId="60F612AA" w:rsidR="00C24A8A" w:rsidRDefault="00C24A8A" w:rsidP="00C24A8A">
      <w:pPr>
        <w:jc w:val="both"/>
        <w:rPr>
          <w:rFonts w:asciiTheme="minorHAnsi" w:hAnsiTheme="minorHAnsi" w:cs="Arial"/>
          <w:bCs/>
          <w:sz w:val="24"/>
          <w:szCs w:val="24"/>
        </w:rPr>
      </w:pPr>
    </w:p>
    <w:p w14:paraId="5B36F8DF" w14:textId="3480F22D" w:rsidR="00C24A8A" w:rsidRPr="00C24A8A" w:rsidRDefault="00430EEF" w:rsidP="00C24A8A">
      <w:pPr>
        <w:jc w:val="both"/>
        <w:rPr>
          <w:rFonts w:asciiTheme="minorHAnsi" w:hAnsiTheme="minorHAnsi" w:cs="Arial"/>
          <w:bCs/>
          <w:sz w:val="24"/>
          <w:szCs w:val="24"/>
        </w:rPr>
      </w:pPr>
      <w:r>
        <w:rPr>
          <w:rFonts w:asciiTheme="minorHAnsi" w:hAnsiTheme="minorHAnsi" w:cs="Arial"/>
          <w:bCs/>
          <w:sz w:val="24"/>
          <w:szCs w:val="24"/>
        </w:rPr>
        <w:t xml:space="preserve">It was intended that the evaluation would focus on impact of the Programme.  However, feedback from participants in the post Programme questionnaires indicated that there had been limited application of the learning due to </w:t>
      </w:r>
      <w:r w:rsidR="00992110">
        <w:rPr>
          <w:rFonts w:asciiTheme="minorHAnsi" w:hAnsiTheme="minorHAnsi" w:cs="Arial"/>
          <w:bCs/>
          <w:sz w:val="24"/>
          <w:szCs w:val="24"/>
        </w:rPr>
        <w:t>work-based</w:t>
      </w:r>
      <w:r>
        <w:rPr>
          <w:rFonts w:asciiTheme="minorHAnsi" w:hAnsiTheme="minorHAnsi" w:cs="Arial"/>
          <w:bCs/>
          <w:sz w:val="24"/>
          <w:szCs w:val="24"/>
        </w:rPr>
        <w:t xml:space="preserve"> time pressures amongst participants, many of whom were from small organisations with very small management teams.  As a result, it was decided to adopt a process approach to the evaluation, which would consider how the learning has been delivered, what skills and knowledge improvements have resulted and how organisations plan to apply the learning.  The evaluation has been extended to enable further follow up with participants to explore impact </w:t>
      </w:r>
      <w:proofErr w:type="gramStart"/>
      <w:r>
        <w:rPr>
          <w:rFonts w:asciiTheme="minorHAnsi" w:hAnsiTheme="minorHAnsi" w:cs="Arial"/>
          <w:bCs/>
          <w:sz w:val="24"/>
          <w:szCs w:val="24"/>
        </w:rPr>
        <w:t>at a later date</w:t>
      </w:r>
      <w:proofErr w:type="gramEnd"/>
      <w:r>
        <w:rPr>
          <w:rFonts w:asciiTheme="minorHAnsi" w:hAnsiTheme="minorHAnsi" w:cs="Arial"/>
          <w:bCs/>
          <w:sz w:val="24"/>
          <w:szCs w:val="24"/>
        </w:rPr>
        <w:t xml:space="preserve">.  </w:t>
      </w:r>
    </w:p>
    <w:p w14:paraId="4EE65B9D" w14:textId="77777777" w:rsidR="00C24A8A" w:rsidRDefault="00C24A8A" w:rsidP="00C24A8A">
      <w:pPr>
        <w:jc w:val="both"/>
        <w:rPr>
          <w:rFonts w:asciiTheme="minorHAnsi" w:hAnsiTheme="minorHAnsi" w:cs="Arial"/>
          <w:bCs/>
          <w:sz w:val="24"/>
          <w:szCs w:val="24"/>
        </w:rPr>
      </w:pPr>
    </w:p>
    <w:p w14:paraId="47BD0A05" w14:textId="77777777" w:rsidR="00C24A8A" w:rsidRDefault="00C24A8A" w:rsidP="00C24A8A">
      <w:pPr>
        <w:jc w:val="both"/>
        <w:rPr>
          <w:rFonts w:asciiTheme="minorHAnsi" w:hAnsiTheme="minorHAnsi" w:cs="Arial"/>
          <w:bCs/>
          <w:sz w:val="24"/>
          <w:szCs w:val="24"/>
        </w:rPr>
      </w:pPr>
    </w:p>
    <w:p w14:paraId="4D9B6DB4" w14:textId="77777777" w:rsidR="00C24A8A" w:rsidRDefault="00C24A8A" w:rsidP="00C24A8A">
      <w:pPr>
        <w:jc w:val="both"/>
        <w:rPr>
          <w:rFonts w:asciiTheme="minorHAnsi" w:hAnsiTheme="minorHAnsi" w:cs="Arial"/>
          <w:bCs/>
          <w:sz w:val="24"/>
          <w:szCs w:val="24"/>
        </w:rPr>
      </w:pPr>
    </w:p>
    <w:p w14:paraId="634FA5E1" w14:textId="77777777" w:rsidR="00C24A8A" w:rsidRDefault="00C24A8A" w:rsidP="00C24A8A">
      <w:pPr>
        <w:jc w:val="both"/>
        <w:rPr>
          <w:rFonts w:asciiTheme="minorHAnsi" w:hAnsiTheme="minorHAnsi" w:cs="Arial"/>
          <w:bCs/>
          <w:sz w:val="24"/>
          <w:szCs w:val="24"/>
        </w:rPr>
      </w:pPr>
    </w:p>
    <w:p w14:paraId="28605F1E" w14:textId="256C91DC" w:rsidR="00C24A8A" w:rsidRPr="00C24A8A" w:rsidRDefault="00C24A8A" w:rsidP="00C24A8A">
      <w:pPr>
        <w:jc w:val="both"/>
        <w:rPr>
          <w:rFonts w:asciiTheme="minorHAnsi" w:hAnsiTheme="minorHAnsi" w:cs="Arial"/>
          <w:bCs/>
          <w:sz w:val="24"/>
          <w:szCs w:val="24"/>
        </w:rPr>
      </w:pPr>
    </w:p>
    <w:p w14:paraId="45C6F702" w14:textId="77777777" w:rsidR="00BA26A5" w:rsidRPr="00275481" w:rsidRDefault="00BA26A5" w:rsidP="00C20DE2">
      <w:pPr>
        <w:rPr>
          <w:rFonts w:asciiTheme="minorHAnsi" w:hAnsiTheme="minorHAnsi" w:cs="Arial"/>
          <w:b/>
          <w:color w:val="808080" w:themeColor="background1" w:themeShade="80"/>
          <w:sz w:val="28"/>
          <w:szCs w:val="28"/>
        </w:rPr>
      </w:pPr>
    </w:p>
    <w:p w14:paraId="10884D8C" w14:textId="77777777" w:rsidR="002E5A8F" w:rsidRPr="00CE6881" w:rsidRDefault="002E5A8F" w:rsidP="003E4400">
      <w:pPr>
        <w:rPr>
          <w:rFonts w:asciiTheme="minorHAnsi" w:hAnsiTheme="minorHAnsi" w:cs="Arial"/>
          <w:sz w:val="23"/>
          <w:szCs w:val="23"/>
        </w:rPr>
      </w:pPr>
    </w:p>
    <w:p w14:paraId="18570ECC" w14:textId="77777777" w:rsidR="00261976" w:rsidRPr="00CE6881" w:rsidRDefault="00261976" w:rsidP="00D66160">
      <w:pPr>
        <w:autoSpaceDE w:val="0"/>
        <w:autoSpaceDN w:val="0"/>
        <w:adjustRightInd w:val="0"/>
        <w:rPr>
          <w:rFonts w:ascii="Calibri" w:hAnsi="Calibri" w:cs="Calibri"/>
          <w:bCs/>
          <w:i/>
          <w:color w:val="000000"/>
          <w:sz w:val="23"/>
          <w:szCs w:val="23"/>
        </w:rPr>
      </w:pPr>
    </w:p>
    <w:p w14:paraId="15E68D38" w14:textId="77777777" w:rsidR="00092B06" w:rsidRPr="00CE6881" w:rsidRDefault="00092B06" w:rsidP="00092B06">
      <w:pPr>
        <w:pStyle w:val="ListParagraph"/>
        <w:rPr>
          <w:rFonts w:asciiTheme="minorHAnsi" w:hAnsiTheme="minorHAnsi"/>
          <w:sz w:val="23"/>
          <w:szCs w:val="23"/>
        </w:rPr>
      </w:pPr>
    </w:p>
    <w:p w14:paraId="319654D8" w14:textId="77777777" w:rsidR="003C7C14" w:rsidRPr="00CE6881" w:rsidRDefault="003C7C14" w:rsidP="00092B06">
      <w:pPr>
        <w:pStyle w:val="ListParagraph"/>
        <w:ind w:left="0"/>
        <w:rPr>
          <w:rFonts w:asciiTheme="minorHAnsi" w:hAnsiTheme="minorHAnsi"/>
          <w:sz w:val="23"/>
          <w:szCs w:val="23"/>
        </w:rPr>
      </w:pPr>
    </w:p>
    <w:p w14:paraId="48CAC9E5" w14:textId="77777777" w:rsidR="00D66160" w:rsidRDefault="00D66160" w:rsidP="00D66160">
      <w:pPr>
        <w:rPr>
          <w:rFonts w:asciiTheme="minorHAnsi" w:hAnsiTheme="minorHAnsi" w:cs="Arial"/>
          <w:sz w:val="23"/>
          <w:szCs w:val="23"/>
        </w:rPr>
      </w:pPr>
    </w:p>
    <w:p w14:paraId="51D8E170" w14:textId="77777777" w:rsidR="002A1DEA" w:rsidRPr="00CE6881" w:rsidRDefault="002A1DEA" w:rsidP="00D66160">
      <w:pPr>
        <w:rPr>
          <w:rFonts w:asciiTheme="minorHAnsi" w:hAnsiTheme="minorHAnsi" w:cs="Arial"/>
          <w:sz w:val="23"/>
          <w:szCs w:val="23"/>
        </w:rPr>
      </w:pPr>
    </w:p>
    <w:p w14:paraId="1BDAC9C5" w14:textId="77777777" w:rsidR="006B0172" w:rsidRPr="00CE6881" w:rsidRDefault="006B0172" w:rsidP="00D66160">
      <w:pPr>
        <w:autoSpaceDE w:val="0"/>
        <w:autoSpaceDN w:val="0"/>
        <w:adjustRightInd w:val="0"/>
        <w:jc w:val="both"/>
        <w:rPr>
          <w:rFonts w:ascii="Calibri" w:hAnsi="Calibri" w:cs="Calibri"/>
          <w:color w:val="000000"/>
          <w:sz w:val="23"/>
          <w:szCs w:val="23"/>
        </w:rPr>
      </w:pPr>
    </w:p>
    <w:p w14:paraId="27040861" w14:textId="77777777" w:rsidR="009A1886" w:rsidRDefault="009A1886" w:rsidP="006D1657">
      <w:pPr>
        <w:rPr>
          <w:rFonts w:asciiTheme="minorHAnsi" w:hAnsiTheme="minorHAnsi" w:cs="Arial"/>
          <w:b/>
          <w:sz w:val="32"/>
          <w:szCs w:val="32"/>
        </w:rPr>
      </w:pPr>
    </w:p>
    <w:p w14:paraId="18D56F4B" w14:textId="77777777" w:rsidR="009A1886" w:rsidRDefault="009A1886" w:rsidP="006D1657">
      <w:pPr>
        <w:rPr>
          <w:rFonts w:asciiTheme="minorHAnsi" w:hAnsiTheme="minorHAnsi" w:cs="Arial"/>
          <w:b/>
          <w:sz w:val="32"/>
          <w:szCs w:val="32"/>
        </w:rPr>
      </w:pPr>
    </w:p>
    <w:p w14:paraId="6699E401" w14:textId="77777777" w:rsidR="009A1886" w:rsidRDefault="009A1886" w:rsidP="006D1657">
      <w:pPr>
        <w:rPr>
          <w:rFonts w:asciiTheme="minorHAnsi" w:hAnsiTheme="minorHAnsi" w:cs="Arial"/>
          <w:b/>
          <w:sz w:val="32"/>
          <w:szCs w:val="32"/>
        </w:rPr>
      </w:pPr>
    </w:p>
    <w:p w14:paraId="25F5750E" w14:textId="77777777" w:rsidR="009A1886" w:rsidRDefault="009A1886" w:rsidP="006D1657">
      <w:pPr>
        <w:rPr>
          <w:rFonts w:asciiTheme="minorHAnsi" w:hAnsiTheme="minorHAnsi" w:cs="Arial"/>
          <w:b/>
          <w:sz w:val="32"/>
          <w:szCs w:val="32"/>
        </w:rPr>
      </w:pPr>
    </w:p>
    <w:p w14:paraId="7459E2A9" w14:textId="77777777" w:rsidR="009A1886" w:rsidRDefault="009A1886" w:rsidP="006D1657">
      <w:pPr>
        <w:rPr>
          <w:rFonts w:asciiTheme="minorHAnsi" w:hAnsiTheme="minorHAnsi" w:cs="Arial"/>
          <w:b/>
          <w:sz w:val="32"/>
          <w:szCs w:val="32"/>
        </w:rPr>
      </w:pPr>
    </w:p>
    <w:p w14:paraId="79B7DBD1" w14:textId="77777777" w:rsidR="009A1886" w:rsidRDefault="009A1886" w:rsidP="006D1657">
      <w:pPr>
        <w:rPr>
          <w:rFonts w:asciiTheme="minorHAnsi" w:hAnsiTheme="minorHAnsi" w:cs="Arial"/>
          <w:b/>
          <w:sz w:val="32"/>
          <w:szCs w:val="32"/>
        </w:rPr>
      </w:pPr>
    </w:p>
    <w:p w14:paraId="1B37CD13" w14:textId="375958FE" w:rsidR="006D1657" w:rsidRPr="00275481" w:rsidRDefault="006D1657" w:rsidP="006D1657">
      <w:pPr>
        <w:rPr>
          <w:rFonts w:asciiTheme="minorHAnsi" w:hAnsiTheme="minorHAnsi" w:cs="Arial"/>
          <w:b/>
          <w:sz w:val="32"/>
          <w:szCs w:val="32"/>
        </w:rPr>
      </w:pPr>
      <w:r w:rsidRPr="00275481">
        <w:rPr>
          <w:rFonts w:asciiTheme="minorHAnsi" w:hAnsiTheme="minorHAnsi" w:cs="Arial"/>
          <w:b/>
          <w:sz w:val="32"/>
          <w:szCs w:val="32"/>
        </w:rPr>
        <w:t xml:space="preserve">Section </w:t>
      </w:r>
      <w:r>
        <w:rPr>
          <w:rFonts w:asciiTheme="minorHAnsi" w:hAnsiTheme="minorHAnsi" w:cs="Arial"/>
          <w:b/>
          <w:sz w:val="32"/>
          <w:szCs w:val="32"/>
        </w:rPr>
        <w:t>4</w:t>
      </w:r>
      <w:r w:rsidRPr="00275481">
        <w:rPr>
          <w:rFonts w:asciiTheme="minorHAnsi" w:hAnsiTheme="minorHAnsi" w:cs="Arial"/>
          <w:b/>
          <w:sz w:val="32"/>
          <w:szCs w:val="32"/>
        </w:rPr>
        <w:t>:</w:t>
      </w:r>
      <w:r w:rsidRPr="00275481">
        <w:rPr>
          <w:rFonts w:asciiTheme="minorHAnsi" w:hAnsiTheme="minorHAnsi" w:cs="Arial"/>
          <w:b/>
          <w:sz w:val="32"/>
          <w:szCs w:val="32"/>
        </w:rPr>
        <w:tab/>
      </w:r>
      <w:r>
        <w:rPr>
          <w:rFonts w:asciiTheme="minorHAnsi" w:hAnsiTheme="minorHAnsi" w:cs="Arial"/>
          <w:b/>
          <w:sz w:val="32"/>
          <w:szCs w:val="32"/>
        </w:rPr>
        <w:t>Quantitative Results</w:t>
      </w:r>
    </w:p>
    <w:p w14:paraId="77EA00E3" w14:textId="77777777" w:rsidR="00857C0F" w:rsidRDefault="00857C0F" w:rsidP="00857C0F">
      <w:pPr>
        <w:pStyle w:val="NoSpacing"/>
        <w:jc w:val="both"/>
      </w:pPr>
    </w:p>
    <w:p w14:paraId="4617700A" w14:textId="097C96ED" w:rsidR="00857C0F" w:rsidRDefault="00857C0F" w:rsidP="00857C0F">
      <w:pPr>
        <w:pStyle w:val="NoSpacing"/>
        <w:jc w:val="both"/>
        <w:rPr>
          <w:rFonts w:asciiTheme="minorHAnsi" w:hAnsiTheme="minorHAnsi" w:cstheme="minorHAnsi"/>
          <w:sz w:val="24"/>
          <w:szCs w:val="24"/>
        </w:rPr>
      </w:pPr>
      <w:r w:rsidRPr="00857C0F">
        <w:rPr>
          <w:rFonts w:asciiTheme="minorHAnsi" w:hAnsiTheme="minorHAnsi" w:cstheme="minorHAnsi"/>
          <w:sz w:val="24"/>
          <w:szCs w:val="24"/>
        </w:rPr>
        <w:t xml:space="preserve">All participants in Programme were invited to participate in an online survey prior to their participation in each topic in the training and another survey after completion of the training topic.  The purpose of the surveys </w:t>
      </w:r>
      <w:r w:rsidR="00C00AEF">
        <w:rPr>
          <w:rFonts w:asciiTheme="minorHAnsi" w:hAnsiTheme="minorHAnsi" w:cstheme="minorHAnsi"/>
          <w:sz w:val="24"/>
          <w:szCs w:val="24"/>
        </w:rPr>
        <w:t>was</w:t>
      </w:r>
      <w:r w:rsidRPr="00857C0F">
        <w:rPr>
          <w:rFonts w:asciiTheme="minorHAnsi" w:hAnsiTheme="minorHAnsi" w:cstheme="minorHAnsi"/>
          <w:sz w:val="24"/>
          <w:szCs w:val="24"/>
        </w:rPr>
        <w:t xml:space="preserve"> to establish pre and post training skills and knowledge to enable assessment of progress made following the training.  </w:t>
      </w:r>
    </w:p>
    <w:p w14:paraId="0BB6BD85" w14:textId="7C914C5D" w:rsidR="00C00AEF" w:rsidRDefault="00C00AEF" w:rsidP="00857C0F">
      <w:pPr>
        <w:pStyle w:val="NoSpacing"/>
        <w:jc w:val="both"/>
        <w:rPr>
          <w:rFonts w:asciiTheme="minorHAnsi" w:hAnsiTheme="minorHAnsi" w:cstheme="minorHAnsi"/>
          <w:sz w:val="24"/>
          <w:szCs w:val="24"/>
        </w:rPr>
      </w:pPr>
    </w:p>
    <w:p w14:paraId="6D2B7CB3" w14:textId="35BDA4DC" w:rsidR="00C00AEF" w:rsidRPr="00C00AEF" w:rsidRDefault="00C00AEF" w:rsidP="00857C0F">
      <w:pPr>
        <w:pStyle w:val="NoSpacing"/>
        <w:jc w:val="both"/>
        <w:rPr>
          <w:rFonts w:asciiTheme="minorHAnsi" w:hAnsiTheme="minorHAnsi" w:cstheme="minorHAnsi"/>
          <w:b/>
          <w:bCs/>
          <w:sz w:val="28"/>
          <w:szCs w:val="28"/>
        </w:rPr>
      </w:pPr>
      <w:proofErr w:type="gramStart"/>
      <w:r>
        <w:rPr>
          <w:rFonts w:asciiTheme="minorHAnsi" w:hAnsiTheme="minorHAnsi" w:cstheme="minorHAnsi"/>
          <w:b/>
          <w:bCs/>
          <w:sz w:val="28"/>
          <w:szCs w:val="28"/>
        </w:rPr>
        <w:t>4.1  Participant</w:t>
      </w:r>
      <w:proofErr w:type="gramEnd"/>
      <w:r>
        <w:rPr>
          <w:rFonts w:asciiTheme="minorHAnsi" w:hAnsiTheme="minorHAnsi" w:cstheme="minorHAnsi"/>
          <w:b/>
          <w:bCs/>
          <w:sz w:val="28"/>
          <w:szCs w:val="28"/>
        </w:rPr>
        <w:t xml:space="preserve"> profile</w:t>
      </w:r>
    </w:p>
    <w:p w14:paraId="2194DE5A" w14:textId="2D65536B" w:rsidR="00B5576E" w:rsidRDefault="00B5576E" w:rsidP="00857C0F">
      <w:pPr>
        <w:pStyle w:val="NoSpacing"/>
        <w:jc w:val="both"/>
        <w:rPr>
          <w:rFonts w:asciiTheme="minorHAnsi" w:hAnsiTheme="minorHAnsi" w:cstheme="minorHAnsi"/>
          <w:sz w:val="24"/>
          <w:szCs w:val="24"/>
        </w:rPr>
      </w:pPr>
    </w:p>
    <w:p w14:paraId="6A10DD52" w14:textId="2F51F0DB" w:rsidR="00D72480" w:rsidRPr="00D72480" w:rsidRDefault="00D72480" w:rsidP="00C00AEF">
      <w:pPr>
        <w:pStyle w:val="NoSpacing"/>
        <w:rPr>
          <w:rFonts w:ascii="Calibri" w:hAnsi="Calibri" w:cs="Calibri"/>
          <w:b/>
          <w:bCs/>
          <w:sz w:val="24"/>
          <w:szCs w:val="24"/>
        </w:rPr>
      </w:pPr>
      <w:proofErr w:type="gramStart"/>
      <w:r>
        <w:rPr>
          <w:rFonts w:ascii="Calibri" w:hAnsi="Calibri" w:cs="Calibri"/>
          <w:b/>
          <w:bCs/>
          <w:sz w:val="24"/>
          <w:szCs w:val="24"/>
        </w:rPr>
        <w:t>4.1.1  Participant</w:t>
      </w:r>
      <w:proofErr w:type="gramEnd"/>
      <w:r>
        <w:rPr>
          <w:rFonts w:ascii="Calibri" w:hAnsi="Calibri" w:cs="Calibri"/>
          <w:b/>
          <w:bCs/>
          <w:sz w:val="24"/>
          <w:szCs w:val="24"/>
        </w:rPr>
        <w:t xml:space="preserve"> role</w:t>
      </w:r>
      <w:r w:rsidR="00F30DB4">
        <w:rPr>
          <w:rFonts w:ascii="Calibri" w:hAnsi="Calibri" w:cs="Calibri"/>
          <w:b/>
          <w:bCs/>
          <w:sz w:val="24"/>
          <w:szCs w:val="24"/>
        </w:rPr>
        <w:t xml:space="preserve"> </w:t>
      </w:r>
    </w:p>
    <w:p w14:paraId="1F14D7CE" w14:textId="50D74DA2" w:rsidR="00C00AEF" w:rsidRDefault="00D72480" w:rsidP="00F513AA">
      <w:pPr>
        <w:pStyle w:val="NoSpacing"/>
        <w:jc w:val="both"/>
        <w:rPr>
          <w:rFonts w:ascii="Calibri" w:hAnsi="Calibri" w:cs="Calibri"/>
          <w:sz w:val="24"/>
          <w:szCs w:val="24"/>
        </w:rPr>
      </w:pPr>
      <w:r>
        <w:rPr>
          <w:rFonts w:ascii="Calibri" w:hAnsi="Calibri" w:cs="Calibri"/>
          <w:sz w:val="24"/>
          <w:szCs w:val="24"/>
        </w:rPr>
        <w:t xml:space="preserve">The survey responses indicated differing attendance amongst topics in the Programme, Senior Managers and Trustees tended to comprise </w:t>
      </w:r>
      <w:proofErr w:type="gramStart"/>
      <w:r>
        <w:rPr>
          <w:rFonts w:ascii="Calibri" w:hAnsi="Calibri" w:cs="Calibri"/>
          <w:sz w:val="24"/>
          <w:szCs w:val="24"/>
        </w:rPr>
        <w:t>the majority of</w:t>
      </w:r>
      <w:proofErr w:type="gramEnd"/>
      <w:r>
        <w:rPr>
          <w:rFonts w:ascii="Calibri" w:hAnsi="Calibri" w:cs="Calibri"/>
          <w:sz w:val="24"/>
          <w:szCs w:val="24"/>
        </w:rPr>
        <w:t xml:space="preserve"> participants, however the involvement of Trustees/Board Members </w:t>
      </w:r>
      <w:r w:rsidR="00F30DB4">
        <w:rPr>
          <w:rFonts w:ascii="Calibri" w:hAnsi="Calibri" w:cs="Calibri"/>
          <w:sz w:val="24"/>
          <w:szCs w:val="24"/>
        </w:rPr>
        <w:t xml:space="preserve">appeared to </w:t>
      </w:r>
      <w:r>
        <w:rPr>
          <w:rFonts w:ascii="Calibri" w:hAnsi="Calibri" w:cs="Calibri"/>
          <w:sz w:val="24"/>
          <w:szCs w:val="24"/>
        </w:rPr>
        <w:t xml:space="preserve">reduce </w:t>
      </w:r>
      <w:r w:rsidR="001E149D">
        <w:rPr>
          <w:rFonts w:ascii="Calibri" w:hAnsi="Calibri" w:cs="Calibri"/>
          <w:sz w:val="24"/>
          <w:szCs w:val="24"/>
        </w:rPr>
        <w:t>after Leadership and Governance.</w:t>
      </w:r>
      <w:r w:rsidR="00FD3699">
        <w:rPr>
          <w:rFonts w:ascii="Calibri" w:hAnsi="Calibri" w:cs="Calibri"/>
          <w:sz w:val="24"/>
          <w:szCs w:val="24"/>
        </w:rPr>
        <w:t xml:space="preserve"> (</w:t>
      </w:r>
      <w:r w:rsidR="00992110">
        <w:rPr>
          <w:rFonts w:ascii="Calibri" w:hAnsi="Calibri" w:cs="Calibri"/>
          <w:sz w:val="24"/>
          <w:szCs w:val="24"/>
        </w:rPr>
        <w:t>See</w:t>
      </w:r>
      <w:r w:rsidR="00FD3699">
        <w:rPr>
          <w:rFonts w:ascii="Calibri" w:hAnsi="Calibri" w:cs="Calibri"/>
          <w:sz w:val="24"/>
          <w:szCs w:val="24"/>
        </w:rPr>
        <w:t xml:space="preserve"> Fig 1).</w:t>
      </w:r>
    </w:p>
    <w:p w14:paraId="426358B6" w14:textId="0BC320AE" w:rsidR="00D72480" w:rsidRDefault="00D72480" w:rsidP="00C00AEF">
      <w:pPr>
        <w:pStyle w:val="NoSpacing"/>
        <w:rPr>
          <w:rFonts w:ascii="Calibri" w:hAnsi="Calibri" w:cs="Calibri"/>
          <w:sz w:val="24"/>
          <w:szCs w:val="24"/>
        </w:rPr>
      </w:pPr>
    </w:p>
    <w:p w14:paraId="57C96004" w14:textId="0025AD8B" w:rsidR="00FD3699" w:rsidRDefault="00FD3699" w:rsidP="00C00AEF">
      <w:pPr>
        <w:pStyle w:val="NoSpacing"/>
        <w:rPr>
          <w:rFonts w:ascii="Calibri" w:hAnsi="Calibri" w:cs="Calibri"/>
          <w:b/>
          <w:bCs/>
          <w:sz w:val="24"/>
          <w:szCs w:val="24"/>
        </w:rPr>
      </w:pPr>
      <w:r>
        <w:rPr>
          <w:rFonts w:ascii="Calibri" w:hAnsi="Calibri" w:cs="Calibri"/>
          <w:b/>
          <w:bCs/>
          <w:sz w:val="24"/>
          <w:szCs w:val="24"/>
        </w:rPr>
        <w:t>Fig 1:  Participants</w:t>
      </w:r>
      <w:r w:rsidR="001E149D">
        <w:rPr>
          <w:rFonts w:ascii="Calibri" w:hAnsi="Calibri" w:cs="Calibri"/>
          <w:b/>
          <w:bCs/>
          <w:sz w:val="24"/>
          <w:szCs w:val="24"/>
        </w:rPr>
        <w:t>’ role</w:t>
      </w:r>
    </w:p>
    <w:p w14:paraId="41A1AFEB" w14:textId="77777777" w:rsidR="00FD3699" w:rsidRPr="00FD3699" w:rsidRDefault="00FD3699" w:rsidP="00C00AEF">
      <w:pPr>
        <w:pStyle w:val="NoSpacing"/>
        <w:rPr>
          <w:rFonts w:ascii="Calibri" w:hAnsi="Calibri" w:cs="Calibri"/>
          <w:b/>
          <w:bCs/>
          <w:sz w:val="24"/>
          <w:szCs w:val="24"/>
        </w:rPr>
      </w:pPr>
    </w:p>
    <w:tbl>
      <w:tblPr>
        <w:tblStyle w:val="TableGrid"/>
        <w:tblW w:w="9322" w:type="dxa"/>
        <w:tblLook w:val="04A0" w:firstRow="1" w:lastRow="0" w:firstColumn="1" w:lastColumn="0" w:noHBand="0" w:noVBand="1"/>
      </w:tblPr>
      <w:tblGrid>
        <w:gridCol w:w="4531"/>
        <w:gridCol w:w="4884"/>
      </w:tblGrid>
      <w:tr w:rsidR="00F30DB4" w14:paraId="6297DE0A" w14:textId="77777777" w:rsidTr="00D72480">
        <w:tc>
          <w:tcPr>
            <w:tcW w:w="4514" w:type="dxa"/>
          </w:tcPr>
          <w:p w14:paraId="46F38B26" w14:textId="346BEE97" w:rsidR="00D72480" w:rsidRPr="00D72480" w:rsidRDefault="00D72480" w:rsidP="00C00AEF">
            <w:pPr>
              <w:pStyle w:val="NoSpacing"/>
              <w:rPr>
                <w:rFonts w:ascii="Calibri" w:hAnsi="Calibri" w:cs="Calibri"/>
                <w:b/>
                <w:bCs/>
                <w:sz w:val="24"/>
                <w:szCs w:val="24"/>
              </w:rPr>
            </w:pPr>
            <w:r>
              <w:rPr>
                <w:rFonts w:ascii="Calibri" w:hAnsi="Calibri" w:cs="Calibri"/>
                <w:b/>
                <w:bCs/>
                <w:sz w:val="24"/>
                <w:szCs w:val="24"/>
              </w:rPr>
              <w:t xml:space="preserve">Leadership </w:t>
            </w:r>
          </w:p>
          <w:p w14:paraId="6B917422" w14:textId="77777777" w:rsidR="00D72480" w:rsidRDefault="00D72480" w:rsidP="00C00AEF">
            <w:pPr>
              <w:pStyle w:val="NoSpacing"/>
              <w:rPr>
                <w:rFonts w:ascii="Calibri" w:hAnsi="Calibri" w:cs="Calibri"/>
                <w:sz w:val="24"/>
                <w:szCs w:val="24"/>
              </w:rPr>
            </w:pPr>
          </w:p>
          <w:p w14:paraId="031D10EC" w14:textId="44946DD2" w:rsidR="00D72480" w:rsidRDefault="00D72480" w:rsidP="00C00AEF">
            <w:pPr>
              <w:pStyle w:val="NoSpacing"/>
              <w:rPr>
                <w:rFonts w:ascii="Calibri" w:hAnsi="Calibri" w:cs="Calibri"/>
                <w:sz w:val="24"/>
                <w:szCs w:val="24"/>
              </w:rPr>
            </w:pPr>
          </w:p>
          <w:p w14:paraId="4E43D4E4" w14:textId="7C982BAC" w:rsidR="00D72480" w:rsidRDefault="00D72480" w:rsidP="00C00AEF">
            <w:pPr>
              <w:pStyle w:val="NoSpacing"/>
              <w:rPr>
                <w:rFonts w:ascii="Calibri" w:hAnsi="Calibri" w:cs="Calibri"/>
                <w:sz w:val="24"/>
                <w:szCs w:val="24"/>
              </w:rPr>
            </w:pPr>
            <w:r>
              <w:rPr>
                <w:noProof/>
              </w:rPr>
              <w:drawing>
                <wp:inline distT="0" distB="0" distL="0" distR="0" wp14:anchorId="1B350E80" wp14:editId="380395D7">
                  <wp:extent cx="2705100" cy="224028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F4BDCB" w14:textId="2241B830" w:rsidR="00D72480" w:rsidRDefault="00D72480" w:rsidP="00C00AEF">
            <w:pPr>
              <w:pStyle w:val="NoSpacing"/>
              <w:rPr>
                <w:rFonts w:ascii="Calibri" w:hAnsi="Calibri" w:cs="Calibri"/>
                <w:sz w:val="24"/>
                <w:szCs w:val="24"/>
              </w:rPr>
            </w:pPr>
          </w:p>
        </w:tc>
        <w:tc>
          <w:tcPr>
            <w:tcW w:w="4808" w:type="dxa"/>
          </w:tcPr>
          <w:p w14:paraId="5A2A0408" w14:textId="77777777" w:rsidR="00D72480" w:rsidRDefault="00D72480" w:rsidP="00C00AEF">
            <w:pPr>
              <w:pStyle w:val="NoSpacing"/>
              <w:rPr>
                <w:rFonts w:ascii="Calibri" w:hAnsi="Calibri" w:cs="Calibri"/>
                <w:b/>
                <w:bCs/>
                <w:sz w:val="24"/>
                <w:szCs w:val="24"/>
              </w:rPr>
            </w:pPr>
            <w:r>
              <w:rPr>
                <w:rFonts w:ascii="Calibri" w:hAnsi="Calibri" w:cs="Calibri"/>
                <w:b/>
                <w:bCs/>
                <w:sz w:val="24"/>
                <w:szCs w:val="24"/>
              </w:rPr>
              <w:t xml:space="preserve">Governance </w:t>
            </w:r>
          </w:p>
          <w:p w14:paraId="524A620E" w14:textId="77777777" w:rsidR="00D72480" w:rsidRDefault="00D72480" w:rsidP="00C00AEF">
            <w:pPr>
              <w:pStyle w:val="NoSpacing"/>
              <w:rPr>
                <w:rFonts w:ascii="Calibri" w:hAnsi="Calibri" w:cs="Calibri"/>
                <w:b/>
                <w:bCs/>
                <w:sz w:val="24"/>
                <w:szCs w:val="24"/>
              </w:rPr>
            </w:pPr>
          </w:p>
          <w:p w14:paraId="2321CBE5" w14:textId="0AA0A129" w:rsidR="00D72480" w:rsidRPr="00D72480" w:rsidRDefault="00D72480" w:rsidP="00C00AEF">
            <w:pPr>
              <w:pStyle w:val="NoSpacing"/>
              <w:rPr>
                <w:rFonts w:ascii="Calibri" w:hAnsi="Calibri" w:cs="Calibri"/>
                <w:b/>
                <w:bCs/>
                <w:sz w:val="24"/>
                <w:szCs w:val="24"/>
              </w:rPr>
            </w:pPr>
            <w:r>
              <w:rPr>
                <w:noProof/>
              </w:rPr>
              <w:drawing>
                <wp:inline distT="0" distB="0" distL="0" distR="0" wp14:anchorId="4F534EDA" wp14:editId="7A4FE98E">
                  <wp:extent cx="2964180" cy="2331720"/>
                  <wp:effectExtent l="0" t="0" r="0" b="0"/>
                  <wp:docPr id="39" name="Chart 39">
                    <a:extLst xmlns:a="http://schemas.openxmlformats.org/drawingml/2006/main">
                      <a:ext uri="{FF2B5EF4-FFF2-40B4-BE49-F238E27FC236}">
                        <a16:creationId xmlns:a16="http://schemas.microsoft.com/office/drawing/2014/main" id="{7068FD39-DCD7-41BC-8E12-0C0DC333C4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30DB4" w14:paraId="7A2CEC9A" w14:textId="77777777" w:rsidTr="00D72480">
        <w:tc>
          <w:tcPr>
            <w:tcW w:w="4514" w:type="dxa"/>
          </w:tcPr>
          <w:p w14:paraId="013FCD12" w14:textId="77777777" w:rsidR="00F30DB4" w:rsidRDefault="00F30DB4" w:rsidP="00C00AEF">
            <w:pPr>
              <w:pStyle w:val="NoSpacing"/>
              <w:rPr>
                <w:rFonts w:ascii="Calibri" w:hAnsi="Calibri" w:cs="Calibri"/>
                <w:sz w:val="24"/>
                <w:szCs w:val="24"/>
              </w:rPr>
            </w:pPr>
            <w:r>
              <w:rPr>
                <w:rFonts w:ascii="Calibri" w:hAnsi="Calibri" w:cs="Calibri"/>
                <w:b/>
                <w:bCs/>
                <w:sz w:val="24"/>
                <w:szCs w:val="24"/>
              </w:rPr>
              <w:t>Business Planning</w:t>
            </w:r>
          </w:p>
          <w:p w14:paraId="41F82597" w14:textId="77777777" w:rsidR="00F30DB4" w:rsidRDefault="00F30DB4" w:rsidP="00C00AEF">
            <w:pPr>
              <w:pStyle w:val="NoSpacing"/>
              <w:rPr>
                <w:rFonts w:ascii="Calibri" w:hAnsi="Calibri" w:cs="Calibri"/>
                <w:sz w:val="24"/>
                <w:szCs w:val="24"/>
              </w:rPr>
            </w:pPr>
          </w:p>
          <w:p w14:paraId="35F566B2" w14:textId="67C6F34C" w:rsidR="00F30DB4" w:rsidRPr="00F30DB4" w:rsidRDefault="00F30DB4" w:rsidP="00C00AEF">
            <w:pPr>
              <w:pStyle w:val="NoSpacing"/>
              <w:rPr>
                <w:rFonts w:ascii="Calibri" w:hAnsi="Calibri" w:cs="Calibri"/>
                <w:sz w:val="24"/>
                <w:szCs w:val="24"/>
              </w:rPr>
            </w:pPr>
            <w:r>
              <w:rPr>
                <w:noProof/>
              </w:rPr>
              <w:drawing>
                <wp:inline distT="0" distB="0" distL="0" distR="0" wp14:anchorId="5670A03F" wp14:editId="6D317E32">
                  <wp:extent cx="2740025" cy="1783080"/>
                  <wp:effectExtent l="0" t="0" r="0" b="0"/>
                  <wp:docPr id="11" name="Chart 11">
                    <a:extLst xmlns:a="http://schemas.openxmlformats.org/drawingml/2006/main">
                      <a:ext uri="{FF2B5EF4-FFF2-40B4-BE49-F238E27FC236}">
                        <a16:creationId xmlns:a16="http://schemas.microsoft.com/office/drawing/2014/main" id="{C4DCD75C-B5B5-4C65-B873-8B37B3B628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808" w:type="dxa"/>
          </w:tcPr>
          <w:p w14:paraId="7AD1178F" w14:textId="760223B6" w:rsidR="00F30DB4" w:rsidRPr="00F30DB4" w:rsidRDefault="00F30DB4" w:rsidP="00C00AEF">
            <w:pPr>
              <w:pStyle w:val="NoSpacing"/>
              <w:rPr>
                <w:rFonts w:ascii="Calibri" w:hAnsi="Calibri" w:cs="Calibri"/>
                <w:b/>
                <w:bCs/>
                <w:sz w:val="24"/>
                <w:szCs w:val="24"/>
              </w:rPr>
            </w:pPr>
            <w:r>
              <w:rPr>
                <w:rFonts w:ascii="Calibri" w:hAnsi="Calibri" w:cs="Calibri"/>
                <w:b/>
                <w:bCs/>
                <w:sz w:val="24"/>
                <w:szCs w:val="24"/>
              </w:rPr>
              <w:t>Communications &amp; Community Engagement</w:t>
            </w:r>
          </w:p>
          <w:p w14:paraId="07ACF351" w14:textId="4B20EC16" w:rsidR="00F30DB4" w:rsidRDefault="00F30DB4" w:rsidP="00C00AEF">
            <w:pPr>
              <w:pStyle w:val="NoSpacing"/>
              <w:rPr>
                <w:rFonts w:ascii="Calibri" w:hAnsi="Calibri" w:cs="Calibri"/>
                <w:b/>
                <w:bCs/>
                <w:sz w:val="24"/>
                <w:szCs w:val="24"/>
              </w:rPr>
            </w:pPr>
          </w:p>
          <w:p w14:paraId="2271934E" w14:textId="7B0E5A70" w:rsidR="00F30DB4" w:rsidRDefault="00F30DB4" w:rsidP="00C00AEF">
            <w:pPr>
              <w:pStyle w:val="NoSpacing"/>
              <w:rPr>
                <w:rFonts w:ascii="Calibri" w:hAnsi="Calibri" w:cs="Calibri"/>
                <w:b/>
                <w:bCs/>
                <w:sz w:val="24"/>
                <w:szCs w:val="24"/>
              </w:rPr>
            </w:pPr>
            <w:r>
              <w:rPr>
                <w:noProof/>
              </w:rPr>
              <w:drawing>
                <wp:inline distT="0" distB="0" distL="0" distR="0" wp14:anchorId="2E069975" wp14:editId="612C4BAF">
                  <wp:extent cx="2740025" cy="1813560"/>
                  <wp:effectExtent l="0" t="0" r="0" b="0"/>
                  <wp:docPr id="12" name="Chart 12">
                    <a:extLst xmlns:a="http://schemas.openxmlformats.org/drawingml/2006/main">
                      <a:ext uri="{FF2B5EF4-FFF2-40B4-BE49-F238E27FC236}">
                        <a16:creationId xmlns:a16="http://schemas.microsoft.com/office/drawing/2014/main" id="{3C00449D-47AC-48AD-B75A-A7DB8C138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0DAA3FEE" w14:textId="5DBBF7B8" w:rsidR="00D72480" w:rsidRPr="00D72480" w:rsidRDefault="00D72480" w:rsidP="00C00AEF">
      <w:pPr>
        <w:pStyle w:val="NoSpacing"/>
        <w:rPr>
          <w:rFonts w:ascii="Calibri" w:hAnsi="Calibri" w:cs="Calibri"/>
          <w:sz w:val="24"/>
          <w:szCs w:val="24"/>
        </w:rPr>
      </w:pPr>
    </w:p>
    <w:p w14:paraId="40D3C029" w14:textId="14D7488B" w:rsidR="001E149D" w:rsidRDefault="00F30DB4" w:rsidP="001E149D">
      <w:pPr>
        <w:pStyle w:val="NoSpacing"/>
        <w:jc w:val="both"/>
      </w:pPr>
      <w:r w:rsidRPr="00F513AA">
        <w:rPr>
          <w:rFonts w:asciiTheme="minorHAnsi" w:hAnsiTheme="minorHAnsi" w:cstheme="minorHAnsi"/>
          <w:sz w:val="24"/>
          <w:szCs w:val="24"/>
        </w:rPr>
        <w:lastRenderedPageBreak/>
        <w:t xml:space="preserve">As can be seen from Figure 1, the profile of attendance at the Communications &amp; Community Engagement </w:t>
      </w:r>
      <w:r w:rsidR="00F513AA" w:rsidRPr="00F513AA">
        <w:rPr>
          <w:rFonts w:asciiTheme="minorHAnsi" w:hAnsiTheme="minorHAnsi" w:cstheme="minorHAnsi"/>
          <w:sz w:val="24"/>
          <w:szCs w:val="24"/>
        </w:rPr>
        <w:t>topic was different from the other modules, with fewer Board/Trustees and Senior Managers.</w:t>
      </w:r>
      <w:r w:rsidR="001E149D">
        <w:rPr>
          <w:rFonts w:asciiTheme="minorHAnsi" w:hAnsiTheme="minorHAnsi" w:cstheme="minorHAnsi"/>
          <w:sz w:val="24"/>
          <w:szCs w:val="24"/>
        </w:rPr>
        <w:t xml:space="preserve">  </w:t>
      </w:r>
      <w:r w:rsidR="001E149D">
        <w:t xml:space="preserve">There were also significantly fewer Team Managers and staff on this strand, compared to the Leadership module. </w:t>
      </w:r>
    </w:p>
    <w:p w14:paraId="7DA7C104" w14:textId="167FBFA3" w:rsidR="00C00AEF" w:rsidRPr="00F513AA" w:rsidRDefault="00C00AEF" w:rsidP="00F513AA">
      <w:pPr>
        <w:pStyle w:val="NoSpacing"/>
        <w:jc w:val="both"/>
        <w:rPr>
          <w:rFonts w:asciiTheme="minorHAnsi" w:hAnsiTheme="minorHAnsi" w:cstheme="minorHAnsi"/>
          <w:sz w:val="24"/>
          <w:szCs w:val="24"/>
        </w:rPr>
      </w:pPr>
    </w:p>
    <w:p w14:paraId="17CAB1D0" w14:textId="5C1BDF79" w:rsidR="00F513AA" w:rsidRPr="00D72480" w:rsidRDefault="00F513AA" w:rsidP="00F513AA">
      <w:pPr>
        <w:pStyle w:val="NoSpacing"/>
        <w:rPr>
          <w:rFonts w:ascii="Calibri" w:hAnsi="Calibri" w:cs="Calibri"/>
          <w:b/>
          <w:bCs/>
          <w:sz w:val="24"/>
          <w:szCs w:val="24"/>
        </w:rPr>
      </w:pPr>
      <w:proofErr w:type="gramStart"/>
      <w:r>
        <w:rPr>
          <w:rFonts w:ascii="Calibri" w:hAnsi="Calibri" w:cs="Calibri"/>
          <w:b/>
          <w:bCs/>
          <w:sz w:val="24"/>
          <w:szCs w:val="24"/>
        </w:rPr>
        <w:t>4.1.2  Length</w:t>
      </w:r>
      <w:proofErr w:type="gramEnd"/>
      <w:r>
        <w:rPr>
          <w:rFonts w:ascii="Calibri" w:hAnsi="Calibri" w:cs="Calibri"/>
          <w:b/>
          <w:bCs/>
          <w:sz w:val="24"/>
          <w:szCs w:val="24"/>
        </w:rPr>
        <w:t xml:space="preserve"> of time in role </w:t>
      </w:r>
    </w:p>
    <w:p w14:paraId="0FE3F4D6" w14:textId="213E1C5F" w:rsidR="00D72480" w:rsidRDefault="00D72480" w:rsidP="00C00AEF">
      <w:pPr>
        <w:pStyle w:val="NoSpacing"/>
        <w:rPr>
          <w:rFonts w:asciiTheme="minorHAnsi" w:hAnsiTheme="minorHAnsi" w:cstheme="minorHAnsi"/>
          <w:sz w:val="24"/>
          <w:szCs w:val="24"/>
        </w:rPr>
      </w:pPr>
    </w:p>
    <w:p w14:paraId="66D33F34" w14:textId="09FA051F" w:rsidR="00264C48" w:rsidRDefault="00264C48" w:rsidP="00C00AEF">
      <w:pPr>
        <w:pStyle w:val="NoSpacing"/>
        <w:rPr>
          <w:rFonts w:asciiTheme="minorHAnsi" w:hAnsiTheme="minorHAnsi" w:cstheme="minorHAnsi"/>
          <w:sz w:val="24"/>
          <w:szCs w:val="24"/>
        </w:rPr>
      </w:pPr>
      <w:r>
        <w:rPr>
          <w:rFonts w:asciiTheme="minorHAnsi" w:hAnsiTheme="minorHAnsi" w:cstheme="minorHAnsi"/>
          <w:sz w:val="24"/>
          <w:szCs w:val="24"/>
        </w:rPr>
        <w:t>Experience in their current role was mixed among</w:t>
      </w:r>
      <w:r w:rsidR="009C3ECB">
        <w:rPr>
          <w:rFonts w:asciiTheme="minorHAnsi" w:hAnsiTheme="minorHAnsi" w:cstheme="minorHAnsi"/>
          <w:sz w:val="24"/>
          <w:szCs w:val="24"/>
        </w:rPr>
        <w:t>s</w:t>
      </w:r>
      <w:r>
        <w:rPr>
          <w:rFonts w:asciiTheme="minorHAnsi" w:hAnsiTheme="minorHAnsi" w:cstheme="minorHAnsi"/>
          <w:sz w:val="24"/>
          <w:szCs w:val="24"/>
        </w:rPr>
        <w:t>t the Programme participants</w:t>
      </w:r>
      <w:r w:rsidR="009C3ECB">
        <w:rPr>
          <w:rFonts w:asciiTheme="minorHAnsi" w:hAnsiTheme="minorHAnsi" w:cstheme="minorHAnsi"/>
          <w:sz w:val="24"/>
          <w:szCs w:val="24"/>
        </w:rPr>
        <w:t>, with those attending the Leadership module having the longest time in their role</w:t>
      </w:r>
      <w:r>
        <w:rPr>
          <w:rFonts w:asciiTheme="minorHAnsi" w:hAnsiTheme="minorHAnsi" w:cstheme="minorHAnsi"/>
          <w:sz w:val="24"/>
          <w:szCs w:val="24"/>
        </w:rPr>
        <w:t>.</w:t>
      </w:r>
    </w:p>
    <w:p w14:paraId="57A325FD" w14:textId="28F54FCD" w:rsidR="009C3ECB" w:rsidRPr="009C3ECB" w:rsidRDefault="009C3ECB" w:rsidP="009C3ECB">
      <w:pPr>
        <w:pStyle w:val="NoSpacing"/>
        <w:jc w:val="both"/>
        <w:rPr>
          <w:rFonts w:ascii="Calibri" w:hAnsi="Calibri" w:cs="Calibri"/>
          <w:sz w:val="24"/>
          <w:szCs w:val="24"/>
        </w:rPr>
      </w:pPr>
    </w:p>
    <w:p w14:paraId="0589A711" w14:textId="20A9BEB9" w:rsidR="00C00AEF" w:rsidRPr="009C3ECB" w:rsidRDefault="009C3ECB" w:rsidP="009C3ECB">
      <w:pPr>
        <w:pStyle w:val="NoSpacing"/>
        <w:jc w:val="both"/>
        <w:rPr>
          <w:rFonts w:ascii="Calibri" w:hAnsi="Calibri" w:cs="Calibri"/>
          <w:sz w:val="24"/>
          <w:szCs w:val="24"/>
        </w:rPr>
      </w:pPr>
      <w:r w:rsidRPr="009C3ECB">
        <w:rPr>
          <w:rFonts w:ascii="Calibri" w:hAnsi="Calibri" w:cs="Calibri"/>
          <w:sz w:val="24"/>
          <w:szCs w:val="24"/>
        </w:rPr>
        <w:t>J</w:t>
      </w:r>
      <w:r w:rsidR="00C00AEF" w:rsidRPr="009C3ECB">
        <w:rPr>
          <w:rFonts w:ascii="Calibri" w:hAnsi="Calibri" w:cs="Calibri"/>
          <w:sz w:val="24"/>
          <w:szCs w:val="24"/>
        </w:rPr>
        <w:t xml:space="preserve">ust under half (33 people) </w:t>
      </w:r>
      <w:r w:rsidRPr="009C3ECB">
        <w:rPr>
          <w:rFonts w:ascii="Calibri" w:hAnsi="Calibri" w:cs="Calibri"/>
          <w:sz w:val="24"/>
          <w:szCs w:val="24"/>
        </w:rPr>
        <w:t>had</w:t>
      </w:r>
      <w:r w:rsidR="00C00AEF" w:rsidRPr="009C3ECB">
        <w:rPr>
          <w:rFonts w:ascii="Calibri" w:hAnsi="Calibri" w:cs="Calibri"/>
          <w:sz w:val="24"/>
          <w:szCs w:val="24"/>
        </w:rPr>
        <w:t xml:space="preserve"> more than 6 years in a leadership rol</w:t>
      </w:r>
      <w:r w:rsidRPr="009C3ECB">
        <w:rPr>
          <w:rFonts w:ascii="Calibri" w:hAnsi="Calibri" w:cs="Calibri"/>
          <w:sz w:val="24"/>
          <w:szCs w:val="24"/>
        </w:rPr>
        <w:t>e, with a</w:t>
      </w:r>
      <w:r w:rsidR="00C00AEF" w:rsidRPr="009C3ECB">
        <w:rPr>
          <w:rFonts w:ascii="Calibri" w:hAnsi="Calibri" w:cs="Calibri"/>
          <w:sz w:val="24"/>
          <w:szCs w:val="24"/>
        </w:rPr>
        <w:t xml:space="preserve"> further 21 people </w:t>
      </w:r>
      <w:r w:rsidRPr="009C3ECB">
        <w:rPr>
          <w:rFonts w:ascii="Calibri" w:hAnsi="Calibri" w:cs="Calibri"/>
          <w:sz w:val="24"/>
          <w:szCs w:val="24"/>
        </w:rPr>
        <w:t>having</w:t>
      </w:r>
      <w:r w:rsidR="00C00AEF" w:rsidRPr="009C3ECB">
        <w:rPr>
          <w:rFonts w:ascii="Calibri" w:hAnsi="Calibri" w:cs="Calibri"/>
          <w:sz w:val="24"/>
          <w:szCs w:val="24"/>
        </w:rPr>
        <w:t xml:space="preserve"> between </w:t>
      </w:r>
      <w:proofErr w:type="gramStart"/>
      <w:r w:rsidR="00C00AEF" w:rsidRPr="009C3ECB">
        <w:rPr>
          <w:rFonts w:ascii="Calibri" w:hAnsi="Calibri" w:cs="Calibri"/>
          <w:sz w:val="24"/>
          <w:szCs w:val="24"/>
        </w:rPr>
        <w:t>3 and 5 years</w:t>
      </w:r>
      <w:r w:rsidR="00D832E7" w:rsidRPr="009C3ECB">
        <w:rPr>
          <w:rFonts w:ascii="Calibri" w:hAnsi="Calibri" w:cs="Calibri"/>
          <w:sz w:val="24"/>
          <w:szCs w:val="24"/>
        </w:rPr>
        <w:t>’</w:t>
      </w:r>
      <w:proofErr w:type="gramEnd"/>
      <w:r w:rsidR="00C00AEF" w:rsidRPr="009C3ECB">
        <w:rPr>
          <w:rFonts w:ascii="Calibri" w:hAnsi="Calibri" w:cs="Calibri"/>
          <w:sz w:val="24"/>
          <w:szCs w:val="24"/>
        </w:rPr>
        <w:t xml:space="preserve"> experience</w:t>
      </w:r>
      <w:r w:rsidR="00D832E7" w:rsidRPr="009C3ECB">
        <w:rPr>
          <w:rFonts w:ascii="Calibri" w:hAnsi="Calibri" w:cs="Calibri"/>
          <w:sz w:val="24"/>
          <w:szCs w:val="24"/>
        </w:rPr>
        <w:t xml:space="preserve">, </w:t>
      </w:r>
      <w:r w:rsidR="00C00AEF" w:rsidRPr="009C3ECB">
        <w:rPr>
          <w:rFonts w:ascii="Calibri" w:hAnsi="Calibri" w:cs="Calibri"/>
          <w:sz w:val="24"/>
          <w:szCs w:val="24"/>
        </w:rPr>
        <w:t xml:space="preserve">13 people </w:t>
      </w:r>
      <w:r w:rsidR="00D832E7" w:rsidRPr="009C3ECB">
        <w:rPr>
          <w:rFonts w:ascii="Calibri" w:hAnsi="Calibri" w:cs="Calibri"/>
          <w:sz w:val="24"/>
          <w:szCs w:val="24"/>
        </w:rPr>
        <w:t>having</w:t>
      </w:r>
      <w:r w:rsidR="00C00AEF" w:rsidRPr="009C3ECB">
        <w:rPr>
          <w:rFonts w:ascii="Calibri" w:hAnsi="Calibri" w:cs="Calibri"/>
          <w:sz w:val="24"/>
          <w:szCs w:val="24"/>
        </w:rPr>
        <w:t xml:space="preserve"> less than 2 year</w:t>
      </w:r>
      <w:r w:rsidR="00D832E7" w:rsidRPr="009C3ECB">
        <w:rPr>
          <w:rFonts w:ascii="Calibri" w:hAnsi="Calibri" w:cs="Calibri"/>
          <w:sz w:val="24"/>
          <w:szCs w:val="24"/>
        </w:rPr>
        <w:t>s’</w:t>
      </w:r>
      <w:r w:rsidR="00C00AEF" w:rsidRPr="009C3ECB">
        <w:rPr>
          <w:rFonts w:ascii="Calibri" w:hAnsi="Calibri" w:cs="Calibri"/>
          <w:sz w:val="24"/>
          <w:szCs w:val="24"/>
        </w:rPr>
        <w:t xml:space="preserve"> experience and 3 were not in a leadership role.</w:t>
      </w:r>
    </w:p>
    <w:p w14:paraId="73016443" w14:textId="73F2E401" w:rsidR="001E149D" w:rsidRPr="009C3ECB" w:rsidRDefault="001E149D" w:rsidP="009C3ECB">
      <w:pPr>
        <w:pStyle w:val="NoSpacing"/>
        <w:jc w:val="both"/>
        <w:rPr>
          <w:rFonts w:ascii="Calibri" w:hAnsi="Calibri" w:cs="Calibri"/>
          <w:sz w:val="24"/>
          <w:szCs w:val="24"/>
        </w:rPr>
      </w:pPr>
    </w:p>
    <w:p w14:paraId="5477A608" w14:textId="026AD644" w:rsidR="001E149D" w:rsidRPr="009C3ECB" w:rsidRDefault="001E149D" w:rsidP="009C3ECB">
      <w:pPr>
        <w:pStyle w:val="NoSpacing"/>
        <w:jc w:val="both"/>
        <w:rPr>
          <w:rFonts w:ascii="Calibri" w:hAnsi="Calibri" w:cs="Calibri"/>
          <w:sz w:val="24"/>
          <w:szCs w:val="24"/>
        </w:rPr>
      </w:pPr>
      <w:r w:rsidRPr="009C3ECB">
        <w:rPr>
          <w:rFonts w:ascii="Calibri" w:hAnsi="Calibri" w:cs="Calibri"/>
          <w:sz w:val="24"/>
          <w:szCs w:val="24"/>
        </w:rPr>
        <w:t>Participants in the Governance training had less time in their current role, compared to those that attended the Leadership training</w:t>
      </w:r>
      <w:r w:rsidR="00D832E7" w:rsidRPr="009C3ECB">
        <w:rPr>
          <w:rFonts w:ascii="Calibri" w:hAnsi="Calibri" w:cs="Calibri"/>
          <w:sz w:val="24"/>
          <w:szCs w:val="24"/>
        </w:rPr>
        <w:t>.  Over two thirds of respondents (68%) in the Governance module had three years or less in the role.</w:t>
      </w:r>
    </w:p>
    <w:p w14:paraId="7C4539F9" w14:textId="77777777" w:rsidR="00264C48" w:rsidRPr="009C3ECB" w:rsidRDefault="00264C48" w:rsidP="009C3ECB">
      <w:pPr>
        <w:pStyle w:val="NoSpacing"/>
        <w:jc w:val="both"/>
        <w:rPr>
          <w:rFonts w:ascii="Calibri" w:hAnsi="Calibri" w:cs="Calibri"/>
          <w:sz w:val="24"/>
          <w:szCs w:val="24"/>
        </w:rPr>
      </w:pPr>
    </w:p>
    <w:p w14:paraId="24A18546" w14:textId="7AF36164" w:rsidR="00D832E7" w:rsidRPr="009C3ECB" w:rsidRDefault="00264C48" w:rsidP="009C3ECB">
      <w:pPr>
        <w:pStyle w:val="NoSpacing"/>
        <w:jc w:val="both"/>
        <w:rPr>
          <w:rFonts w:ascii="Calibri" w:hAnsi="Calibri" w:cs="Calibri"/>
          <w:sz w:val="24"/>
          <w:szCs w:val="24"/>
        </w:rPr>
      </w:pPr>
      <w:r w:rsidRPr="009C3ECB">
        <w:rPr>
          <w:rFonts w:ascii="Calibri" w:hAnsi="Calibri" w:cs="Calibri"/>
          <w:sz w:val="24"/>
          <w:szCs w:val="24"/>
        </w:rPr>
        <w:t xml:space="preserve">Although participants attending the Business Planning module had less time in their current role compared to those that attended the Leadership training, only 50% </w:t>
      </w:r>
      <w:r w:rsidR="00D832E7" w:rsidRPr="009C3ECB">
        <w:rPr>
          <w:rFonts w:ascii="Calibri" w:hAnsi="Calibri" w:cs="Calibri"/>
          <w:sz w:val="24"/>
          <w:szCs w:val="24"/>
        </w:rPr>
        <w:t xml:space="preserve">of the respondents in the Business Planning module had </w:t>
      </w:r>
      <w:r w:rsidR="009C3ECB" w:rsidRPr="009C3ECB">
        <w:rPr>
          <w:rFonts w:ascii="Calibri" w:hAnsi="Calibri" w:cs="Calibri"/>
          <w:sz w:val="24"/>
          <w:szCs w:val="24"/>
        </w:rPr>
        <w:t xml:space="preserve">more than </w:t>
      </w:r>
      <w:r w:rsidR="00D832E7" w:rsidRPr="009C3ECB">
        <w:rPr>
          <w:rFonts w:ascii="Calibri" w:hAnsi="Calibri" w:cs="Calibri"/>
          <w:sz w:val="24"/>
          <w:szCs w:val="24"/>
        </w:rPr>
        <w:t>three years in the role</w:t>
      </w:r>
      <w:r w:rsidRPr="009C3ECB">
        <w:rPr>
          <w:rFonts w:ascii="Calibri" w:hAnsi="Calibri" w:cs="Calibri"/>
          <w:sz w:val="24"/>
          <w:szCs w:val="24"/>
        </w:rPr>
        <w:t>.</w:t>
      </w:r>
    </w:p>
    <w:p w14:paraId="247000C8" w14:textId="77777777" w:rsidR="001E149D" w:rsidRPr="009C3ECB" w:rsidRDefault="001E149D" w:rsidP="009C3ECB">
      <w:pPr>
        <w:pStyle w:val="NoSpacing"/>
        <w:jc w:val="both"/>
        <w:rPr>
          <w:rFonts w:ascii="Calibri" w:hAnsi="Calibri" w:cs="Calibri"/>
          <w:sz w:val="24"/>
          <w:szCs w:val="24"/>
        </w:rPr>
      </w:pPr>
    </w:p>
    <w:p w14:paraId="391622B4" w14:textId="5D30EB7A" w:rsidR="00264C48" w:rsidRPr="009C3ECB" w:rsidRDefault="009C3ECB" w:rsidP="009C3ECB">
      <w:pPr>
        <w:pStyle w:val="NoSpacing"/>
        <w:jc w:val="both"/>
        <w:rPr>
          <w:rFonts w:ascii="Calibri" w:hAnsi="Calibri" w:cs="Calibri"/>
          <w:sz w:val="24"/>
          <w:szCs w:val="24"/>
        </w:rPr>
      </w:pPr>
      <w:r w:rsidRPr="009C3ECB">
        <w:rPr>
          <w:rFonts w:ascii="Calibri" w:hAnsi="Calibri" w:cs="Calibri"/>
          <w:sz w:val="24"/>
          <w:szCs w:val="24"/>
        </w:rPr>
        <w:t>Whilst just under half of respondents (</w:t>
      </w:r>
      <w:r w:rsidR="00264C48" w:rsidRPr="009C3ECB">
        <w:rPr>
          <w:rFonts w:ascii="Calibri" w:hAnsi="Calibri" w:cs="Calibri"/>
          <w:sz w:val="24"/>
          <w:szCs w:val="24"/>
        </w:rPr>
        <w:t>48%</w:t>
      </w:r>
      <w:r w:rsidRPr="009C3ECB">
        <w:rPr>
          <w:rFonts w:ascii="Calibri" w:hAnsi="Calibri" w:cs="Calibri"/>
          <w:sz w:val="24"/>
          <w:szCs w:val="24"/>
        </w:rPr>
        <w:t>)</w:t>
      </w:r>
      <w:r w:rsidR="00264C48" w:rsidRPr="009C3ECB">
        <w:rPr>
          <w:rFonts w:ascii="Calibri" w:hAnsi="Calibri" w:cs="Calibri"/>
          <w:sz w:val="24"/>
          <w:szCs w:val="24"/>
        </w:rPr>
        <w:t xml:space="preserve"> </w:t>
      </w:r>
      <w:r w:rsidRPr="009C3ECB">
        <w:rPr>
          <w:rFonts w:ascii="Calibri" w:hAnsi="Calibri" w:cs="Calibri"/>
          <w:sz w:val="24"/>
          <w:szCs w:val="24"/>
        </w:rPr>
        <w:t xml:space="preserve">for Communications &amp; Community Engagement </w:t>
      </w:r>
      <w:r w:rsidR="00264C48" w:rsidRPr="009C3ECB">
        <w:rPr>
          <w:rFonts w:ascii="Calibri" w:hAnsi="Calibri" w:cs="Calibri"/>
          <w:sz w:val="24"/>
          <w:szCs w:val="24"/>
        </w:rPr>
        <w:t xml:space="preserve">had three years or less in the </w:t>
      </w:r>
      <w:r w:rsidR="00992110" w:rsidRPr="009C3ECB">
        <w:rPr>
          <w:rFonts w:ascii="Calibri" w:hAnsi="Calibri" w:cs="Calibri"/>
          <w:sz w:val="24"/>
          <w:szCs w:val="24"/>
        </w:rPr>
        <w:t>role,</w:t>
      </w:r>
      <w:r w:rsidR="00264C48" w:rsidRPr="009C3ECB">
        <w:rPr>
          <w:rFonts w:ascii="Calibri" w:hAnsi="Calibri" w:cs="Calibri"/>
          <w:sz w:val="24"/>
          <w:szCs w:val="24"/>
        </w:rPr>
        <w:t xml:space="preserve"> which is a lower proportion than the Governance and the Business Planning training, </w:t>
      </w:r>
      <w:r w:rsidRPr="009C3ECB">
        <w:rPr>
          <w:rFonts w:ascii="Calibri" w:hAnsi="Calibri" w:cs="Calibri"/>
          <w:sz w:val="24"/>
          <w:szCs w:val="24"/>
        </w:rPr>
        <w:t>t</w:t>
      </w:r>
      <w:r w:rsidR="00264C48" w:rsidRPr="009C3ECB">
        <w:rPr>
          <w:rFonts w:ascii="Calibri" w:hAnsi="Calibri" w:cs="Calibri"/>
          <w:sz w:val="24"/>
          <w:szCs w:val="24"/>
        </w:rPr>
        <w:t xml:space="preserve">he proportion with over 5 years in post (30%) is lower </w:t>
      </w:r>
      <w:proofErr w:type="gramStart"/>
      <w:r w:rsidR="00264C48" w:rsidRPr="009C3ECB">
        <w:rPr>
          <w:rFonts w:ascii="Calibri" w:hAnsi="Calibri" w:cs="Calibri"/>
          <w:sz w:val="24"/>
          <w:szCs w:val="24"/>
        </w:rPr>
        <w:t>that  the</w:t>
      </w:r>
      <w:proofErr w:type="gramEnd"/>
      <w:r w:rsidR="00264C48" w:rsidRPr="009C3ECB">
        <w:rPr>
          <w:rFonts w:ascii="Calibri" w:hAnsi="Calibri" w:cs="Calibri"/>
          <w:sz w:val="24"/>
          <w:szCs w:val="24"/>
        </w:rPr>
        <w:t xml:space="preserve"> Leadership training where almost a half of participants had more than 5 years in post.</w:t>
      </w:r>
    </w:p>
    <w:p w14:paraId="1BF05BAE" w14:textId="77777777" w:rsidR="001E149D" w:rsidRDefault="001E149D" w:rsidP="00C00AEF">
      <w:pPr>
        <w:pStyle w:val="NoSpacing"/>
      </w:pPr>
    </w:p>
    <w:p w14:paraId="02E0D6D1" w14:textId="252C2E42" w:rsidR="009C3ECB" w:rsidRPr="00D72480" w:rsidRDefault="009C3ECB" w:rsidP="009C3ECB">
      <w:pPr>
        <w:pStyle w:val="NoSpacing"/>
        <w:rPr>
          <w:rFonts w:ascii="Calibri" w:hAnsi="Calibri" w:cs="Calibri"/>
          <w:b/>
          <w:bCs/>
          <w:sz w:val="24"/>
          <w:szCs w:val="24"/>
        </w:rPr>
      </w:pPr>
      <w:proofErr w:type="gramStart"/>
      <w:r>
        <w:rPr>
          <w:rFonts w:ascii="Calibri" w:hAnsi="Calibri" w:cs="Calibri"/>
          <w:b/>
          <w:bCs/>
          <w:sz w:val="24"/>
          <w:szCs w:val="24"/>
        </w:rPr>
        <w:t>4.1.3  Emotional</w:t>
      </w:r>
      <w:proofErr w:type="gramEnd"/>
      <w:r>
        <w:rPr>
          <w:rFonts w:ascii="Calibri" w:hAnsi="Calibri" w:cs="Calibri"/>
          <w:b/>
          <w:bCs/>
          <w:sz w:val="24"/>
          <w:szCs w:val="24"/>
        </w:rPr>
        <w:t xml:space="preserve"> health and wellbeing </w:t>
      </w:r>
    </w:p>
    <w:p w14:paraId="03D1F83B" w14:textId="77777777" w:rsidR="001E149D" w:rsidRDefault="001E149D" w:rsidP="00C00AEF">
      <w:pPr>
        <w:pStyle w:val="NoSpacing"/>
      </w:pPr>
    </w:p>
    <w:p w14:paraId="30E59125" w14:textId="2B64C20F" w:rsidR="001E149D" w:rsidRPr="009C3ECB" w:rsidRDefault="009C3ECB" w:rsidP="009C3ECB">
      <w:pPr>
        <w:pStyle w:val="NoSpacing"/>
        <w:jc w:val="both"/>
        <w:rPr>
          <w:rFonts w:asciiTheme="minorHAnsi" w:hAnsiTheme="minorHAnsi" w:cstheme="minorHAnsi"/>
          <w:sz w:val="24"/>
          <w:szCs w:val="24"/>
        </w:rPr>
      </w:pPr>
      <w:r w:rsidRPr="009C3ECB">
        <w:rPr>
          <w:rFonts w:asciiTheme="minorHAnsi" w:hAnsiTheme="minorHAnsi" w:cstheme="minorHAnsi"/>
          <w:sz w:val="24"/>
          <w:szCs w:val="24"/>
        </w:rPr>
        <w:t>Participants were asked to rate themselves in terms of their current emotional health and wellbeing</w:t>
      </w:r>
    </w:p>
    <w:p w14:paraId="3949FA43" w14:textId="77777777" w:rsidR="001E149D" w:rsidRPr="009C3ECB" w:rsidRDefault="001E149D" w:rsidP="009C3ECB">
      <w:pPr>
        <w:pStyle w:val="NoSpacing"/>
        <w:jc w:val="both"/>
        <w:rPr>
          <w:rFonts w:asciiTheme="minorHAnsi" w:hAnsiTheme="minorHAnsi" w:cstheme="minorHAnsi"/>
          <w:sz w:val="24"/>
          <w:szCs w:val="24"/>
        </w:rPr>
      </w:pPr>
    </w:p>
    <w:p w14:paraId="61B81A22" w14:textId="5180347E" w:rsidR="009C3ECB" w:rsidRPr="009C3ECB" w:rsidRDefault="009C3ECB" w:rsidP="009C3ECB">
      <w:pPr>
        <w:pStyle w:val="NoSpacing"/>
        <w:jc w:val="both"/>
        <w:rPr>
          <w:rFonts w:asciiTheme="minorHAnsi" w:hAnsiTheme="minorHAnsi" w:cstheme="minorHAnsi"/>
          <w:sz w:val="24"/>
          <w:szCs w:val="24"/>
          <w:u w:val="single"/>
        </w:rPr>
      </w:pPr>
      <w:r w:rsidRPr="009C3ECB">
        <w:rPr>
          <w:rFonts w:asciiTheme="minorHAnsi" w:hAnsiTheme="minorHAnsi" w:cstheme="minorHAnsi"/>
          <w:sz w:val="24"/>
          <w:szCs w:val="24"/>
          <w:u w:val="single"/>
        </w:rPr>
        <w:t>Leadership participants</w:t>
      </w:r>
    </w:p>
    <w:p w14:paraId="6ECF799E" w14:textId="6ECB1B1F" w:rsidR="009C3ECB" w:rsidRPr="009C3ECB" w:rsidRDefault="009C3ECB" w:rsidP="009C3ECB">
      <w:pPr>
        <w:pStyle w:val="NoSpacing"/>
        <w:jc w:val="both"/>
        <w:rPr>
          <w:rFonts w:asciiTheme="minorHAnsi" w:hAnsiTheme="minorHAnsi" w:cstheme="minorHAnsi"/>
          <w:sz w:val="24"/>
          <w:szCs w:val="24"/>
        </w:rPr>
      </w:pPr>
      <w:r w:rsidRPr="009C3ECB">
        <w:rPr>
          <w:rFonts w:asciiTheme="minorHAnsi" w:hAnsiTheme="minorHAnsi" w:cstheme="minorHAnsi"/>
          <w:sz w:val="24"/>
          <w:szCs w:val="24"/>
        </w:rPr>
        <w:t xml:space="preserve">Whilst </w:t>
      </w:r>
      <w:proofErr w:type="gramStart"/>
      <w:r w:rsidRPr="009C3ECB">
        <w:rPr>
          <w:rFonts w:asciiTheme="minorHAnsi" w:hAnsiTheme="minorHAnsi" w:cstheme="minorHAnsi"/>
          <w:sz w:val="24"/>
          <w:szCs w:val="24"/>
        </w:rPr>
        <w:t>the majority of</w:t>
      </w:r>
      <w:proofErr w:type="gramEnd"/>
      <w:r w:rsidRPr="009C3ECB">
        <w:rPr>
          <w:rFonts w:asciiTheme="minorHAnsi" w:hAnsiTheme="minorHAnsi" w:cstheme="minorHAnsi"/>
          <w:sz w:val="24"/>
          <w:szCs w:val="24"/>
        </w:rPr>
        <w:t xml:space="preserve"> respondents rated themselves positively across all four aspects of optimism, dealing with problems, clarity of thinking and confidence, Fig 2 below illustrates a greater lack of confidence as well as issues around optimism and clarity of thinking.</w:t>
      </w:r>
    </w:p>
    <w:p w14:paraId="2879987D" w14:textId="77777777" w:rsidR="009C3ECB" w:rsidRPr="009C3ECB" w:rsidRDefault="009C3ECB" w:rsidP="009C3ECB">
      <w:pPr>
        <w:pStyle w:val="NoSpacing"/>
        <w:jc w:val="both"/>
        <w:rPr>
          <w:rFonts w:asciiTheme="minorHAnsi" w:hAnsiTheme="minorHAnsi" w:cstheme="minorHAnsi"/>
          <w:sz w:val="24"/>
          <w:szCs w:val="24"/>
        </w:rPr>
      </w:pPr>
    </w:p>
    <w:p w14:paraId="5BDBB113" w14:textId="77777777" w:rsidR="009C3ECB" w:rsidRPr="009C3ECB" w:rsidRDefault="009C3ECB" w:rsidP="009C3ECB">
      <w:pPr>
        <w:pStyle w:val="NoSpacing"/>
        <w:jc w:val="both"/>
        <w:rPr>
          <w:rFonts w:asciiTheme="minorHAnsi" w:hAnsiTheme="minorHAnsi" w:cstheme="minorHAnsi"/>
          <w:sz w:val="24"/>
          <w:szCs w:val="24"/>
        </w:rPr>
      </w:pPr>
    </w:p>
    <w:p w14:paraId="1625128D" w14:textId="77777777" w:rsidR="009C3ECB" w:rsidRDefault="009C3ECB" w:rsidP="009C3ECB">
      <w:pPr>
        <w:pStyle w:val="NoSpacing"/>
      </w:pPr>
      <w:r w:rsidRPr="001343A4">
        <w:rPr>
          <w:noProof/>
        </w:rPr>
        <w:lastRenderedPageBreak/>
        <w:drawing>
          <wp:inline distT="0" distB="0" distL="0" distR="0" wp14:anchorId="1A1F4D35" wp14:editId="46F8377D">
            <wp:extent cx="5219700" cy="33718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456D3C" w14:textId="77777777" w:rsidR="009C3ECB" w:rsidRDefault="009C3ECB" w:rsidP="009C3ECB">
      <w:pPr>
        <w:pStyle w:val="NoSpacing"/>
      </w:pPr>
    </w:p>
    <w:p w14:paraId="2D7C719D" w14:textId="21ABA95F" w:rsidR="009C3ECB" w:rsidRPr="00781485" w:rsidRDefault="009C3ECB" w:rsidP="009C3ECB">
      <w:pPr>
        <w:pStyle w:val="NoSpacing"/>
        <w:rPr>
          <w:rFonts w:asciiTheme="minorHAnsi" w:hAnsiTheme="minorHAnsi" w:cstheme="minorHAnsi"/>
          <w:sz w:val="24"/>
          <w:szCs w:val="24"/>
          <w:u w:val="single"/>
        </w:rPr>
      </w:pPr>
      <w:r w:rsidRPr="00781485">
        <w:rPr>
          <w:rFonts w:asciiTheme="minorHAnsi" w:hAnsiTheme="minorHAnsi" w:cstheme="minorHAnsi"/>
          <w:sz w:val="24"/>
          <w:szCs w:val="24"/>
          <w:u w:val="single"/>
        </w:rPr>
        <w:t>Governance participants</w:t>
      </w:r>
    </w:p>
    <w:p w14:paraId="6CF913A6" w14:textId="518D6339" w:rsidR="00710EAF" w:rsidRPr="00781485" w:rsidRDefault="00710EAF" w:rsidP="00781485">
      <w:pPr>
        <w:pStyle w:val="NoSpacing"/>
        <w:jc w:val="both"/>
        <w:rPr>
          <w:rFonts w:asciiTheme="minorHAnsi" w:hAnsiTheme="minorHAnsi" w:cstheme="minorHAnsi"/>
          <w:sz w:val="24"/>
          <w:szCs w:val="24"/>
        </w:rPr>
      </w:pPr>
      <w:r w:rsidRPr="00781485">
        <w:rPr>
          <w:rFonts w:asciiTheme="minorHAnsi" w:hAnsiTheme="minorHAnsi" w:cstheme="minorHAnsi"/>
          <w:sz w:val="24"/>
          <w:szCs w:val="24"/>
        </w:rPr>
        <w:t xml:space="preserve">Whilst </w:t>
      </w:r>
      <w:proofErr w:type="gramStart"/>
      <w:r w:rsidRPr="00781485">
        <w:rPr>
          <w:rFonts w:asciiTheme="minorHAnsi" w:hAnsiTheme="minorHAnsi" w:cstheme="minorHAnsi"/>
          <w:sz w:val="24"/>
          <w:szCs w:val="24"/>
        </w:rPr>
        <w:t>the majority of</w:t>
      </w:r>
      <w:proofErr w:type="gramEnd"/>
      <w:r w:rsidRPr="00781485">
        <w:rPr>
          <w:rFonts w:asciiTheme="minorHAnsi" w:hAnsiTheme="minorHAnsi" w:cstheme="minorHAnsi"/>
          <w:sz w:val="24"/>
          <w:szCs w:val="24"/>
        </w:rPr>
        <w:t xml:space="preserve"> respondents rated themselves positively across all four aspects of optimism, dealing with problems and clarity of thinking, there was a greater lack of confidence amongst the respondents.   This is </w:t>
      </w:r>
      <w:proofErr w:type="gramStart"/>
      <w:r w:rsidRPr="00781485">
        <w:rPr>
          <w:rFonts w:asciiTheme="minorHAnsi" w:hAnsiTheme="minorHAnsi" w:cstheme="minorHAnsi"/>
          <w:sz w:val="24"/>
          <w:szCs w:val="24"/>
        </w:rPr>
        <w:t>similar to</w:t>
      </w:r>
      <w:proofErr w:type="gramEnd"/>
      <w:r w:rsidRPr="00781485">
        <w:rPr>
          <w:rFonts w:asciiTheme="minorHAnsi" w:hAnsiTheme="minorHAnsi" w:cstheme="minorHAnsi"/>
          <w:sz w:val="24"/>
          <w:szCs w:val="24"/>
        </w:rPr>
        <w:t xml:space="preserve"> the respondents in the Leadership training</w:t>
      </w:r>
    </w:p>
    <w:p w14:paraId="2A73C569" w14:textId="77777777" w:rsidR="00710EAF" w:rsidRPr="00781485" w:rsidRDefault="00710EAF" w:rsidP="00710EAF">
      <w:pPr>
        <w:pStyle w:val="NoSpacing"/>
        <w:rPr>
          <w:rFonts w:asciiTheme="minorHAnsi" w:hAnsiTheme="minorHAnsi" w:cstheme="minorHAnsi"/>
          <w:sz w:val="24"/>
          <w:szCs w:val="24"/>
        </w:rPr>
      </w:pPr>
    </w:p>
    <w:p w14:paraId="36691B98" w14:textId="77777777" w:rsidR="00710EAF" w:rsidRDefault="00710EAF" w:rsidP="00710EAF">
      <w:pPr>
        <w:pStyle w:val="NoSpacing"/>
      </w:pPr>
    </w:p>
    <w:p w14:paraId="795476E0" w14:textId="77777777" w:rsidR="00710EAF" w:rsidRDefault="00710EAF" w:rsidP="00710EAF">
      <w:pPr>
        <w:pStyle w:val="NoSpacing"/>
      </w:pPr>
      <w:r>
        <w:rPr>
          <w:noProof/>
        </w:rPr>
        <w:drawing>
          <wp:inline distT="0" distB="0" distL="0" distR="0" wp14:anchorId="41EABA9F" wp14:editId="73FC7212">
            <wp:extent cx="5731510" cy="2693670"/>
            <wp:effectExtent l="0" t="0" r="0" b="0"/>
            <wp:docPr id="41" name="Chart 41">
              <a:extLst xmlns:a="http://schemas.openxmlformats.org/drawingml/2006/main">
                <a:ext uri="{FF2B5EF4-FFF2-40B4-BE49-F238E27FC236}">
                  <a16:creationId xmlns:a16="http://schemas.microsoft.com/office/drawing/2014/main" id="{2809B9DC-1EFE-4C4E-A64B-373DBEFEC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61555A" w14:textId="77777777" w:rsidR="00710EAF" w:rsidRDefault="00710EAF" w:rsidP="00710EAF">
      <w:pPr>
        <w:pStyle w:val="NoSpacing"/>
      </w:pPr>
    </w:p>
    <w:p w14:paraId="09143FC8" w14:textId="77777777" w:rsidR="00710EAF" w:rsidRPr="00781485" w:rsidRDefault="00710EAF" w:rsidP="00710EAF">
      <w:pPr>
        <w:pStyle w:val="NoSpacing"/>
        <w:rPr>
          <w:rFonts w:asciiTheme="minorHAnsi" w:hAnsiTheme="minorHAnsi" w:cstheme="minorHAnsi"/>
          <w:sz w:val="24"/>
          <w:szCs w:val="24"/>
        </w:rPr>
      </w:pPr>
      <w:r w:rsidRPr="00781485">
        <w:rPr>
          <w:rFonts w:asciiTheme="minorHAnsi" w:hAnsiTheme="minorHAnsi" w:cstheme="minorHAnsi"/>
          <w:sz w:val="24"/>
          <w:szCs w:val="24"/>
        </w:rPr>
        <w:t xml:space="preserve">Overall, the responses are </w:t>
      </w:r>
      <w:proofErr w:type="gramStart"/>
      <w:r w:rsidRPr="00781485">
        <w:rPr>
          <w:rFonts w:asciiTheme="minorHAnsi" w:hAnsiTheme="minorHAnsi" w:cstheme="minorHAnsi"/>
          <w:sz w:val="24"/>
          <w:szCs w:val="24"/>
        </w:rPr>
        <w:t>similar to</w:t>
      </w:r>
      <w:proofErr w:type="gramEnd"/>
      <w:r w:rsidRPr="00781485">
        <w:rPr>
          <w:rFonts w:asciiTheme="minorHAnsi" w:hAnsiTheme="minorHAnsi" w:cstheme="minorHAnsi"/>
          <w:sz w:val="24"/>
          <w:szCs w:val="24"/>
        </w:rPr>
        <w:t xml:space="preserve"> those provided prior to the Leadership training, although respondents attending the Governance training were more positive about their clarity of thinking.</w:t>
      </w:r>
    </w:p>
    <w:p w14:paraId="233E0AE9" w14:textId="77777777" w:rsidR="00710EAF" w:rsidRDefault="00710EAF" w:rsidP="00857C0F">
      <w:pPr>
        <w:pStyle w:val="NoSpacing"/>
        <w:jc w:val="both"/>
        <w:rPr>
          <w:rFonts w:asciiTheme="minorHAnsi" w:hAnsiTheme="minorHAnsi" w:cstheme="minorHAnsi"/>
          <w:sz w:val="24"/>
          <w:szCs w:val="24"/>
        </w:rPr>
      </w:pPr>
    </w:p>
    <w:p w14:paraId="3F230049" w14:textId="3CCEC530" w:rsidR="00B5576E" w:rsidRDefault="00B5576E" w:rsidP="00857C0F">
      <w:pPr>
        <w:pStyle w:val="NoSpacing"/>
        <w:jc w:val="both"/>
        <w:rPr>
          <w:rFonts w:asciiTheme="minorHAnsi" w:hAnsiTheme="minorHAnsi" w:cstheme="minorHAnsi"/>
          <w:sz w:val="24"/>
          <w:szCs w:val="24"/>
        </w:rPr>
      </w:pPr>
    </w:p>
    <w:p w14:paraId="32C21701" w14:textId="77777777" w:rsidR="00B5576E" w:rsidRPr="00B5576E" w:rsidRDefault="00B5576E" w:rsidP="00B5576E">
      <w:pPr>
        <w:pStyle w:val="NoSpacing"/>
        <w:jc w:val="both"/>
        <w:rPr>
          <w:rFonts w:asciiTheme="minorHAnsi" w:hAnsiTheme="minorHAnsi" w:cstheme="minorHAnsi"/>
          <w:sz w:val="24"/>
          <w:szCs w:val="24"/>
        </w:rPr>
      </w:pPr>
      <w:r w:rsidRPr="00B5576E">
        <w:rPr>
          <w:rFonts w:asciiTheme="minorHAnsi" w:hAnsiTheme="minorHAnsi" w:cstheme="minorHAnsi"/>
          <w:sz w:val="24"/>
          <w:szCs w:val="24"/>
          <w:u w:val="single"/>
        </w:rPr>
        <w:lastRenderedPageBreak/>
        <w:t>Emotional health and wellbeing</w:t>
      </w:r>
    </w:p>
    <w:p w14:paraId="5AF949E4" w14:textId="3557E2CF" w:rsidR="00B5576E" w:rsidRDefault="00B5576E" w:rsidP="00B5576E">
      <w:pPr>
        <w:pStyle w:val="NoSpacing"/>
        <w:jc w:val="both"/>
        <w:rPr>
          <w:rFonts w:asciiTheme="minorHAnsi" w:hAnsiTheme="minorHAnsi" w:cstheme="minorHAnsi"/>
          <w:sz w:val="24"/>
          <w:szCs w:val="24"/>
        </w:rPr>
      </w:pPr>
      <w:r w:rsidRPr="00B5576E">
        <w:rPr>
          <w:rFonts w:asciiTheme="minorHAnsi" w:hAnsiTheme="minorHAnsi" w:cstheme="minorHAnsi"/>
          <w:sz w:val="24"/>
          <w:szCs w:val="24"/>
        </w:rPr>
        <w:t>Participants have been asked to rate themselves in terms of their current emotional health and wellbeing.  To prevent people who have attended multiple training sessions, this question was only asked of participants who had not attended the Leadership or Governance training.  There were 12 responses from a combination of Board/Trustees, Senior Managers, Team Managers and Staff.</w:t>
      </w:r>
    </w:p>
    <w:p w14:paraId="07A4FF09" w14:textId="5FD8BBF5" w:rsidR="00781485" w:rsidRDefault="00781485" w:rsidP="00B5576E">
      <w:pPr>
        <w:pStyle w:val="NoSpacing"/>
        <w:jc w:val="both"/>
        <w:rPr>
          <w:rFonts w:asciiTheme="minorHAnsi" w:hAnsiTheme="minorHAnsi" w:cstheme="minorHAnsi"/>
          <w:sz w:val="24"/>
          <w:szCs w:val="24"/>
        </w:rPr>
      </w:pPr>
    </w:p>
    <w:p w14:paraId="220CF905" w14:textId="79A54AD7" w:rsidR="00781485" w:rsidRPr="00781485" w:rsidRDefault="00781485" w:rsidP="00781485">
      <w:pPr>
        <w:pStyle w:val="NoSpacing"/>
        <w:jc w:val="both"/>
        <w:rPr>
          <w:rFonts w:asciiTheme="minorHAnsi" w:hAnsiTheme="minorHAnsi" w:cstheme="minorHAnsi"/>
          <w:sz w:val="24"/>
          <w:szCs w:val="24"/>
        </w:rPr>
      </w:pPr>
      <w:r w:rsidRPr="00781485">
        <w:rPr>
          <w:rFonts w:asciiTheme="minorHAnsi" w:hAnsiTheme="minorHAnsi" w:cstheme="minorHAnsi"/>
          <w:sz w:val="24"/>
          <w:szCs w:val="24"/>
          <w:u w:val="single"/>
        </w:rPr>
        <w:t>Business planning</w:t>
      </w:r>
    </w:p>
    <w:p w14:paraId="66B9F361" w14:textId="55350D6B" w:rsidR="00781485" w:rsidRPr="00781485" w:rsidRDefault="00781485" w:rsidP="00781485">
      <w:pPr>
        <w:pStyle w:val="NoSpacing"/>
        <w:jc w:val="both"/>
        <w:rPr>
          <w:rFonts w:asciiTheme="minorHAnsi" w:hAnsiTheme="minorHAnsi" w:cstheme="minorHAnsi"/>
          <w:sz w:val="24"/>
          <w:szCs w:val="24"/>
        </w:rPr>
      </w:pPr>
      <w:r w:rsidRPr="00781485">
        <w:rPr>
          <w:rFonts w:asciiTheme="minorHAnsi" w:hAnsiTheme="minorHAnsi" w:cstheme="minorHAnsi"/>
          <w:sz w:val="24"/>
          <w:szCs w:val="24"/>
        </w:rPr>
        <w:t>To prevent people who have attended multiple training sessions, this question was only asked of participants who had not attended the Leadership or Governance training.  There were 12 responses from a combination of Board/Trustees, Senior Managers, Team Managers and Staff.</w:t>
      </w:r>
    </w:p>
    <w:p w14:paraId="06BAC3C8" w14:textId="77777777" w:rsidR="00781485" w:rsidRDefault="00781485" w:rsidP="00781485">
      <w:pPr>
        <w:pStyle w:val="NoSpacing"/>
      </w:pPr>
    </w:p>
    <w:p w14:paraId="45F58694" w14:textId="77777777" w:rsidR="00781485" w:rsidRDefault="00781485" w:rsidP="00781485">
      <w:pPr>
        <w:pStyle w:val="NoSpacing"/>
      </w:pPr>
      <w:r>
        <w:rPr>
          <w:noProof/>
        </w:rPr>
        <w:drawing>
          <wp:inline distT="0" distB="0" distL="0" distR="0" wp14:anchorId="4727C4AB" wp14:editId="5BF473BB">
            <wp:extent cx="5731510" cy="2693670"/>
            <wp:effectExtent l="0" t="0" r="0" b="0"/>
            <wp:docPr id="31" name="Chart 31">
              <a:extLst xmlns:a="http://schemas.openxmlformats.org/drawingml/2006/main">
                <a:ext uri="{FF2B5EF4-FFF2-40B4-BE49-F238E27FC236}">
                  <a16:creationId xmlns:a16="http://schemas.microsoft.com/office/drawing/2014/main" id="{113FC63C-1BC4-42AE-939A-D79AEE639A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38BB12" w14:textId="77777777" w:rsidR="00781485" w:rsidRDefault="00781485" w:rsidP="00781485">
      <w:pPr>
        <w:pStyle w:val="NoSpacing"/>
        <w:rPr>
          <w:noProof/>
        </w:rPr>
      </w:pPr>
    </w:p>
    <w:p w14:paraId="566DA38A" w14:textId="77777777" w:rsidR="00781485" w:rsidRPr="00781485" w:rsidRDefault="00781485" w:rsidP="00781485">
      <w:pPr>
        <w:pStyle w:val="NoSpacing"/>
        <w:jc w:val="both"/>
        <w:rPr>
          <w:rFonts w:asciiTheme="minorHAnsi" w:hAnsiTheme="minorHAnsi" w:cstheme="minorHAnsi"/>
          <w:sz w:val="24"/>
          <w:szCs w:val="24"/>
        </w:rPr>
      </w:pPr>
      <w:r w:rsidRPr="00781485">
        <w:rPr>
          <w:rFonts w:asciiTheme="minorHAnsi" w:hAnsiTheme="minorHAnsi" w:cstheme="minorHAnsi"/>
          <w:noProof/>
          <w:sz w:val="24"/>
          <w:szCs w:val="24"/>
        </w:rPr>
        <w:t>These respondents rated themselves positvely across all measures, including confidence, unlike Leadership and Governance participants.</w:t>
      </w:r>
    </w:p>
    <w:p w14:paraId="18AF8EFB" w14:textId="77777777" w:rsidR="00781485" w:rsidRPr="00781485" w:rsidRDefault="00781485" w:rsidP="00781485">
      <w:pPr>
        <w:pStyle w:val="NoSpacing"/>
        <w:jc w:val="both"/>
        <w:rPr>
          <w:rFonts w:ascii="Calibri" w:hAnsi="Calibri" w:cs="Calibri"/>
          <w:sz w:val="32"/>
          <w:szCs w:val="32"/>
        </w:rPr>
      </w:pPr>
    </w:p>
    <w:p w14:paraId="4EB97F45" w14:textId="44FB145D" w:rsidR="006705D0" w:rsidRPr="00781485" w:rsidRDefault="00781485" w:rsidP="00781485">
      <w:pPr>
        <w:pStyle w:val="NoSpacing"/>
        <w:jc w:val="both"/>
        <w:rPr>
          <w:rFonts w:ascii="Calibri" w:hAnsi="Calibri" w:cs="Calibri"/>
          <w:sz w:val="24"/>
          <w:szCs w:val="24"/>
        </w:rPr>
      </w:pPr>
      <w:r w:rsidRPr="00781485">
        <w:rPr>
          <w:rFonts w:ascii="Calibri" w:hAnsi="Calibri" w:cs="Calibri"/>
          <w:sz w:val="24"/>
          <w:szCs w:val="24"/>
          <w:u w:val="single"/>
        </w:rPr>
        <w:t>Communications &amp; Community Engagement</w:t>
      </w:r>
    </w:p>
    <w:p w14:paraId="3D546537" w14:textId="6F48FBF0" w:rsidR="006705D0" w:rsidRPr="00781485" w:rsidRDefault="006705D0" w:rsidP="00781485">
      <w:pPr>
        <w:pStyle w:val="NoSpacing"/>
        <w:jc w:val="both"/>
        <w:rPr>
          <w:rFonts w:ascii="Calibri" w:hAnsi="Calibri" w:cs="Calibri"/>
          <w:sz w:val="24"/>
          <w:szCs w:val="24"/>
        </w:rPr>
      </w:pPr>
      <w:r w:rsidRPr="00781485">
        <w:rPr>
          <w:rFonts w:ascii="Calibri" w:hAnsi="Calibri" w:cs="Calibri"/>
          <w:sz w:val="24"/>
          <w:szCs w:val="24"/>
        </w:rPr>
        <w:t>To prevent people who have attended multiple training sessions, this question was only asked of participants who had not attended the Leadership or Governance training.  There were 13 responses from a combination of Board/Trustees, Team Managers and Staff.</w:t>
      </w:r>
    </w:p>
    <w:p w14:paraId="69BBBF14" w14:textId="77777777" w:rsidR="006705D0" w:rsidRDefault="006705D0" w:rsidP="006705D0">
      <w:pPr>
        <w:pStyle w:val="NoSpacing"/>
      </w:pPr>
    </w:p>
    <w:p w14:paraId="629E42C5" w14:textId="77777777" w:rsidR="006705D0" w:rsidRDefault="006705D0" w:rsidP="006705D0">
      <w:pPr>
        <w:pStyle w:val="NoSpacing"/>
      </w:pPr>
      <w:r>
        <w:rPr>
          <w:noProof/>
        </w:rPr>
        <w:lastRenderedPageBreak/>
        <w:drawing>
          <wp:inline distT="0" distB="0" distL="0" distR="0" wp14:anchorId="1C7CE702" wp14:editId="1AB63189">
            <wp:extent cx="5731510" cy="3053080"/>
            <wp:effectExtent l="0" t="0" r="0" b="0"/>
            <wp:docPr id="34" name="Chart 34">
              <a:extLst xmlns:a="http://schemas.openxmlformats.org/drawingml/2006/main">
                <a:ext uri="{FF2B5EF4-FFF2-40B4-BE49-F238E27FC236}">
                  <a16:creationId xmlns:a16="http://schemas.microsoft.com/office/drawing/2014/main" id="{731D0723-6F19-4285-AB05-49E88DA6D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C747DF8" w14:textId="77777777" w:rsidR="006705D0" w:rsidRDefault="006705D0" w:rsidP="006705D0">
      <w:pPr>
        <w:pStyle w:val="NoSpacing"/>
        <w:rPr>
          <w:noProof/>
        </w:rPr>
      </w:pPr>
    </w:p>
    <w:p w14:paraId="4C117D57" w14:textId="77777777" w:rsidR="006705D0" w:rsidRDefault="006705D0" w:rsidP="006705D0">
      <w:pPr>
        <w:pStyle w:val="NoSpacing"/>
        <w:rPr>
          <w:noProof/>
        </w:rPr>
      </w:pPr>
    </w:p>
    <w:p w14:paraId="56026253" w14:textId="77777777" w:rsidR="006705D0" w:rsidRPr="00781485" w:rsidRDefault="006705D0" w:rsidP="00781485">
      <w:pPr>
        <w:pStyle w:val="NoSpacing"/>
        <w:jc w:val="both"/>
        <w:rPr>
          <w:rFonts w:asciiTheme="minorHAnsi" w:hAnsiTheme="minorHAnsi" w:cstheme="minorHAnsi"/>
          <w:sz w:val="24"/>
          <w:szCs w:val="24"/>
        </w:rPr>
      </w:pPr>
      <w:r w:rsidRPr="00781485">
        <w:rPr>
          <w:rFonts w:asciiTheme="minorHAnsi" w:hAnsiTheme="minorHAnsi" w:cstheme="minorHAnsi"/>
          <w:noProof/>
          <w:sz w:val="24"/>
          <w:szCs w:val="24"/>
        </w:rPr>
        <w:t xml:space="preserve">These respondents were less positive than those who attended the Leadership, Governance or Business Planning session.  None of the statements were rated by respondents as All of the Time or Often, with lowest ratings for Thinking Clearly and Feeling Confident.  </w:t>
      </w:r>
    </w:p>
    <w:p w14:paraId="3482DD53" w14:textId="77777777" w:rsidR="006705D0" w:rsidRDefault="006705D0" w:rsidP="006705D0">
      <w:pPr>
        <w:pStyle w:val="NoSpacing"/>
      </w:pPr>
    </w:p>
    <w:p w14:paraId="1CF88B39" w14:textId="2C98844B" w:rsidR="00781485" w:rsidRPr="00275481" w:rsidRDefault="00781485" w:rsidP="00781485">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4.2</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Baseline</w:t>
      </w:r>
      <w:proofErr w:type="gramEnd"/>
      <w:r>
        <w:rPr>
          <w:rFonts w:asciiTheme="minorHAnsi" w:hAnsiTheme="minorHAnsi" w:cs="Arial"/>
          <w:b/>
          <w:color w:val="808080" w:themeColor="background1" w:themeShade="80"/>
          <w:sz w:val="28"/>
          <w:szCs w:val="28"/>
        </w:rPr>
        <w:t xml:space="preserve"> and post training evaluation - Leadership</w:t>
      </w:r>
    </w:p>
    <w:p w14:paraId="6CF34508" w14:textId="77777777" w:rsidR="006705D0" w:rsidRDefault="006705D0" w:rsidP="006705D0">
      <w:pPr>
        <w:pStyle w:val="NoSpacing"/>
      </w:pPr>
    </w:p>
    <w:p w14:paraId="673B66EA" w14:textId="09F49F16" w:rsidR="00781485" w:rsidRDefault="00AD1807" w:rsidP="00781485">
      <w:pPr>
        <w:pStyle w:val="NoSpacing"/>
        <w:jc w:val="both"/>
        <w:rPr>
          <w:rFonts w:asciiTheme="minorHAnsi" w:hAnsiTheme="minorHAnsi" w:cstheme="minorHAnsi"/>
          <w:sz w:val="24"/>
          <w:szCs w:val="24"/>
        </w:rPr>
      </w:pPr>
      <w:r>
        <w:rPr>
          <w:rFonts w:asciiTheme="minorHAnsi" w:hAnsiTheme="minorHAnsi" w:cstheme="minorHAnsi"/>
          <w:sz w:val="24"/>
          <w:szCs w:val="24"/>
        </w:rPr>
        <w:t>Eighty</w:t>
      </w:r>
      <w:r w:rsidR="00781485" w:rsidRPr="00857C0F">
        <w:rPr>
          <w:rFonts w:asciiTheme="minorHAnsi" w:hAnsiTheme="minorHAnsi" w:cstheme="minorHAnsi"/>
          <w:sz w:val="24"/>
          <w:szCs w:val="24"/>
        </w:rPr>
        <w:t xml:space="preserve"> (</w:t>
      </w:r>
      <w:r>
        <w:rPr>
          <w:rFonts w:asciiTheme="minorHAnsi" w:hAnsiTheme="minorHAnsi" w:cstheme="minorHAnsi"/>
          <w:sz w:val="24"/>
          <w:szCs w:val="24"/>
        </w:rPr>
        <w:t>80</w:t>
      </w:r>
      <w:r w:rsidR="00781485" w:rsidRPr="00857C0F">
        <w:rPr>
          <w:rFonts w:asciiTheme="minorHAnsi" w:hAnsiTheme="minorHAnsi" w:cstheme="minorHAnsi"/>
          <w:sz w:val="24"/>
          <w:szCs w:val="24"/>
        </w:rPr>
        <w:t xml:space="preserve">) individuals were invited to participate in the surveys.  There were </w:t>
      </w:r>
      <w:r>
        <w:rPr>
          <w:rFonts w:asciiTheme="minorHAnsi" w:hAnsiTheme="minorHAnsi" w:cstheme="minorHAnsi"/>
          <w:sz w:val="24"/>
          <w:szCs w:val="24"/>
        </w:rPr>
        <w:t>70</w:t>
      </w:r>
      <w:r w:rsidR="00746014">
        <w:rPr>
          <w:rFonts w:asciiTheme="minorHAnsi" w:hAnsiTheme="minorHAnsi" w:cstheme="minorHAnsi"/>
          <w:sz w:val="24"/>
          <w:szCs w:val="24"/>
        </w:rPr>
        <w:t xml:space="preserve"> </w:t>
      </w:r>
      <w:r w:rsidR="00781485" w:rsidRPr="00857C0F">
        <w:rPr>
          <w:rFonts w:asciiTheme="minorHAnsi" w:hAnsiTheme="minorHAnsi" w:cstheme="minorHAnsi"/>
          <w:sz w:val="24"/>
          <w:szCs w:val="24"/>
        </w:rPr>
        <w:t xml:space="preserve">responses to the pre-training questionnaire (baseline) </w:t>
      </w:r>
      <w:r>
        <w:rPr>
          <w:rFonts w:asciiTheme="minorHAnsi" w:hAnsiTheme="minorHAnsi" w:cstheme="minorHAnsi"/>
          <w:sz w:val="24"/>
          <w:szCs w:val="24"/>
        </w:rPr>
        <w:t>88%</w:t>
      </w:r>
      <w:r w:rsidR="00781485" w:rsidRPr="00857C0F">
        <w:rPr>
          <w:rFonts w:asciiTheme="minorHAnsi" w:hAnsiTheme="minorHAnsi" w:cstheme="minorHAnsi"/>
          <w:sz w:val="24"/>
          <w:szCs w:val="24"/>
        </w:rPr>
        <w:t xml:space="preserve"> of all participants. </w:t>
      </w:r>
    </w:p>
    <w:p w14:paraId="6CE80C67" w14:textId="28D27068" w:rsidR="00781485" w:rsidRDefault="00781485" w:rsidP="00781485">
      <w:pPr>
        <w:pStyle w:val="NoSpacing"/>
        <w:jc w:val="both"/>
        <w:rPr>
          <w:rFonts w:asciiTheme="minorHAnsi" w:hAnsiTheme="minorHAnsi" w:cstheme="minorHAnsi"/>
          <w:sz w:val="24"/>
          <w:szCs w:val="24"/>
        </w:rPr>
      </w:pPr>
    </w:p>
    <w:p w14:paraId="1D30ACC1" w14:textId="54CA44A1" w:rsidR="00781485" w:rsidRDefault="00781485" w:rsidP="00781485">
      <w:pPr>
        <w:rPr>
          <w:rFonts w:asciiTheme="minorHAnsi" w:hAnsiTheme="minorHAnsi" w:cs="Arial"/>
          <w:b/>
          <w:color w:val="808080" w:themeColor="background1" w:themeShade="80"/>
          <w:sz w:val="24"/>
          <w:szCs w:val="24"/>
        </w:rPr>
      </w:pPr>
      <w:proofErr w:type="gramStart"/>
      <w:r w:rsidRPr="00857C0F">
        <w:rPr>
          <w:rFonts w:asciiTheme="minorHAnsi" w:hAnsiTheme="minorHAnsi" w:cs="Arial"/>
          <w:b/>
          <w:color w:val="808080" w:themeColor="background1" w:themeShade="80"/>
          <w:sz w:val="24"/>
          <w:szCs w:val="24"/>
        </w:rPr>
        <w:t>4.</w:t>
      </w:r>
      <w:r>
        <w:rPr>
          <w:rFonts w:asciiTheme="minorHAnsi" w:hAnsiTheme="minorHAnsi" w:cs="Arial"/>
          <w:b/>
          <w:color w:val="808080" w:themeColor="background1" w:themeShade="80"/>
          <w:sz w:val="24"/>
          <w:szCs w:val="24"/>
        </w:rPr>
        <w:t>2</w:t>
      </w:r>
      <w:r w:rsidRPr="00857C0F">
        <w:rPr>
          <w:rFonts w:asciiTheme="minorHAnsi" w:hAnsiTheme="minorHAnsi" w:cs="Arial"/>
          <w:b/>
          <w:color w:val="808080" w:themeColor="background1" w:themeShade="80"/>
          <w:sz w:val="24"/>
          <w:szCs w:val="24"/>
        </w:rPr>
        <w:t>.1</w:t>
      </w:r>
      <w:r>
        <w:rPr>
          <w:rFonts w:asciiTheme="minorHAnsi" w:hAnsiTheme="minorHAnsi" w:cs="Arial"/>
          <w:b/>
          <w:color w:val="808080" w:themeColor="background1" w:themeShade="80"/>
          <w:sz w:val="24"/>
          <w:szCs w:val="24"/>
        </w:rPr>
        <w:t xml:space="preserve">  Pre</w:t>
      </w:r>
      <w:proofErr w:type="gramEnd"/>
      <w:r>
        <w:rPr>
          <w:rFonts w:asciiTheme="minorHAnsi" w:hAnsiTheme="minorHAnsi" w:cs="Arial"/>
          <w:b/>
          <w:color w:val="808080" w:themeColor="background1" w:themeShade="80"/>
          <w:sz w:val="24"/>
          <w:szCs w:val="24"/>
        </w:rPr>
        <w:t>-training</w:t>
      </w:r>
      <w:r w:rsidRPr="00857C0F">
        <w:rPr>
          <w:rFonts w:asciiTheme="minorHAnsi" w:hAnsiTheme="minorHAnsi" w:cs="Arial"/>
          <w:b/>
          <w:color w:val="808080" w:themeColor="background1" w:themeShade="80"/>
          <w:sz w:val="24"/>
          <w:szCs w:val="24"/>
        </w:rPr>
        <w:t xml:space="preserve">  </w:t>
      </w:r>
    </w:p>
    <w:p w14:paraId="3A2667B2" w14:textId="77777777" w:rsidR="00AD1807" w:rsidRPr="00E40A20" w:rsidRDefault="00AD1807" w:rsidP="006705D0">
      <w:pPr>
        <w:spacing w:line="259" w:lineRule="auto"/>
        <w:rPr>
          <w:b/>
          <w:sz w:val="24"/>
          <w:szCs w:val="18"/>
        </w:rPr>
      </w:pPr>
    </w:p>
    <w:p w14:paraId="6E64F865" w14:textId="77777777" w:rsidR="00AD1807" w:rsidRPr="00AD1807" w:rsidRDefault="00AD1807" w:rsidP="00AD1807">
      <w:pPr>
        <w:pStyle w:val="NoSpacing"/>
        <w:jc w:val="both"/>
        <w:rPr>
          <w:rFonts w:asciiTheme="minorHAnsi" w:hAnsiTheme="minorHAnsi" w:cstheme="minorHAnsi"/>
          <w:i/>
          <w:iCs/>
          <w:sz w:val="24"/>
          <w:szCs w:val="24"/>
          <w:u w:val="single"/>
        </w:rPr>
      </w:pPr>
      <w:r w:rsidRPr="00AD1807">
        <w:rPr>
          <w:rFonts w:asciiTheme="minorHAnsi" w:hAnsiTheme="minorHAnsi" w:cstheme="minorHAnsi"/>
          <w:i/>
          <w:iCs/>
          <w:sz w:val="24"/>
          <w:szCs w:val="24"/>
          <w:u w:val="single"/>
        </w:rPr>
        <w:t>Reasons for participation</w:t>
      </w:r>
    </w:p>
    <w:p w14:paraId="329A27A3" w14:textId="07D619BE" w:rsidR="00AD1807" w:rsidRPr="00AD1807" w:rsidRDefault="00AD1807" w:rsidP="00AD1807">
      <w:pPr>
        <w:pStyle w:val="NoSpacing"/>
        <w:jc w:val="both"/>
        <w:rPr>
          <w:rFonts w:asciiTheme="minorHAnsi" w:hAnsiTheme="minorHAnsi" w:cstheme="minorHAnsi"/>
          <w:sz w:val="24"/>
          <w:szCs w:val="24"/>
        </w:rPr>
      </w:pPr>
      <w:r w:rsidRPr="00AD1807">
        <w:rPr>
          <w:rFonts w:asciiTheme="minorHAnsi" w:hAnsiTheme="minorHAnsi" w:cstheme="minorHAnsi"/>
          <w:sz w:val="24"/>
          <w:szCs w:val="24"/>
        </w:rPr>
        <w:t xml:space="preserve">The key reasons for participating were to improve understanding/increase knowledge (18 participants), improve skills (18 participants) and increase confidence (12 participants).  Developing strategy and a clarity of direction were also highlighted by 8 participants.  See Fig </w:t>
      </w:r>
      <w:r>
        <w:rPr>
          <w:rFonts w:asciiTheme="minorHAnsi" w:hAnsiTheme="minorHAnsi" w:cstheme="minorHAnsi"/>
          <w:sz w:val="24"/>
          <w:szCs w:val="24"/>
        </w:rPr>
        <w:t>6</w:t>
      </w:r>
      <w:r w:rsidRPr="00AD1807">
        <w:rPr>
          <w:rFonts w:asciiTheme="minorHAnsi" w:hAnsiTheme="minorHAnsi" w:cstheme="minorHAnsi"/>
          <w:sz w:val="24"/>
          <w:szCs w:val="24"/>
        </w:rPr>
        <w:t xml:space="preserve"> below.</w:t>
      </w:r>
    </w:p>
    <w:p w14:paraId="5EEF7640" w14:textId="77777777" w:rsidR="00AD1807" w:rsidRDefault="00AD1807" w:rsidP="00AD1807">
      <w:pPr>
        <w:pStyle w:val="NoSpacing"/>
      </w:pPr>
      <w:r w:rsidRPr="00713F0E">
        <w:rPr>
          <w:noProof/>
        </w:rPr>
        <w:lastRenderedPageBreak/>
        <w:drawing>
          <wp:inline distT="0" distB="0" distL="0" distR="0" wp14:anchorId="580DAAE9" wp14:editId="3254C4D1">
            <wp:extent cx="5734050" cy="35909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984D85" w14:textId="77777777" w:rsidR="00AD1807" w:rsidRDefault="00AD1807" w:rsidP="00AD1807">
      <w:pPr>
        <w:pStyle w:val="NoSpacing"/>
      </w:pPr>
    </w:p>
    <w:p w14:paraId="24E299BF" w14:textId="77777777" w:rsidR="00AD1807" w:rsidRPr="00AD1807" w:rsidRDefault="00AD1807" w:rsidP="00AD1807">
      <w:pPr>
        <w:pStyle w:val="NoSpacing"/>
        <w:rPr>
          <w:rFonts w:asciiTheme="minorHAnsi" w:hAnsiTheme="minorHAnsi" w:cstheme="minorHAnsi"/>
          <w:sz w:val="24"/>
          <w:szCs w:val="24"/>
        </w:rPr>
      </w:pPr>
      <w:r w:rsidRPr="00AD1807">
        <w:rPr>
          <w:rFonts w:asciiTheme="minorHAnsi" w:hAnsiTheme="minorHAnsi" w:cstheme="minorHAnsi"/>
          <w:sz w:val="24"/>
          <w:szCs w:val="24"/>
        </w:rPr>
        <w:t>Other factors such as the opportunity to participate in formal training, improve networks/connections and improve working with other groups such as volunteers, community and customers were also highlighted to a lesser extent (4 participants respectively).</w:t>
      </w:r>
    </w:p>
    <w:p w14:paraId="2430F13B" w14:textId="3F006E16" w:rsidR="00AD1807" w:rsidRDefault="00AD1807" w:rsidP="00AD1807">
      <w:pPr>
        <w:pStyle w:val="NoSpacing"/>
      </w:pPr>
    </w:p>
    <w:p w14:paraId="0E8C0A74" w14:textId="3160541C" w:rsidR="00AD1807" w:rsidRPr="00AD1807" w:rsidRDefault="00AD1807" w:rsidP="00AD1807">
      <w:pPr>
        <w:pStyle w:val="NoSpacing"/>
        <w:jc w:val="both"/>
        <w:rPr>
          <w:rFonts w:asciiTheme="minorHAnsi" w:hAnsiTheme="minorHAnsi" w:cstheme="minorHAnsi"/>
          <w:i/>
          <w:iCs/>
          <w:sz w:val="24"/>
          <w:szCs w:val="24"/>
          <w:u w:val="single"/>
        </w:rPr>
      </w:pPr>
      <w:r w:rsidRPr="00AD1807">
        <w:rPr>
          <w:rFonts w:asciiTheme="minorHAnsi" w:hAnsiTheme="minorHAnsi" w:cstheme="minorHAnsi"/>
          <w:i/>
          <w:iCs/>
          <w:sz w:val="24"/>
          <w:szCs w:val="24"/>
          <w:u w:val="single"/>
        </w:rPr>
        <w:t>Current approach to local engagement</w:t>
      </w:r>
    </w:p>
    <w:p w14:paraId="53B09443" w14:textId="6001AFA0" w:rsidR="00AD1807" w:rsidRPr="00AD1807" w:rsidRDefault="00AD1807" w:rsidP="00AD1807">
      <w:pPr>
        <w:pStyle w:val="NoSpacing"/>
        <w:jc w:val="both"/>
        <w:rPr>
          <w:rFonts w:asciiTheme="minorHAnsi" w:hAnsiTheme="minorHAnsi" w:cstheme="minorHAnsi"/>
          <w:sz w:val="24"/>
          <w:szCs w:val="24"/>
        </w:rPr>
      </w:pPr>
      <w:r w:rsidRPr="00AD1807">
        <w:rPr>
          <w:rFonts w:asciiTheme="minorHAnsi" w:hAnsiTheme="minorHAnsi" w:cstheme="minorHAnsi"/>
          <w:sz w:val="24"/>
          <w:szCs w:val="24"/>
        </w:rPr>
        <w:t xml:space="preserve">A key outcome of the development programme is to encourage participants to maximise their engagement with their local communities.  Feedback from the respondent suggests that they believe they are already engaging with their local communities in terms of liaising with local organisations, local customers and local suppliers (see Figs 7 and 8).  Also, almost </w:t>
      </w:r>
      <w:proofErr w:type="gramStart"/>
      <w:r w:rsidRPr="00AD1807">
        <w:rPr>
          <w:rFonts w:asciiTheme="minorHAnsi" w:hAnsiTheme="minorHAnsi" w:cstheme="minorHAnsi"/>
          <w:sz w:val="24"/>
          <w:szCs w:val="24"/>
        </w:rPr>
        <w:t>all of</w:t>
      </w:r>
      <w:proofErr w:type="gramEnd"/>
      <w:r w:rsidRPr="00AD1807">
        <w:rPr>
          <w:rFonts w:asciiTheme="minorHAnsi" w:hAnsiTheme="minorHAnsi" w:cstheme="minorHAnsi"/>
          <w:sz w:val="24"/>
          <w:szCs w:val="24"/>
        </w:rPr>
        <w:t xml:space="preserve"> the respondents thought that they were considering current issues in their programming (66 people).</w:t>
      </w:r>
    </w:p>
    <w:p w14:paraId="3834AE40" w14:textId="77777777" w:rsidR="00AD1807" w:rsidRDefault="00AD1807" w:rsidP="00AD1807">
      <w:pPr>
        <w:pStyle w:val="NoSpacing"/>
      </w:pPr>
    </w:p>
    <w:p w14:paraId="26DD66FA" w14:textId="77777777" w:rsidR="00AD1807" w:rsidRDefault="00AD1807" w:rsidP="00AD1807">
      <w:pPr>
        <w:pStyle w:val="NoSpacing"/>
      </w:pPr>
    </w:p>
    <w:p w14:paraId="16C4578B" w14:textId="77777777" w:rsidR="00AD1807" w:rsidRDefault="00AD1807" w:rsidP="00AD1807">
      <w:pPr>
        <w:pStyle w:val="NoSpacing"/>
      </w:pPr>
      <w:r w:rsidRPr="00CD4DD2">
        <w:rPr>
          <w:noProof/>
        </w:rPr>
        <w:lastRenderedPageBreak/>
        <w:drawing>
          <wp:inline distT="0" distB="0" distL="0" distR="0" wp14:anchorId="7343CAF5" wp14:editId="75E02B59">
            <wp:extent cx="5724525" cy="4457701"/>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5F375B" w14:textId="77777777" w:rsidR="00AD1807" w:rsidRDefault="00AD1807" w:rsidP="00AD1807">
      <w:pPr>
        <w:pStyle w:val="NoSpacing"/>
      </w:pPr>
    </w:p>
    <w:p w14:paraId="30DB58F4" w14:textId="57EA9188" w:rsidR="00AD1807" w:rsidRPr="00AD1807" w:rsidRDefault="00AD1807" w:rsidP="00AD1807">
      <w:pPr>
        <w:pStyle w:val="NoSpacing"/>
        <w:jc w:val="both"/>
        <w:rPr>
          <w:rFonts w:asciiTheme="minorHAnsi" w:hAnsiTheme="minorHAnsi" w:cstheme="minorHAnsi"/>
          <w:sz w:val="24"/>
          <w:szCs w:val="24"/>
        </w:rPr>
      </w:pPr>
      <w:r w:rsidRPr="00AD1807">
        <w:rPr>
          <w:rFonts w:asciiTheme="minorHAnsi" w:hAnsiTheme="minorHAnsi" w:cstheme="minorHAnsi"/>
          <w:sz w:val="24"/>
          <w:szCs w:val="24"/>
        </w:rPr>
        <w:t xml:space="preserve">Fig 7 also suggests that respondents felt that they were already engaging with organisations from within and </w:t>
      </w:r>
      <w:proofErr w:type="spellStart"/>
      <w:r w:rsidRPr="00AD1807">
        <w:rPr>
          <w:rFonts w:asciiTheme="minorHAnsi" w:hAnsiTheme="minorHAnsi" w:cstheme="minorHAnsi"/>
          <w:sz w:val="24"/>
          <w:szCs w:val="24"/>
        </w:rPr>
        <w:t>outwith</w:t>
      </w:r>
      <w:proofErr w:type="spellEnd"/>
      <w:r w:rsidRPr="00AD1807">
        <w:rPr>
          <w:rFonts w:asciiTheme="minorHAnsi" w:hAnsiTheme="minorHAnsi" w:cstheme="minorHAnsi"/>
          <w:sz w:val="24"/>
          <w:szCs w:val="24"/>
        </w:rPr>
        <w:t xml:space="preserve"> their sector, although engagement with organisations </w:t>
      </w:r>
      <w:proofErr w:type="spellStart"/>
      <w:r w:rsidRPr="00AD1807">
        <w:rPr>
          <w:rFonts w:asciiTheme="minorHAnsi" w:hAnsiTheme="minorHAnsi" w:cstheme="minorHAnsi"/>
          <w:sz w:val="24"/>
          <w:szCs w:val="24"/>
        </w:rPr>
        <w:t>outwith</w:t>
      </w:r>
      <w:proofErr w:type="spellEnd"/>
      <w:r w:rsidRPr="00AD1807">
        <w:rPr>
          <w:rFonts w:asciiTheme="minorHAnsi" w:hAnsiTheme="minorHAnsi" w:cstheme="minorHAnsi"/>
          <w:sz w:val="24"/>
          <w:szCs w:val="24"/>
        </w:rPr>
        <w:t xml:space="preserve"> their sector was lower (40 respondents compared to 50 for organisations within their sector).  The extent to which their customer base reflected the local community also varied, with 30 respondents suggesting that they majority of their customers were not from the local area (see Fig 8 below).</w:t>
      </w:r>
    </w:p>
    <w:p w14:paraId="69F059A3" w14:textId="77777777" w:rsidR="00AD1807" w:rsidRPr="00AD1807" w:rsidRDefault="00AD1807" w:rsidP="00AD1807">
      <w:pPr>
        <w:pStyle w:val="NoSpacing"/>
        <w:jc w:val="both"/>
        <w:rPr>
          <w:rFonts w:asciiTheme="minorHAnsi" w:hAnsiTheme="minorHAnsi" w:cstheme="minorHAnsi"/>
          <w:sz w:val="24"/>
          <w:szCs w:val="24"/>
        </w:rPr>
      </w:pPr>
    </w:p>
    <w:p w14:paraId="44ABA99E" w14:textId="77777777" w:rsidR="00AD1807" w:rsidRPr="00AD1807" w:rsidRDefault="00AD1807" w:rsidP="00AD1807">
      <w:pPr>
        <w:pStyle w:val="NoSpacing"/>
        <w:jc w:val="both"/>
        <w:rPr>
          <w:rFonts w:asciiTheme="minorHAnsi" w:hAnsiTheme="minorHAnsi" w:cstheme="minorHAnsi"/>
          <w:sz w:val="24"/>
          <w:szCs w:val="24"/>
        </w:rPr>
      </w:pPr>
    </w:p>
    <w:p w14:paraId="0896DF5A" w14:textId="77777777" w:rsidR="00AD1807" w:rsidRDefault="00AD1807" w:rsidP="00AD1807">
      <w:pPr>
        <w:pStyle w:val="NoSpacing"/>
      </w:pPr>
    </w:p>
    <w:p w14:paraId="1F034814" w14:textId="77777777" w:rsidR="00AD1807" w:rsidRDefault="00AD1807" w:rsidP="00AD1807">
      <w:pPr>
        <w:pStyle w:val="NoSpacing"/>
      </w:pPr>
    </w:p>
    <w:p w14:paraId="5BF0EC93" w14:textId="77777777" w:rsidR="00AD1807" w:rsidRDefault="00AD1807" w:rsidP="00AD1807">
      <w:pPr>
        <w:pStyle w:val="NoSpacing"/>
      </w:pPr>
    </w:p>
    <w:p w14:paraId="44B09DEA" w14:textId="77777777" w:rsidR="00AD1807" w:rsidRDefault="00AD1807" w:rsidP="00AD1807">
      <w:pPr>
        <w:pStyle w:val="NoSpacing"/>
      </w:pPr>
    </w:p>
    <w:p w14:paraId="46A70408" w14:textId="77777777" w:rsidR="00AD1807" w:rsidRDefault="00AD1807" w:rsidP="00AD1807">
      <w:pPr>
        <w:pStyle w:val="NoSpacing"/>
      </w:pPr>
    </w:p>
    <w:p w14:paraId="10528193" w14:textId="77777777" w:rsidR="00AD1807" w:rsidRDefault="00AD1807" w:rsidP="00AD1807">
      <w:pPr>
        <w:pStyle w:val="NoSpacing"/>
      </w:pPr>
    </w:p>
    <w:p w14:paraId="48418FA3" w14:textId="77777777" w:rsidR="00AD1807" w:rsidRDefault="00AD1807" w:rsidP="00AD1807">
      <w:pPr>
        <w:pStyle w:val="NoSpacing"/>
      </w:pPr>
    </w:p>
    <w:p w14:paraId="163032A4" w14:textId="77777777" w:rsidR="00AD1807" w:rsidRDefault="00AD1807" w:rsidP="00AD1807">
      <w:pPr>
        <w:pStyle w:val="NoSpacing"/>
      </w:pPr>
      <w:r w:rsidRPr="009C6D9E">
        <w:rPr>
          <w:noProof/>
        </w:rPr>
        <w:lastRenderedPageBreak/>
        <w:drawing>
          <wp:inline distT="0" distB="0" distL="0" distR="0" wp14:anchorId="1BE6E341" wp14:editId="463B2D1D">
            <wp:extent cx="4572000" cy="3495675"/>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13698F" w14:textId="77777777" w:rsidR="00AD1807" w:rsidRDefault="00AD1807" w:rsidP="00AD1807">
      <w:pPr>
        <w:pStyle w:val="NoSpacing"/>
      </w:pPr>
    </w:p>
    <w:p w14:paraId="084C393F" w14:textId="43343DFF" w:rsidR="00AD1807" w:rsidRDefault="00AD1807" w:rsidP="00AD1807">
      <w:pPr>
        <w:pStyle w:val="NoSpacing"/>
      </w:pPr>
    </w:p>
    <w:p w14:paraId="6F3CEA72" w14:textId="140DB435" w:rsidR="00AD1807" w:rsidRPr="00AD1807" w:rsidRDefault="00AD1807" w:rsidP="00AD1807">
      <w:pPr>
        <w:pStyle w:val="NoSpacing"/>
        <w:rPr>
          <w:i/>
          <w:iCs/>
          <w:u w:val="single"/>
        </w:rPr>
      </w:pPr>
      <w:r>
        <w:rPr>
          <w:i/>
          <w:iCs/>
          <w:u w:val="single"/>
        </w:rPr>
        <w:t>Objective for attending the Leadership module</w:t>
      </w:r>
    </w:p>
    <w:p w14:paraId="7FD25063" w14:textId="480E3112" w:rsidR="00AD1807" w:rsidRPr="00AD1807" w:rsidRDefault="00AD1807" w:rsidP="00AD1807">
      <w:pPr>
        <w:pStyle w:val="NoSpacing"/>
        <w:jc w:val="both"/>
        <w:rPr>
          <w:rFonts w:asciiTheme="minorHAnsi" w:hAnsiTheme="minorHAnsi" w:cstheme="minorHAnsi"/>
          <w:sz w:val="24"/>
          <w:szCs w:val="24"/>
        </w:rPr>
      </w:pPr>
      <w:r w:rsidRPr="00AD1807">
        <w:rPr>
          <w:rFonts w:asciiTheme="minorHAnsi" w:hAnsiTheme="minorHAnsi" w:cstheme="minorHAnsi"/>
          <w:sz w:val="24"/>
          <w:szCs w:val="24"/>
        </w:rPr>
        <w:t xml:space="preserve">Respondents’ perceived lack of confidence is mirrored in their personal objectives for attending the Leadership strand.  As Fig 9 illustrates, 20 respondents are seeking to increase </w:t>
      </w:r>
      <w:r w:rsidR="00C233E8" w:rsidRPr="00AD1807">
        <w:rPr>
          <w:rFonts w:asciiTheme="minorHAnsi" w:hAnsiTheme="minorHAnsi" w:cstheme="minorHAnsi"/>
          <w:sz w:val="24"/>
          <w:szCs w:val="24"/>
        </w:rPr>
        <w:t xml:space="preserve">their </w:t>
      </w:r>
      <w:proofErr w:type="gramStart"/>
      <w:r w:rsidR="00C233E8" w:rsidRPr="00AD1807">
        <w:rPr>
          <w:rFonts w:asciiTheme="minorHAnsi" w:hAnsiTheme="minorHAnsi" w:cstheme="minorHAnsi"/>
          <w:sz w:val="24"/>
          <w:szCs w:val="24"/>
        </w:rPr>
        <w:t>confidence</w:t>
      </w:r>
      <w:r w:rsidRPr="00AD1807">
        <w:rPr>
          <w:rFonts w:asciiTheme="minorHAnsi" w:hAnsiTheme="minorHAnsi" w:cstheme="minorHAnsi"/>
          <w:sz w:val="24"/>
          <w:szCs w:val="24"/>
        </w:rPr>
        <w:t xml:space="preserve"> ,</w:t>
      </w:r>
      <w:proofErr w:type="gramEnd"/>
      <w:r w:rsidRPr="00AD1807">
        <w:rPr>
          <w:rFonts w:asciiTheme="minorHAnsi" w:hAnsiTheme="minorHAnsi" w:cstheme="minorHAnsi"/>
          <w:sz w:val="24"/>
          <w:szCs w:val="24"/>
        </w:rPr>
        <w:t xml:space="preserve"> with developing skills (23 respondents) and better managing their team (14 respondents) also featuring as key objectives.</w:t>
      </w:r>
    </w:p>
    <w:p w14:paraId="4262D289" w14:textId="77777777" w:rsidR="00AD1807" w:rsidRPr="00AD1807" w:rsidRDefault="00AD1807" w:rsidP="00AD1807">
      <w:pPr>
        <w:pStyle w:val="NoSpacing"/>
        <w:jc w:val="both"/>
        <w:rPr>
          <w:rFonts w:asciiTheme="minorHAnsi" w:hAnsiTheme="minorHAnsi" w:cstheme="minorHAnsi"/>
          <w:sz w:val="24"/>
          <w:szCs w:val="24"/>
        </w:rPr>
      </w:pPr>
    </w:p>
    <w:p w14:paraId="6433B340" w14:textId="77777777" w:rsidR="00AD1807" w:rsidRDefault="00AD1807" w:rsidP="00AD1807">
      <w:pPr>
        <w:pStyle w:val="NoSpacing"/>
      </w:pPr>
      <w:r w:rsidRPr="001343A4">
        <w:rPr>
          <w:noProof/>
        </w:rPr>
        <w:drawing>
          <wp:inline distT="0" distB="0" distL="0" distR="0" wp14:anchorId="11E0A96B" wp14:editId="72D031AE">
            <wp:extent cx="4572000" cy="27432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708427" w14:textId="77777777" w:rsidR="00AD1807" w:rsidRDefault="00AD1807" w:rsidP="00AD1807">
      <w:pPr>
        <w:pStyle w:val="NoSpacing"/>
      </w:pPr>
    </w:p>
    <w:p w14:paraId="2D8AA735" w14:textId="77777777" w:rsidR="00AD1807" w:rsidRPr="00AD1807" w:rsidRDefault="00AD1807" w:rsidP="00AD1807">
      <w:pPr>
        <w:pStyle w:val="NoSpacing"/>
        <w:jc w:val="both"/>
        <w:rPr>
          <w:rFonts w:asciiTheme="minorHAnsi" w:hAnsiTheme="minorHAnsi" w:cstheme="minorHAnsi"/>
          <w:i/>
          <w:iCs/>
          <w:sz w:val="24"/>
          <w:szCs w:val="24"/>
          <w:u w:val="single"/>
        </w:rPr>
      </w:pPr>
      <w:r w:rsidRPr="00AD1807">
        <w:rPr>
          <w:rFonts w:asciiTheme="minorHAnsi" w:hAnsiTheme="minorHAnsi" w:cstheme="minorHAnsi"/>
          <w:i/>
          <w:iCs/>
          <w:sz w:val="24"/>
          <w:szCs w:val="24"/>
          <w:u w:val="single"/>
        </w:rPr>
        <w:t>Rating their skills</w:t>
      </w:r>
    </w:p>
    <w:p w14:paraId="3B3D6A54" w14:textId="5CDDE6AC" w:rsidR="00AD1807" w:rsidRPr="00AD1807" w:rsidRDefault="00AD1807" w:rsidP="00AD1807">
      <w:pPr>
        <w:pStyle w:val="NoSpacing"/>
        <w:jc w:val="both"/>
        <w:rPr>
          <w:rFonts w:asciiTheme="minorHAnsi" w:hAnsiTheme="minorHAnsi" w:cstheme="minorHAnsi"/>
          <w:sz w:val="24"/>
          <w:szCs w:val="24"/>
        </w:rPr>
      </w:pPr>
      <w:r w:rsidRPr="00AD1807">
        <w:rPr>
          <w:rFonts w:asciiTheme="minorHAnsi" w:hAnsiTheme="minorHAnsi" w:cstheme="minorHAnsi"/>
          <w:sz w:val="24"/>
          <w:szCs w:val="24"/>
        </w:rPr>
        <w:t xml:space="preserve">Participants were also asked to rate themselves on professional skills and leadership &amp; management skills and were asked how they thought their team would rate them.  As Fig 10 indicates, respondents rated themselves strongly on professional skills but less strongly </w:t>
      </w:r>
      <w:r w:rsidRPr="00AD1807">
        <w:rPr>
          <w:rFonts w:asciiTheme="minorHAnsi" w:hAnsiTheme="minorHAnsi" w:cstheme="minorHAnsi"/>
          <w:sz w:val="24"/>
          <w:szCs w:val="24"/>
        </w:rPr>
        <w:lastRenderedPageBreak/>
        <w:t xml:space="preserve">on leadership and management skills (56 respondents rating themselves as fully skilled or having good professional skills compared to 26 respondents for leadership and management). </w:t>
      </w:r>
    </w:p>
    <w:p w14:paraId="3E24FCB2" w14:textId="77777777" w:rsidR="00AD1807" w:rsidRDefault="00AD1807" w:rsidP="00AD1807">
      <w:pPr>
        <w:pStyle w:val="NoSpacing"/>
      </w:pPr>
    </w:p>
    <w:p w14:paraId="2BFF0CE3" w14:textId="77777777" w:rsidR="00AD1807" w:rsidRDefault="00AD1807" w:rsidP="00AD1807">
      <w:pPr>
        <w:pStyle w:val="NoSpacing"/>
      </w:pPr>
      <w:r w:rsidRPr="001343A4">
        <w:rPr>
          <w:noProof/>
        </w:rPr>
        <w:drawing>
          <wp:inline distT="0" distB="0" distL="0" distR="0" wp14:anchorId="380EC8D0" wp14:editId="2A3A9CEB">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9E1A3B" w14:textId="77777777" w:rsidR="00AD1807" w:rsidRDefault="00AD1807" w:rsidP="00AD1807">
      <w:pPr>
        <w:pStyle w:val="NoSpacing"/>
      </w:pPr>
    </w:p>
    <w:p w14:paraId="36614B5C" w14:textId="77777777" w:rsidR="00AD1807" w:rsidRPr="00AD1807" w:rsidRDefault="00AD1807" w:rsidP="00AD1807">
      <w:pPr>
        <w:pStyle w:val="NoSpacing"/>
        <w:jc w:val="both"/>
        <w:rPr>
          <w:rFonts w:asciiTheme="minorHAnsi" w:hAnsiTheme="minorHAnsi" w:cstheme="minorHAnsi"/>
          <w:sz w:val="24"/>
          <w:szCs w:val="24"/>
        </w:rPr>
      </w:pPr>
      <w:r w:rsidRPr="00AD1807">
        <w:rPr>
          <w:rFonts w:asciiTheme="minorHAnsi" w:hAnsiTheme="minorHAnsi" w:cstheme="minorHAnsi"/>
          <w:sz w:val="24"/>
          <w:szCs w:val="24"/>
        </w:rPr>
        <w:t>Interestingly, respondents thought that their team would rate them more highly on their leadership and management skills, with 53 respondents suggesting that their team would rate them as fully skilled or having good skills).  Team members will be asked to rate their managers who participated in the Programme as part of this evaluation to enable a direct comparison to be made between the two scores.</w:t>
      </w:r>
    </w:p>
    <w:p w14:paraId="4D94E110" w14:textId="77777777" w:rsidR="00AD1807" w:rsidRDefault="00AD1807" w:rsidP="00AD1807">
      <w:pPr>
        <w:pStyle w:val="NoSpacing"/>
      </w:pPr>
      <w:r w:rsidRPr="001343A4">
        <w:rPr>
          <w:noProof/>
        </w:rPr>
        <w:drawing>
          <wp:inline distT="0" distB="0" distL="0" distR="0" wp14:anchorId="25A2B68B" wp14:editId="6E41BDCC">
            <wp:extent cx="4572000" cy="2733675"/>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8AF814" w14:textId="77777777" w:rsidR="00AD1807" w:rsidRDefault="00AD1807" w:rsidP="00AD1807">
      <w:pPr>
        <w:pStyle w:val="NoSpacing"/>
      </w:pPr>
    </w:p>
    <w:p w14:paraId="655C0C3A" w14:textId="77777777" w:rsidR="00AD1807" w:rsidRPr="00AD1807" w:rsidRDefault="00AD1807" w:rsidP="00AD1807">
      <w:pPr>
        <w:pStyle w:val="NoSpacing"/>
        <w:rPr>
          <w:rFonts w:asciiTheme="minorHAnsi" w:hAnsiTheme="minorHAnsi" w:cstheme="minorHAnsi"/>
          <w:sz w:val="24"/>
          <w:szCs w:val="24"/>
        </w:rPr>
      </w:pPr>
      <w:r w:rsidRPr="00AD1807">
        <w:rPr>
          <w:rFonts w:asciiTheme="minorHAnsi" w:hAnsiTheme="minorHAnsi" w:cstheme="minorHAnsi"/>
          <w:sz w:val="24"/>
          <w:szCs w:val="24"/>
        </w:rPr>
        <w:t>Fewer respondents rated themselves as fully skilled or having good skills in managing change initiatives (25 respondents).  There were also fewer respondents who thought that their team would rate them as fully skilled or having good skills (37 respondents).</w:t>
      </w:r>
    </w:p>
    <w:p w14:paraId="174DFBAB" w14:textId="77777777" w:rsidR="00AD1807" w:rsidRDefault="00AD1807" w:rsidP="00AD1807">
      <w:pPr>
        <w:pStyle w:val="NoSpacing"/>
      </w:pPr>
    </w:p>
    <w:p w14:paraId="69D46689" w14:textId="77777777" w:rsidR="00AD1807" w:rsidRDefault="00AD1807" w:rsidP="00AD1807">
      <w:pPr>
        <w:pStyle w:val="NoSpacing"/>
        <w:rPr>
          <w:b/>
          <w:sz w:val="28"/>
        </w:rPr>
      </w:pPr>
    </w:p>
    <w:p w14:paraId="7014F34B" w14:textId="77777777" w:rsidR="00AD1807" w:rsidRDefault="00AD1807" w:rsidP="00AD1807">
      <w:pPr>
        <w:pStyle w:val="NoSpacing"/>
        <w:rPr>
          <w:b/>
          <w:sz w:val="28"/>
        </w:rPr>
      </w:pPr>
    </w:p>
    <w:p w14:paraId="74AFD2BC" w14:textId="2E53F152" w:rsidR="00FB616E" w:rsidRPr="00FB616E" w:rsidRDefault="00FB616E" w:rsidP="00AD1807">
      <w:pPr>
        <w:pStyle w:val="NoSpacing"/>
        <w:rPr>
          <w:rFonts w:asciiTheme="minorHAnsi" w:hAnsiTheme="minorHAnsi" w:cstheme="minorHAnsi"/>
          <w:bCs/>
          <w:i/>
          <w:iCs/>
          <w:sz w:val="24"/>
          <w:szCs w:val="24"/>
          <w:u w:val="single"/>
        </w:rPr>
      </w:pPr>
      <w:r>
        <w:rPr>
          <w:rFonts w:asciiTheme="minorHAnsi" w:hAnsiTheme="minorHAnsi" w:cstheme="minorHAnsi"/>
          <w:bCs/>
          <w:i/>
          <w:iCs/>
          <w:sz w:val="24"/>
          <w:szCs w:val="24"/>
          <w:u w:val="single"/>
        </w:rPr>
        <w:lastRenderedPageBreak/>
        <w:t>Approach to performance management</w:t>
      </w:r>
    </w:p>
    <w:p w14:paraId="76B68E50" w14:textId="77777777" w:rsidR="00AD1807" w:rsidRPr="00FB616E" w:rsidRDefault="00AD1807" w:rsidP="00FB616E">
      <w:pPr>
        <w:pStyle w:val="NoSpacing"/>
        <w:jc w:val="both"/>
        <w:rPr>
          <w:rFonts w:asciiTheme="minorHAnsi" w:hAnsiTheme="minorHAnsi" w:cstheme="minorHAnsi"/>
          <w:sz w:val="24"/>
          <w:szCs w:val="24"/>
        </w:rPr>
      </w:pPr>
      <w:r w:rsidRPr="00FB616E">
        <w:rPr>
          <w:rFonts w:asciiTheme="minorHAnsi" w:hAnsiTheme="minorHAnsi" w:cstheme="minorHAnsi"/>
          <w:sz w:val="24"/>
          <w:szCs w:val="24"/>
        </w:rPr>
        <w:t xml:space="preserve">Participants were asked if they worked to an established vision and values in their organisation and within their team.  Almost two thirds of the respondents (46 people) stated that they did either </w:t>
      </w:r>
      <w:proofErr w:type="gramStart"/>
      <w:r w:rsidRPr="00FB616E">
        <w:rPr>
          <w:rFonts w:asciiTheme="minorHAnsi" w:hAnsiTheme="minorHAnsi" w:cstheme="minorHAnsi"/>
          <w:sz w:val="24"/>
          <w:szCs w:val="24"/>
        </w:rPr>
        <w:t>all of</w:t>
      </w:r>
      <w:proofErr w:type="gramEnd"/>
      <w:r w:rsidRPr="00FB616E">
        <w:rPr>
          <w:rFonts w:asciiTheme="minorHAnsi" w:hAnsiTheme="minorHAnsi" w:cstheme="minorHAnsi"/>
          <w:sz w:val="24"/>
          <w:szCs w:val="24"/>
        </w:rPr>
        <w:t xml:space="preserve"> the time or often.  A further 13 stated they did some of the time with 11 people suggesting that they rarely or never did.</w:t>
      </w:r>
    </w:p>
    <w:p w14:paraId="547E9B22" w14:textId="77777777" w:rsidR="00AD1807" w:rsidRPr="00FB616E" w:rsidRDefault="00AD1807" w:rsidP="00FB616E">
      <w:pPr>
        <w:pStyle w:val="NoSpacing"/>
        <w:jc w:val="both"/>
        <w:rPr>
          <w:rFonts w:asciiTheme="minorHAnsi" w:hAnsiTheme="minorHAnsi" w:cstheme="minorHAnsi"/>
          <w:sz w:val="24"/>
          <w:szCs w:val="24"/>
        </w:rPr>
      </w:pPr>
    </w:p>
    <w:p w14:paraId="18123BCC" w14:textId="77777777" w:rsidR="00AD1807" w:rsidRDefault="00AD1807" w:rsidP="00AD1807">
      <w:pPr>
        <w:pStyle w:val="NoSpacing"/>
      </w:pPr>
      <w:r w:rsidRPr="00FF62DB">
        <w:rPr>
          <w:noProof/>
        </w:rPr>
        <w:drawing>
          <wp:inline distT="0" distB="0" distL="0" distR="0" wp14:anchorId="6B1B2A00" wp14:editId="0C273B9D">
            <wp:extent cx="4572000" cy="2743200"/>
            <wp:effectExtent l="19050" t="0" r="19050" b="0"/>
            <wp:docPr id="5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8CCFCA" w14:textId="77777777" w:rsidR="00AD1807" w:rsidRDefault="00AD1807" w:rsidP="00AD1807">
      <w:pPr>
        <w:pStyle w:val="NoSpacing"/>
      </w:pPr>
    </w:p>
    <w:p w14:paraId="4B0C2138" w14:textId="77777777" w:rsidR="00AD1807" w:rsidRDefault="00AD1807" w:rsidP="00AD1807">
      <w:pPr>
        <w:pStyle w:val="NoSpacing"/>
      </w:pPr>
    </w:p>
    <w:p w14:paraId="2B633AF6" w14:textId="5D02B81A" w:rsidR="00AD1807" w:rsidRPr="00FB616E" w:rsidRDefault="00AD1807" w:rsidP="00FB616E">
      <w:pPr>
        <w:pStyle w:val="NoSpacing"/>
        <w:jc w:val="both"/>
        <w:rPr>
          <w:rFonts w:asciiTheme="minorHAnsi" w:hAnsiTheme="minorHAnsi" w:cstheme="minorHAnsi"/>
          <w:sz w:val="24"/>
          <w:szCs w:val="24"/>
        </w:rPr>
      </w:pPr>
      <w:r w:rsidRPr="00FB616E">
        <w:rPr>
          <w:rFonts w:asciiTheme="minorHAnsi" w:hAnsiTheme="minorHAnsi" w:cstheme="minorHAnsi"/>
          <w:sz w:val="24"/>
          <w:szCs w:val="24"/>
        </w:rPr>
        <w:t>Over half of the respondents (41 people) also indicated that they used a performance management procedure (see Fig 13 below).   However</w:t>
      </w:r>
      <w:r w:rsidR="00FB616E">
        <w:rPr>
          <w:rFonts w:asciiTheme="minorHAnsi" w:hAnsiTheme="minorHAnsi" w:cstheme="minorHAnsi"/>
          <w:sz w:val="24"/>
          <w:szCs w:val="24"/>
        </w:rPr>
        <w:t>,</w:t>
      </w:r>
      <w:r w:rsidRPr="00FB616E">
        <w:rPr>
          <w:rFonts w:asciiTheme="minorHAnsi" w:hAnsiTheme="minorHAnsi" w:cstheme="minorHAnsi"/>
          <w:sz w:val="24"/>
          <w:szCs w:val="24"/>
        </w:rPr>
        <w:t xml:space="preserve"> 29 individuals suggested that they had no procedure, were unaware of it or had nothing formal in place.  These individuals represented a mix of Trustees/Board Members, Senior Managers, Team Managers and Staff.</w:t>
      </w:r>
    </w:p>
    <w:p w14:paraId="18D9AC23" w14:textId="77777777" w:rsidR="00AD1807" w:rsidRDefault="00AD1807" w:rsidP="00AD1807">
      <w:pPr>
        <w:pStyle w:val="NoSpacing"/>
      </w:pPr>
      <w:r w:rsidRPr="001343A4">
        <w:rPr>
          <w:noProof/>
        </w:rPr>
        <w:drawing>
          <wp:inline distT="0" distB="0" distL="0" distR="0" wp14:anchorId="5826A204" wp14:editId="5D226531">
            <wp:extent cx="4572000" cy="2933700"/>
            <wp:effectExtent l="19050" t="0" r="1905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AD7A1A" w14:textId="77777777" w:rsidR="00AD1807" w:rsidRDefault="00AD1807" w:rsidP="00AD1807">
      <w:pPr>
        <w:pStyle w:val="NoSpacing"/>
      </w:pPr>
    </w:p>
    <w:p w14:paraId="27322AE9" w14:textId="77777777" w:rsidR="00AD1807" w:rsidRPr="00FB616E" w:rsidRDefault="00AD1807" w:rsidP="00AD1807">
      <w:pPr>
        <w:pStyle w:val="NoSpacing"/>
        <w:rPr>
          <w:rFonts w:asciiTheme="minorHAnsi" w:hAnsiTheme="minorHAnsi" w:cstheme="minorHAnsi"/>
          <w:sz w:val="24"/>
          <w:szCs w:val="24"/>
        </w:rPr>
      </w:pPr>
      <w:r w:rsidRPr="00FB616E">
        <w:rPr>
          <w:rFonts w:asciiTheme="minorHAnsi" w:hAnsiTheme="minorHAnsi" w:cstheme="minorHAnsi"/>
          <w:sz w:val="24"/>
          <w:szCs w:val="24"/>
        </w:rPr>
        <w:lastRenderedPageBreak/>
        <w:t>Whilst over half of the respondents use a performance management procedure, only 50% of those individuals (22 people) thought that they had good skills in performance managing their team.</w:t>
      </w:r>
    </w:p>
    <w:p w14:paraId="4AA50309" w14:textId="77777777" w:rsidR="00AD1807" w:rsidRDefault="00AD1807" w:rsidP="00AD1807">
      <w:pPr>
        <w:pStyle w:val="NoSpacing"/>
      </w:pPr>
    </w:p>
    <w:p w14:paraId="37725AAB" w14:textId="77777777" w:rsidR="00AD1807" w:rsidRDefault="00AD1807" w:rsidP="00AD1807">
      <w:pPr>
        <w:pStyle w:val="NoSpacing"/>
      </w:pPr>
      <w:r w:rsidRPr="001343A4">
        <w:rPr>
          <w:noProof/>
        </w:rPr>
        <w:drawing>
          <wp:inline distT="0" distB="0" distL="0" distR="0" wp14:anchorId="0B90FEAB" wp14:editId="54868EE2">
            <wp:extent cx="4572000" cy="27432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8F4D2B2" w14:textId="77777777" w:rsidR="00AD1807" w:rsidRDefault="00AD1807" w:rsidP="00AD1807">
      <w:pPr>
        <w:pStyle w:val="NoSpacing"/>
      </w:pPr>
      <w:r w:rsidRPr="00FB616E">
        <w:rPr>
          <w:rFonts w:asciiTheme="minorHAnsi" w:hAnsiTheme="minorHAnsi" w:cstheme="minorHAnsi"/>
          <w:sz w:val="24"/>
          <w:szCs w:val="24"/>
        </w:rPr>
        <w:t xml:space="preserve">The individuals who suggested that they had </w:t>
      </w:r>
      <w:proofErr w:type="gramStart"/>
      <w:r w:rsidRPr="00FB616E">
        <w:rPr>
          <w:rFonts w:asciiTheme="minorHAnsi" w:hAnsiTheme="minorHAnsi" w:cstheme="minorHAnsi"/>
          <w:sz w:val="24"/>
          <w:szCs w:val="24"/>
        </w:rPr>
        <w:t>limited</w:t>
      </w:r>
      <w:proofErr w:type="gramEnd"/>
      <w:r w:rsidRPr="00FB616E">
        <w:rPr>
          <w:rFonts w:asciiTheme="minorHAnsi" w:hAnsiTheme="minorHAnsi" w:cstheme="minorHAnsi"/>
          <w:sz w:val="24"/>
          <w:szCs w:val="24"/>
        </w:rPr>
        <w:t xml:space="preserve"> or very limited experience tended to be Senior Managers, whereas those who thought that they had good skills tended to be Trustees/Board Members</w:t>
      </w:r>
      <w:r>
        <w:t>.</w:t>
      </w:r>
    </w:p>
    <w:p w14:paraId="636FA604" w14:textId="39D67E2A" w:rsidR="00B5576E" w:rsidRDefault="00B5576E" w:rsidP="00857C0F">
      <w:pPr>
        <w:pStyle w:val="NoSpacing"/>
        <w:jc w:val="both"/>
        <w:rPr>
          <w:rFonts w:asciiTheme="minorHAnsi" w:hAnsiTheme="minorHAnsi" w:cstheme="minorHAnsi"/>
          <w:sz w:val="24"/>
          <w:szCs w:val="24"/>
        </w:rPr>
      </w:pPr>
    </w:p>
    <w:p w14:paraId="0B3A7A90" w14:textId="6667E380" w:rsidR="00E40A20" w:rsidRDefault="00E40A20" w:rsidP="00E40A20">
      <w:pPr>
        <w:rPr>
          <w:rFonts w:asciiTheme="minorHAnsi" w:hAnsiTheme="minorHAnsi" w:cs="Arial"/>
          <w:b/>
          <w:color w:val="808080" w:themeColor="background1" w:themeShade="80"/>
          <w:sz w:val="24"/>
          <w:szCs w:val="24"/>
        </w:rPr>
      </w:pPr>
      <w:proofErr w:type="gramStart"/>
      <w:r>
        <w:rPr>
          <w:rFonts w:asciiTheme="minorHAnsi" w:hAnsiTheme="minorHAnsi" w:cs="Arial"/>
          <w:b/>
          <w:color w:val="808080" w:themeColor="background1" w:themeShade="80"/>
          <w:sz w:val="24"/>
          <w:szCs w:val="24"/>
        </w:rPr>
        <w:t>4.2.2  Post</w:t>
      </w:r>
      <w:proofErr w:type="gramEnd"/>
      <w:r>
        <w:rPr>
          <w:rFonts w:asciiTheme="minorHAnsi" w:hAnsiTheme="minorHAnsi" w:cs="Arial"/>
          <w:b/>
          <w:color w:val="808080" w:themeColor="background1" w:themeShade="80"/>
          <w:sz w:val="24"/>
          <w:szCs w:val="24"/>
        </w:rPr>
        <w:t>-training</w:t>
      </w:r>
      <w:r w:rsidRPr="00857C0F">
        <w:rPr>
          <w:rFonts w:asciiTheme="minorHAnsi" w:hAnsiTheme="minorHAnsi" w:cs="Arial"/>
          <w:b/>
          <w:color w:val="808080" w:themeColor="background1" w:themeShade="80"/>
          <w:sz w:val="24"/>
          <w:szCs w:val="24"/>
        </w:rPr>
        <w:t xml:space="preserve">  </w:t>
      </w:r>
    </w:p>
    <w:p w14:paraId="5D7CAEC4" w14:textId="3A8F972B" w:rsidR="00E40A20" w:rsidRDefault="00E40A20" w:rsidP="00E40A20">
      <w:pPr>
        <w:pStyle w:val="NoSpacing"/>
      </w:pPr>
    </w:p>
    <w:p w14:paraId="31A71527" w14:textId="5DD74D82" w:rsidR="00E40A20" w:rsidRDefault="00C233E8" w:rsidP="00E40A20">
      <w:pPr>
        <w:pStyle w:val="NoSpacing"/>
        <w:jc w:val="both"/>
        <w:rPr>
          <w:rFonts w:asciiTheme="minorHAnsi" w:hAnsiTheme="minorHAnsi" w:cstheme="minorHAnsi"/>
          <w:sz w:val="24"/>
          <w:szCs w:val="24"/>
        </w:rPr>
      </w:pPr>
      <w:r w:rsidRPr="00E40A20">
        <w:rPr>
          <w:rFonts w:asciiTheme="minorHAnsi" w:hAnsiTheme="minorHAnsi" w:cstheme="minorHAnsi"/>
          <w:sz w:val="24"/>
          <w:szCs w:val="24"/>
        </w:rPr>
        <w:t>Thirty-eight</w:t>
      </w:r>
      <w:r w:rsidR="00E40A20" w:rsidRPr="00E40A20">
        <w:rPr>
          <w:rFonts w:asciiTheme="minorHAnsi" w:hAnsiTheme="minorHAnsi" w:cstheme="minorHAnsi"/>
          <w:sz w:val="24"/>
          <w:szCs w:val="24"/>
        </w:rPr>
        <w:t xml:space="preserve"> (38) participants completed the post training questionnaire</w:t>
      </w:r>
      <w:r w:rsidR="00E40A20">
        <w:rPr>
          <w:rFonts w:asciiTheme="minorHAnsi" w:hAnsiTheme="minorHAnsi" w:cstheme="minorHAnsi"/>
          <w:sz w:val="24"/>
          <w:szCs w:val="24"/>
        </w:rPr>
        <w:t xml:space="preserve">.  This is </w:t>
      </w:r>
      <w:r w:rsidR="00746014">
        <w:rPr>
          <w:rFonts w:asciiTheme="minorHAnsi" w:hAnsiTheme="minorHAnsi" w:cstheme="minorHAnsi"/>
          <w:sz w:val="24"/>
          <w:szCs w:val="24"/>
        </w:rPr>
        <w:t>48</w:t>
      </w:r>
      <w:r w:rsidR="00E40A20">
        <w:rPr>
          <w:rFonts w:asciiTheme="minorHAnsi" w:hAnsiTheme="minorHAnsi" w:cstheme="minorHAnsi"/>
          <w:sz w:val="24"/>
          <w:szCs w:val="24"/>
        </w:rPr>
        <w:t>% of the total numbers who participated in the Leadership sessions.  The respondents were primarily Senior Managers (37%), Trustee/Board Members (</w:t>
      </w:r>
      <w:r w:rsidR="0084377C">
        <w:rPr>
          <w:rFonts w:asciiTheme="minorHAnsi" w:hAnsiTheme="minorHAnsi" w:cstheme="minorHAnsi"/>
          <w:sz w:val="24"/>
          <w:szCs w:val="24"/>
        </w:rPr>
        <w:t>24%), Team Mangers (16%) and Staff (16%).  One volunteer responded to the post training survey and two respondents did not confirm their role.</w:t>
      </w:r>
    </w:p>
    <w:p w14:paraId="68136A60" w14:textId="4BE4CA1A" w:rsidR="00746014" w:rsidRDefault="00746014" w:rsidP="00E40A20">
      <w:pPr>
        <w:pStyle w:val="NoSpacing"/>
        <w:jc w:val="both"/>
        <w:rPr>
          <w:rFonts w:asciiTheme="minorHAnsi" w:hAnsiTheme="minorHAnsi" w:cstheme="minorHAnsi"/>
          <w:sz w:val="24"/>
          <w:szCs w:val="24"/>
        </w:rPr>
      </w:pPr>
    </w:p>
    <w:p w14:paraId="232A307F" w14:textId="3E1E9862" w:rsidR="00746014" w:rsidRDefault="00746014" w:rsidP="00E40A20">
      <w:pPr>
        <w:pStyle w:val="NoSpacing"/>
        <w:jc w:val="both"/>
        <w:rPr>
          <w:rFonts w:asciiTheme="minorHAnsi" w:hAnsiTheme="minorHAnsi" w:cstheme="minorHAnsi"/>
          <w:sz w:val="24"/>
          <w:szCs w:val="24"/>
        </w:rPr>
      </w:pPr>
      <w:proofErr w:type="gramStart"/>
      <w:r>
        <w:rPr>
          <w:rFonts w:asciiTheme="minorHAnsi" w:hAnsiTheme="minorHAnsi" w:cstheme="minorHAnsi"/>
          <w:sz w:val="24"/>
          <w:szCs w:val="24"/>
        </w:rPr>
        <w:t>The majority of</w:t>
      </w:r>
      <w:proofErr w:type="gramEnd"/>
      <w:r>
        <w:rPr>
          <w:rFonts w:asciiTheme="minorHAnsi" w:hAnsiTheme="minorHAnsi" w:cstheme="minorHAnsi"/>
          <w:sz w:val="24"/>
          <w:szCs w:val="24"/>
        </w:rPr>
        <w:t xml:space="preserve"> respondents (63%) attended cohorts 3 and 4 from the Programme.  Only 5 respondents were f</w:t>
      </w:r>
      <w:r w:rsidR="00892994">
        <w:rPr>
          <w:rFonts w:asciiTheme="minorHAnsi" w:hAnsiTheme="minorHAnsi" w:cstheme="minorHAnsi"/>
          <w:sz w:val="24"/>
          <w:szCs w:val="24"/>
        </w:rPr>
        <w:t>ro</w:t>
      </w:r>
      <w:r>
        <w:rPr>
          <w:rFonts w:asciiTheme="minorHAnsi" w:hAnsiTheme="minorHAnsi" w:cstheme="minorHAnsi"/>
          <w:sz w:val="24"/>
          <w:szCs w:val="24"/>
        </w:rPr>
        <w:t>m Cohort 1 and 9 from Cohort 2.</w:t>
      </w:r>
    </w:p>
    <w:p w14:paraId="6CFE3AFA" w14:textId="680E8F7D" w:rsidR="0084377C" w:rsidRDefault="0084377C" w:rsidP="00E40A20">
      <w:pPr>
        <w:pStyle w:val="NoSpacing"/>
        <w:jc w:val="both"/>
        <w:rPr>
          <w:rFonts w:asciiTheme="minorHAnsi" w:hAnsiTheme="minorHAnsi" w:cstheme="minorHAnsi"/>
          <w:sz w:val="24"/>
          <w:szCs w:val="24"/>
        </w:rPr>
      </w:pPr>
    </w:p>
    <w:p w14:paraId="11A38E79" w14:textId="0FAA0E55" w:rsidR="0084377C" w:rsidRDefault="0084377C" w:rsidP="00E40A20">
      <w:pPr>
        <w:pStyle w:val="NoSpacing"/>
        <w:jc w:val="both"/>
        <w:rPr>
          <w:rFonts w:asciiTheme="minorHAnsi" w:hAnsiTheme="minorHAnsi" w:cstheme="minorHAnsi"/>
          <w:sz w:val="24"/>
          <w:szCs w:val="24"/>
        </w:rPr>
      </w:pPr>
      <w:r>
        <w:rPr>
          <w:rFonts w:asciiTheme="minorHAnsi" w:hAnsiTheme="minorHAnsi" w:cstheme="minorHAnsi"/>
          <w:sz w:val="24"/>
          <w:szCs w:val="24"/>
        </w:rPr>
        <w:t xml:space="preserve">Almost two thirds of respondents (63%) had </w:t>
      </w:r>
      <w:r w:rsidR="00746014">
        <w:rPr>
          <w:rFonts w:asciiTheme="minorHAnsi" w:hAnsiTheme="minorHAnsi" w:cstheme="minorHAnsi"/>
          <w:sz w:val="24"/>
          <w:szCs w:val="24"/>
        </w:rPr>
        <w:t>attended leadership training prior to this programme.  These tended to be Senior Managers and Trustee/Board Members.</w:t>
      </w:r>
    </w:p>
    <w:p w14:paraId="6A326223" w14:textId="77777777" w:rsidR="00E40A20" w:rsidRPr="00E40A20" w:rsidRDefault="00E40A20" w:rsidP="00E40A20">
      <w:pPr>
        <w:pStyle w:val="NoSpacing"/>
        <w:jc w:val="both"/>
        <w:rPr>
          <w:rFonts w:asciiTheme="minorHAnsi" w:hAnsiTheme="minorHAnsi" w:cstheme="minorHAnsi"/>
          <w:sz w:val="24"/>
          <w:szCs w:val="24"/>
        </w:rPr>
      </w:pPr>
    </w:p>
    <w:p w14:paraId="50C34385" w14:textId="024FB334" w:rsidR="00E40A20" w:rsidRPr="00E0562F" w:rsidRDefault="00E40A20" w:rsidP="00E40A20">
      <w:pPr>
        <w:pStyle w:val="NoSpacing"/>
        <w:rPr>
          <w:rFonts w:asciiTheme="minorHAnsi" w:hAnsiTheme="minorHAnsi" w:cstheme="minorHAnsi"/>
          <w:sz w:val="24"/>
          <w:szCs w:val="24"/>
        </w:rPr>
      </w:pPr>
      <w:r w:rsidRPr="00E0562F">
        <w:rPr>
          <w:rFonts w:asciiTheme="minorHAnsi" w:hAnsiTheme="minorHAnsi" w:cstheme="minorHAnsi"/>
          <w:sz w:val="24"/>
          <w:szCs w:val="24"/>
        </w:rPr>
        <w:t xml:space="preserve">Prior to </w:t>
      </w:r>
      <w:r w:rsidR="00746014">
        <w:rPr>
          <w:rFonts w:asciiTheme="minorHAnsi" w:hAnsiTheme="minorHAnsi" w:cstheme="minorHAnsi"/>
          <w:sz w:val="24"/>
          <w:szCs w:val="24"/>
        </w:rPr>
        <w:t>this Leadership</w:t>
      </w:r>
      <w:r w:rsidRPr="00E0562F">
        <w:rPr>
          <w:rFonts w:asciiTheme="minorHAnsi" w:hAnsiTheme="minorHAnsi" w:cstheme="minorHAnsi"/>
          <w:sz w:val="24"/>
          <w:szCs w:val="24"/>
        </w:rPr>
        <w:t xml:space="preserve"> training, respondents indicated that they hoped that it would:</w:t>
      </w:r>
    </w:p>
    <w:p w14:paraId="6E0223B9" w14:textId="77777777" w:rsidR="00E40A20" w:rsidRPr="00E0562F" w:rsidRDefault="00E40A20" w:rsidP="00E40A20">
      <w:pPr>
        <w:pStyle w:val="NoSpacing"/>
        <w:rPr>
          <w:rFonts w:asciiTheme="minorHAnsi" w:hAnsiTheme="minorHAnsi" w:cstheme="minorHAnsi"/>
          <w:sz w:val="24"/>
          <w:szCs w:val="24"/>
        </w:rPr>
      </w:pPr>
    </w:p>
    <w:p w14:paraId="6F4C7585" w14:textId="77A0AC68" w:rsidR="00746014" w:rsidRPr="00E0562F" w:rsidRDefault="00746014" w:rsidP="00746014">
      <w:pPr>
        <w:pStyle w:val="NoSpacing"/>
        <w:numPr>
          <w:ilvl w:val="0"/>
          <w:numId w:val="27"/>
        </w:numPr>
        <w:rPr>
          <w:rFonts w:asciiTheme="minorHAnsi" w:hAnsiTheme="minorHAnsi" w:cstheme="minorHAnsi"/>
          <w:sz w:val="24"/>
          <w:szCs w:val="24"/>
        </w:rPr>
      </w:pPr>
      <w:r>
        <w:rPr>
          <w:rFonts w:asciiTheme="minorHAnsi" w:hAnsiTheme="minorHAnsi" w:cstheme="minorHAnsi"/>
          <w:sz w:val="24"/>
          <w:szCs w:val="24"/>
        </w:rPr>
        <w:t>Increase confidence in undertaking the leadership role</w:t>
      </w:r>
      <w:r w:rsidRPr="00E0562F">
        <w:rPr>
          <w:rFonts w:asciiTheme="minorHAnsi" w:hAnsiTheme="minorHAnsi" w:cstheme="minorHAnsi"/>
          <w:sz w:val="24"/>
          <w:szCs w:val="24"/>
        </w:rPr>
        <w:t xml:space="preserve"> (</w:t>
      </w:r>
      <w:r>
        <w:rPr>
          <w:rFonts w:asciiTheme="minorHAnsi" w:hAnsiTheme="minorHAnsi" w:cstheme="minorHAnsi"/>
          <w:sz w:val="24"/>
          <w:szCs w:val="24"/>
        </w:rPr>
        <w:t>8</w:t>
      </w:r>
      <w:r w:rsidRPr="00E0562F">
        <w:rPr>
          <w:rFonts w:asciiTheme="minorHAnsi" w:hAnsiTheme="minorHAnsi" w:cstheme="minorHAnsi"/>
          <w:sz w:val="24"/>
          <w:szCs w:val="24"/>
        </w:rPr>
        <w:t xml:space="preserve"> respondents)</w:t>
      </w:r>
    </w:p>
    <w:p w14:paraId="63216B50" w14:textId="25AF4189" w:rsidR="00E40A20" w:rsidRPr="00E0562F" w:rsidRDefault="00746014" w:rsidP="00E40A20">
      <w:pPr>
        <w:pStyle w:val="NoSpacing"/>
        <w:numPr>
          <w:ilvl w:val="0"/>
          <w:numId w:val="27"/>
        </w:numPr>
        <w:rPr>
          <w:rFonts w:asciiTheme="minorHAnsi" w:hAnsiTheme="minorHAnsi" w:cstheme="minorHAnsi"/>
          <w:sz w:val="24"/>
          <w:szCs w:val="24"/>
        </w:rPr>
      </w:pPr>
      <w:r>
        <w:rPr>
          <w:rFonts w:asciiTheme="minorHAnsi" w:hAnsiTheme="minorHAnsi" w:cstheme="minorHAnsi"/>
          <w:sz w:val="24"/>
          <w:szCs w:val="24"/>
        </w:rPr>
        <w:t>Provide a greater understanding of the leadership role</w:t>
      </w:r>
      <w:r w:rsidR="00E40A20" w:rsidRPr="00E0562F">
        <w:rPr>
          <w:rFonts w:asciiTheme="minorHAnsi" w:hAnsiTheme="minorHAnsi" w:cstheme="minorHAnsi"/>
          <w:sz w:val="24"/>
          <w:szCs w:val="24"/>
        </w:rPr>
        <w:t xml:space="preserve"> (</w:t>
      </w:r>
      <w:r>
        <w:rPr>
          <w:rFonts w:asciiTheme="minorHAnsi" w:hAnsiTheme="minorHAnsi" w:cstheme="minorHAnsi"/>
          <w:sz w:val="24"/>
          <w:szCs w:val="24"/>
        </w:rPr>
        <w:t>6</w:t>
      </w:r>
      <w:r w:rsidR="00E40A20" w:rsidRPr="00E0562F">
        <w:rPr>
          <w:rFonts w:asciiTheme="minorHAnsi" w:hAnsiTheme="minorHAnsi" w:cstheme="minorHAnsi"/>
          <w:sz w:val="24"/>
          <w:szCs w:val="24"/>
        </w:rPr>
        <w:t xml:space="preserve"> respondents)</w:t>
      </w:r>
    </w:p>
    <w:p w14:paraId="7BB9139E" w14:textId="7F7DB4CC" w:rsidR="00E40A20" w:rsidRPr="00E0562F" w:rsidRDefault="00746014" w:rsidP="00E40A20">
      <w:pPr>
        <w:pStyle w:val="NoSpacing"/>
        <w:numPr>
          <w:ilvl w:val="0"/>
          <w:numId w:val="27"/>
        </w:numPr>
        <w:rPr>
          <w:rFonts w:asciiTheme="minorHAnsi" w:hAnsiTheme="minorHAnsi" w:cstheme="minorHAnsi"/>
          <w:sz w:val="24"/>
          <w:szCs w:val="24"/>
        </w:rPr>
      </w:pPr>
      <w:r>
        <w:rPr>
          <w:rFonts w:asciiTheme="minorHAnsi" w:hAnsiTheme="minorHAnsi" w:cstheme="minorHAnsi"/>
          <w:sz w:val="24"/>
          <w:szCs w:val="24"/>
        </w:rPr>
        <w:t>Provides ideas/insights into good practice</w:t>
      </w:r>
      <w:r w:rsidR="00E40A20" w:rsidRPr="00E0562F">
        <w:rPr>
          <w:rFonts w:asciiTheme="minorHAnsi" w:hAnsiTheme="minorHAnsi" w:cstheme="minorHAnsi"/>
          <w:sz w:val="24"/>
          <w:szCs w:val="24"/>
        </w:rPr>
        <w:t xml:space="preserve"> (</w:t>
      </w:r>
      <w:r>
        <w:rPr>
          <w:rFonts w:asciiTheme="minorHAnsi" w:hAnsiTheme="minorHAnsi" w:cstheme="minorHAnsi"/>
          <w:sz w:val="24"/>
          <w:szCs w:val="24"/>
        </w:rPr>
        <w:t>4</w:t>
      </w:r>
      <w:r w:rsidR="00E40A20" w:rsidRPr="00E0562F">
        <w:rPr>
          <w:rFonts w:asciiTheme="minorHAnsi" w:hAnsiTheme="minorHAnsi" w:cstheme="minorHAnsi"/>
          <w:sz w:val="24"/>
          <w:szCs w:val="24"/>
        </w:rPr>
        <w:t xml:space="preserve"> respondents)</w:t>
      </w:r>
    </w:p>
    <w:p w14:paraId="063291C2" w14:textId="36050497" w:rsidR="00E40A20" w:rsidRPr="00E0562F" w:rsidRDefault="00FA3636" w:rsidP="00E40A20">
      <w:pPr>
        <w:pStyle w:val="NoSpacing"/>
        <w:numPr>
          <w:ilvl w:val="0"/>
          <w:numId w:val="27"/>
        </w:numPr>
        <w:rPr>
          <w:rFonts w:asciiTheme="minorHAnsi" w:hAnsiTheme="minorHAnsi" w:cstheme="minorHAnsi"/>
          <w:sz w:val="24"/>
          <w:szCs w:val="24"/>
        </w:rPr>
      </w:pPr>
      <w:r>
        <w:rPr>
          <w:rFonts w:asciiTheme="minorHAnsi" w:hAnsiTheme="minorHAnsi" w:cstheme="minorHAnsi"/>
          <w:sz w:val="24"/>
          <w:szCs w:val="24"/>
        </w:rPr>
        <w:t>Improve how volunteers were managed (3 respondents)</w:t>
      </w:r>
    </w:p>
    <w:p w14:paraId="5D0E6E9B" w14:textId="5521F34D" w:rsidR="00E40A20" w:rsidRPr="00E0562F" w:rsidRDefault="00FA3636" w:rsidP="00E40A20">
      <w:pPr>
        <w:pStyle w:val="NoSpacing"/>
        <w:numPr>
          <w:ilvl w:val="0"/>
          <w:numId w:val="27"/>
        </w:numPr>
        <w:rPr>
          <w:rFonts w:asciiTheme="minorHAnsi" w:hAnsiTheme="minorHAnsi" w:cstheme="minorHAnsi"/>
          <w:sz w:val="24"/>
          <w:szCs w:val="24"/>
        </w:rPr>
      </w:pPr>
      <w:r>
        <w:rPr>
          <w:rFonts w:asciiTheme="minorHAnsi" w:hAnsiTheme="minorHAnsi" w:cstheme="minorHAnsi"/>
          <w:sz w:val="24"/>
          <w:szCs w:val="24"/>
        </w:rPr>
        <w:t>Increase insight into individuals’ personal leadership style</w:t>
      </w:r>
      <w:r w:rsidR="00E40A20" w:rsidRPr="00E0562F">
        <w:rPr>
          <w:rFonts w:asciiTheme="minorHAnsi" w:hAnsiTheme="minorHAnsi" w:cstheme="minorHAnsi"/>
          <w:sz w:val="24"/>
          <w:szCs w:val="24"/>
        </w:rPr>
        <w:t xml:space="preserve"> (</w:t>
      </w:r>
      <w:r>
        <w:rPr>
          <w:rFonts w:asciiTheme="minorHAnsi" w:hAnsiTheme="minorHAnsi" w:cstheme="minorHAnsi"/>
          <w:sz w:val="24"/>
          <w:szCs w:val="24"/>
        </w:rPr>
        <w:t>3</w:t>
      </w:r>
      <w:r w:rsidR="00E40A20" w:rsidRPr="00E0562F">
        <w:rPr>
          <w:rFonts w:asciiTheme="minorHAnsi" w:hAnsiTheme="minorHAnsi" w:cstheme="minorHAnsi"/>
          <w:sz w:val="24"/>
          <w:szCs w:val="24"/>
        </w:rPr>
        <w:t xml:space="preserve"> respondents)</w:t>
      </w:r>
    </w:p>
    <w:p w14:paraId="0DB613D1" w14:textId="44811BFC" w:rsidR="00E40A20" w:rsidRPr="00E0562F" w:rsidRDefault="00FA3636" w:rsidP="00E40A20">
      <w:pPr>
        <w:pStyle w:val="NoSpacing"/>
        <w:numPr>
          <w:ilvl w:val="0"/>
          <w:numId w:val="27"/>
        </w:numPr>
        <w:rPr>
          <w:rFonts w:asciiTheme="minorHAnsi" w:hAnsiTheme="minorHAnsi" w:cstheme="minorHAnsi"/>
          <w:sz w:val="24"/>
          <w:szCs w:val="24"/>
        </w:rPr>
      </w:pPr>
      <w:r>
        <w:rPr>
          <w:rFonts w:asciiTheme="minorHAnsi" w:hAnsiTheme="minorHAnsi" w:cstheme="minorHAnsi"/>
          <w:sz w:val="24"/>
          <w:szCs w:val="24"/>
        </w:rPr>
        <w:t>Improve management of team</w:t>
      </w:r>
      <w:r w:rsidR="00E40A20" w:rsidRPr="00E0562F">
        <w:rPr>
          <w:rFonts w:asciiTheme="minorHAnsi" w:hAnsiTheme="minorHAnsi" w:cstheme="minorHAnsi"/>
          <w:sz w:val="24"/>
          <w:szCs w:val="24"/>
        </w:rPr>
        <w:t xml:space="preserve"> (3 respondents).</w:t>
      </w:r>
    </w:p>
    <w:p w14:paraId="1D22F4CC" w14:textId="33345F38" w:rsidR="00E40A20" w:rsidRDefault="00E40A20" w:rsidP="00E40A20">
      <w:pPr>
        <w:pStyle w:val="NoSpacing"/>
        <w:ind w:left="360"/>
      </w:pPr>
    </w:p>
    <w:p w14:paraId="7B35A708" w14:textId="77777777" w:rsidR="00746014" w:rsidRDefault="00746014" w:rsidP="00E40A20">
      <w:pPr>
        <w:pStyle w:val="NoSpacing"/>
        <w:ind w:left="360"/>
      </w:pPr>
    </w:p>
    <w:p w14:paraId="6EA1ECD8" w14:textId="140D2400" w:rsidR="00FA3636" w:rsidRDefault="00FA3636" w:rsidP="00E40A20">
      <w:pPr>
        <w:pStyle w:val="NoSpacing"/>
        <w:jc w:val="both"/>
        <w:rPr>
          <w:rFonts w:asciiTheme="minorHAnsi" w:hAnsiTheme="minorHAnsi" w:cstheme="minorHAnsi"/>
          <w:sz w:val="24"/>
          <w:szCs w:val="24"/>
        </w:rPr>
      </w:pPr>
      <w:r>
        <w:rPr>
          <w:rFonts w:asciiTheme="minorHAnsi" w:hAnsiTheme="minorHAnsi" w:cstheme="minorHAnsi"/>
          <w:sz w:val="24"/>
          <w:szCs w:val="24"/>
        </w:rPr>
        <w:lastRenderedPageBreak/>
        <w:t xml:space="preserve">A high percentage </w:t>
      </w:r>
      <w:r w:rsidR="00E40A20" w:rsidRPr="00E0562F">
        <w:rPr>
          <w:rFonts w:asciiTheme="minorHAnsi" w:hAnsiTheme="minorHAnsi" w:cstheme="minorHAnsi"/>
          <w:sz w:val="24"/>
          <w:szCs w:val="24"/>
        </w:rPr>
        <w:t>of the respondents (</w:t>
      </w:r>
      <w:r>
        <w:rPr>
          <w:rFonts w:asciiTheme="minorHAnsi" w:hAnsiTheme="minorHAnsi" w:cstheme="minorHAnsi"/>
          <w:sz w:val="24"/>
          <w:szCs w:val="24"/>
        </w:rPr>
        <w:t>82</w:t>
      </w:r>
      <w:r w:rsidR="00E40A20" w:rsidRPr="00E0562F">
        <w:rPr>
          <w:rFonts w:asciiTheme="minorHAnsi" w:hAnsiTheme="minorHAnsi" w:cstheme="minorHAnsi"/>
          <w:sz w:val="24"/>
          <w:szCs w:val="24"/>
        </w:rPr>
        <w:t>%) indicated that the training had completely or mostly met their needs.  Respondents</w:t>
      </w:r>
      <w:r>
        <w:rPr>
          <w:rFonts w:asciiTheme="minorHAnsi" w:hAnsiTheme="minorHAnsi" w:cstheme="minorHAnsi"/>
          <w:sz w:val="24"/>
          <w:szCs w:val="24"/>
        </w:rPr>
        <w:t xml:space="preserve"> found the approach insightful into their own leadership styles as well as the preferred communication styles of others, however the suitability of the content for the charity sector and smaller organisations was questioned by </w:t>
      </w:r>
      <w:proofErr w:type="gramStart"/>
      <w:r>
        <w:rPr>
          <w:rFonts w:asciiTheme="minorHAnsi" w:hAnsiTheme="minorHAnsi" w:cstheme="minorHAnsi"/>
          <w:sz w:val="24"/>
          <w:szCs w:val="24"/>
        </w:rPr>
        <w:t>a number of</w:t>
      </w:r>
      <w:proofErr w:type="gramEnd"/>
      <w:r>
        <w:rPr>
          <w:rFonts w:asciiTheme="minorHAnsi" w:hAnsiTheme="minorHAnsi" w:cstheme="minorHAnsi"/>
          <w:sz w:val="24"/>
          <w:szCs w:val="24"/>
        </w:rPr>
        <w:t xml:space="preserve"> respondents, who found it “too corporate” and “more appropriate for larger organisations”.</w:t>
      </w:r>
      <w:r w:rsidR="00896236">
        <w:rPr>
          <w:rFonts w:asciiTheme="minorHAnsi" w:hAnsiTheme="minorHAnsi" w:cstheme="minorHAnsi"/>
          <w:sz w:val="24"/>
          <w:szCs w:val="24"/>
        </w:rPr>
        <w:t xml:space="preserve">  These tended to be Senior Managers.</w:t>
      </w:r>
    </w:p>
    <w:p w14:paraId="572ABF15" w14:textId="1DF1737B" w:rsidR="00EE48F5" w:rsidRDefault="00EE48F5" w:rsidP="00E40A20">
      <w:pPr>
        <w:pStyle w:val="NoSpacing"/>
        <w:jc w:val="both"/>
        <w:rPr>
          <w:rFonts w:asciiTheme="minorHAnsi" w:hAnsiTheme="minorHAnsi" w:cstheme="minorHAnsi"/>
          <w:sz w:val="24"/>
          <w:szCs w:val="24"/>
        </w:rPr>
      </w:pPr>
    </w:p>
    <w:p w14:paraId="52E7E9E8" w14:textId="2AACDFA9" w:rsidR="00EE48F5" w:rsidRDefault="00EE48F5" w:rsidP="00E40A20">
      <w:pPr>
        <w:pStyle w:val="NoSpacing"/>
        <w:jc w:val="both"/>
        <w:rPr>
          <w:rFonts w:asciiTheme="minorHAnsi" w:hAnsiTheme="minorHAnsi" w:cstheme="minorHAnsi"/>
          <w:sz w:val="24"/>
          <w:szCs w:val="24"/>
        </w:rPr>
      </w:pPr>
      <w:r>
        <w:rPr>
          <w:rFonts w:asciiTheme="minorHAnsi" w:hAnsiTheme="minorHAnsi" w:cstheme="minorHAnsi"/>
          <w:sz w:val="24"/>
          <w:szCs w:val="24"/>
        </w:rPr>
        <w:t xml:space="preserve">Following the Leadership training, 30 respondents (79%) rated themselves as being fully skills or having good skills (compared to 28 individuals, 40% of respondents, pre-training).  Whilst this is a high response, it </w:t>
      </w:r>
      <w:proofErr w:type="gramStart"/>
      <w:r>
        <w:rPr>
          <w:rFonts w:asciiTheme="minorHAnsi" w:hAnsiTheme="minorHAnsi" w:cstheme="minorHAnsi"/>
          <w:sz w:val="24"/>
          <w:szCs w:val="24"/>
        </w:rPr>
        <w:t>has to</w:t>
      </w:r>
      <w:proofErr w:type="gramEnd"/>
      <w:r>
        <w:rPr>
          <w:rFonts w:asciiTheme="minorHAnsi" w:hAnsiTheme="minorHAnsi" w:cstheme="minorHAnsi"/>
          <w:sz w:val="24"/>
          <w:szCs w:val="24"/>
        </w:rPr>
        <w:t xml:space="preserve"> be noted that the response rate to the post-training survey is lower than the pretraining (38 people compared to 70).</w:t>
      </w:r>
    </w:p>
    <w:p w14:paraId="2E0902E1" w14:textId="77777777" w:rsidR="00FA3636" w:rsidRPr="00B20D1F" w:rsidRDefault="00FA3636" w:rsidP="00E40A20">
      <w:pPr>
        <w:pStyle w:val="NoSpacing"/>
        <w:jc w:val="both"/>
        <w:rPr>
          <w:rFonts w:asciiTheme="minorHAnsi" w:hAnsiTheme="minorHAnsi" w:cstheme="minorHAnsi"/>
          <w:sz w:val="24"/>
          <w:szCs w:val="24"/>
        </w:rPr>
      </w:pPr>
    </w:p>
    <w:p w14:paraId="216F8880" w14:textId="4E4AAD89" w:rsidR="00E40A20" w:rsidRPr="00EE48F5" w:rsidRDefault="00EE48F5" w:rsidP="00EE48F5">
      <w:pPr>
        <w:pStyle w:val="NoSpacing"/>
        <w:jc w:val="both"/>
        <w:rPr>
          <w:rFonts w:asciiTheme="minorHAnsi" w:hAnsiTheme="minorHAnsi" w:cstheme="minorHAnsi"/>
          <w:sz w:val="24"/>
          <w:szCs w:val="24"/>
        </w:rPr>
      </w:pPr>
      <w:r w:rsidRPr="00EE48F5">
        <w:rPr>
          <w:rFonts w:asciiTheme="minorHAnsi" w:hAnsiTheme="minorHAnsi" w:cstheme="minorHAnsi"/>
          <w:sz w:val="24"/>
          <w:szCs w:val="24"/>
        </w:rPr>
        <w:t>Respondents suggested that the training had improved their skills and knowledge, made them more confident</w:t>
      </w:r>
      <w:r>
        <w:rPr>
          <w:rFonts w:asciiTheme="minorHAnsi" w:hAnsiTheme="minorHAnsi" w:cstheme="minorHAnsi"/>
          <w:sz w:val="24"/>
          <w:szCs w:val="24"/>
        </w:rPr>
        <w:t xml:space="preserve"> or reinforced existing leadership knowledge.</w:t>
      </w:r>
    </w:p>
    <w:p w14:paraId="32F9DE0D" w14:textId="77777777" w:rsidR="00B20D1F" w:rsidRDefault="00B20D1F" w:rsidP="00B20D1F">
      <w:pPr>
        <w:pStyle w:val="NoSpacing"/>
        <w:rPr>
          <w:rFonts w:asciiTheme="minorHAnsi" w:hAnsiTheme="minorHAnsi" w:cstheme="minorHAnsi"/>
          <w:sz w:val="24"/>
          <w:szCs w:val="24"/>
        </w:rPr>
      </w:pPr>
    </w:p>
    <w:p w14:paraId="4ED46852" w14:textId="4F2D451D" w:rsidR="00E40A20" w:rsidRDefault="00B20D1F" w:rsidP="00B20D1F">
      <w:pPr>
        <w:pStyle w:val="NoSpacing"/>
        <w:jc w:val="both"/>
      </w:pPr>
      <w:r w:rsidRPr="006705D0">
        <w:rPr>
          <w:rFonts w:asciiTheme="minorHAnsi" w:hAnsiTheme="minorHAnsi" w:cstheme="minorHAnsi"/>
          <w:sz w:val="24"/>
          <w:szCs w:val="24"/>
        </w:rPr>
        <w:t xml:space="preserve">Almost </w:t>
      </w:r>
      <w:proofErr w:type="gramStart"/>
      <w:r w:rsidRPr="006705D0">
        <w:rPr>
          <w:rFonts w:asciiTheme="minorHAnsi" w:hAnsiTheme="minorHAnsi" w:cstheme="minorHAnsi"/>
          <w:sz w:val="24"/>
          <w:szCs w:val="24"/>
        </w:rPr>
        <w:t>all of</w:t>
      </w:r>
      <w:proofErr w:type="gramEnd"/>
      <w:r w:rsidRPr="006705D0">
        <w:rPr>
          <w:rFonts w:asciiTheme="minorHAnsi" w:hAnsiTheme="minorHAnsi" w:cstheme="minorHAnsi"/>
          <w:sz w:val="24"/>
          <w:szCs w:val="24"/>
        </w:rPr>
        <w:t xml:space="preserve"> the respondents (3</w:t>
      </w:r>
      <w:r>
        <w:rPr>
          <w:rFonts w:asciiTheme="minorHAnsi" w:hAnsiTheme="minorHAnsi" w:cstheme="minorHAnsi"/>
          <w:sz w:val="24"/>
          <w:szCs w:val="24"/>
        </w:rPr>
        <w:t>4</w:t>
      </w:r>
      <w:r w:rsidRPr="006705D0">
        <w:rPr>
          <w:rFonts w:asciiTheme="minorHAnsi" w:hAnsiTheme="minorHAnsi" w:cstheme="minorHAnsi"/>
          <w:sz w:val="24"/>
          <w:szCs w:val="24"/>
        </w:rPr>
        <w:t xml:space="preserve"> out of 3</w:t>
      </w:r>
      <w:r>
        <w:rPr>
          <w:rFonts w:asciiTheme="minorHAnsi" w:hAnsiTheme="minorHAnsi" w:cstheme="minorHAnsi"/>
          <w:sz w:val="24"/>
          <w:szCs w:val="24"/>
        </w:rPr>
        <w:t>7</w:t>
      </w:r>
      <w:r w:rsidRPr="006705D0">
        <w:rPr>
          <w:rFonts w:asciiTheme="minorHAnsi" w:hAnsiTheme="minorHAnsi" w:cstheme="minorHAnsi"/>
          <w:sz w:val="24"/>
          <w:szCs w:val="24"/>
        </w:rPr>
        <w:t>) were planning to apply their learning in the future</w:t>
      </w:r>
      <w:r>
        <w:rPr>
          <w:rFonts w:asciiTheme="minorHAnsi" w:hAnsiTheme="minorHAnsi" w:cstheme="minorHAnsi"/>
          <w:sz w:val="24"/>
          <w:szCs w:val="24"/>
        </w:rPr>
        <w:t xml:space="preserve">, including using their learning to amend their communication styles to better meet the needs of their teams and taking different approaches to conducting performance reviews or appraisals.  Respondents also suggested </w:t>
      </w:r>
      <w:proofErr w:type="gramStart"/>
      <w:r>
        <w:rPr>
          <w:rFonts w:asciiTheme="minorHAnsi" w:hAnsiTheme="minorHAnsi" w:cstheme="minorHAnsi"/>
          <w:sz w:val="24"/>
          <w:szCs w:val="24"/>
        </w:rPr>
        <w:t>that  they</w:t>
      </w:r>
      <w:proofErr w:type="gramEnd"/>
      <w:r>
        <w:rPr>
          <w:rFonts w:asciiTheme="minorHAnsi" w:hAnsiTheme="minorHAnsi" w:cstheme="minorHAnsi"/>
          <w:sz w:val="24"/>
          <w:szCs w:val="24"/>
        </w:rPr>
        <w:t xml:space="preserve"> were planning to increase engagement, consultation and decision making in their organisations.  A small number were also planning to review their organisation vision and mission.</w:t>
      </w:r>
    </w:p>
    <w:p w14:paraId="45B2F91D" w14:textId="7DEB5715" w:rsidR="00E40A20" w:rsidRDefault="00E40A20" w:rsidP="00E40A20">
      <w:pPr>
        <w:pStyle w:val="NoSpacing"/>
        <w:ind w:left="360"/>
      </w:pPr>
    </w:p>
    <w:p w14:paraId="285CA331" w14:textId="24CCE10D" w:rsidR="00EA5C14" w:rsidRPr="00275481" w:rsidRDefault="00EA5C14" w:rsidP="00EA5C14">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4.</w:t>
      </w:r>
      <w:r w:rsidR="00FB616E">
        <w:rPr>
          <w:rFonts w:asciiTheme="minorHAnsi" w:hAnsiTheme="minorHAnsi" w:cs="Arial"/>
          <w:b/>
          <w:color w:val="808080" w:themeColor="background1" w:themeShade="80"/>
          <w:sz w:val="28"/>
          <w:szCs w:val="28"/>
        </w:rPr>
        <w:t>3</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Baseline</w:t>
      </w:r>
      <w:proofErr w:type="gramEnd"/>
      <w:r>
        <w:rPr>
          <w:rFonts w:asciiTheme="minorHAnsi" w:hAnsiTheme="minorHAnsi" w:cs="Arial"/>
          <w:b/>
          <w:color w:val="808080" w:themeColor="background1" w:themeShade="80"/>
          <w:sz w:val="28"/>
          <w:szCs w:val="28"/>
        </w:rPr>
        <w:t xml:space="preserve"> evaluation - Governance</w:t>
      </w:r>
    </w:p>
    <w:p w14:paraId="4A917168" w14:textId="24BB6253" w:rsidR="00B5576E" w:rsidRDefault="00B5576E" w:rsidP="00857C0F">
      <w:pPr>
        <w:pStyle w:val="NoSpacing"/>
        <w:jc w:val="both"/>
        <w:rPr>
          <w:rFonts w:asciiTheme="minorHAnsi" w:hAnsiTheme="minorHAnsi" w:cstheme="minorHAnsi"/>
          <w:sz w:val="24"/>
          <w:szCs w:val="24"/>
        </w:rPr>
      </w:pPr>
    </w:p>
    <w:p w14:paraId="43B7C605" w14:textId="430FCA94" w:rsidR="00EA5C14" w:rsidRDefault="00EA5C14" w:rsidP="00857C0F">
      <w:pPr>
        <w:pStyle w:val="NoSpacing"/>
        <w:jc w:val="both"/>
        <w:rPr>
          <w:rFonts w:asciiTheme="minorHAnsi" w:hAnsiTheme="minorHAnsi" w:cstheme="minorHAnsi"/>
          <w:sz w:val="24"/>
          <w:szCs w:val="24"/>
        </w:rPr>
      </w:pPr>
      <w:r>
        <w:rPr>
          <w:rFonts w:asciiTheme="minorHAnsi" w:hAnsiTheme="minorHAnsi" w:cstheme="minorHAnsi"/>
          <w:sz w:val="24"/>
          <w:szCs w:val="24"/>
        </w:rPr>
        <w:t>Due to a very small number of responses to the post training questionnaire, this report only features the baseline survey for Governance.</w:t>
      </w:r>
    </w:p>
    <w:p w14:paraId="4FDB55F9" w14:textId="2C7E12DE" w:rsidR="00EA5C14" w:rsidRDefault="00EA5C14" w:rsidP="00857C0F">
      <w:pPr>
        <w:pStyle w:val="NoSpacing"/>
        <w:jc w:val="both"/>
        <w:rPr>
          <w:rFonts w:asciiTheme="minorHAnsi" w:hAnsiTheme="minorHAnsi" w:cstheme="minorHAnsi"/>
          <w:sz w:val="24"/>
          <w:szCs w:val="24"/>
        </w:rPr>
      </w:pPr>
    </w:p>
    <w:p w14:paraId="3C4EABE3" w14:textId="77777777" w:rsidR="00EA5C14" w:rsidRPr="00710EAF" w:rsidRDefault="00EA5C14" w:rsidP="007A2B71">
      <w:pPr>
        <w:pStyle w:val="NoSpacing"/>
        <w:rPr>
          <w:rFonts w:asciiTheme="minorHAnsi" w:hAnsiTheme="minorHAnsi" w:cstheme="minorHAnsi"/>
          <w:sz w:val="24"/>
          <w:szCs w:val="24"/>
        </w:rPr>
      </w:pPr>
      <w:r w:rsidRPr="00710EAF">
        <w:rPr>
          <w:rFonts w:asciiTheme="minorHAnsi" w:hAnsiTheme="minorHAnsi" w:cstheme="minorHAnsi"/>
          <w:sz w:val="24"/>
          <w:szCs w:val="24"/>
        </w:rPr>
        <w:t xml:space="preserve">48 individuals were invited to participate in the survey and a total of 43 responses were received (90% of all Governance training participants). </w:t>
      </w:r>
    </w:p>
    <w:p w14:paraId="31250A1E" w14:textId="77777777" w:rsidR="00EA5C14" w:rsidRDefault="00EA5C14" w:rsidP="007A2B71">
      <w:pPr>
        <w:pStyle w:val="NoSpacing"/>
      </w:pPr>
    </w:p>
    <w:p w14:paraId="37234B59" w14:textId="27962D0E" w:rsidR="00710EAF" w:rsidRPr="00275481" w:rsidRDefault="00710EAF" w:rsidP="00710EAF">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4.</w:t>
      </w:r>
      <w:r w:rsidR="00FB616E">
        <w:rPr>
          <w:rFonts w:asciiTheme="minorHAnsi" w:hAnsiTheme="minorHAnsi" w:cs="Arial"/>
          <w:b/>
          <w:color w:val="808080" w:themeColor="background1" w:themeShade="80"/>
          <w:sz w:val="28"/>
          <w:szCs w:val="28"/>
        </w:rPr>
        <w:t>3</w:t>
      </w:r>
      <w:r>
        <w:rPr>
          <w:rFonts w:asciiTheme="minorHAnsi" w:hAnsiTheme="minorHAnsi" w:cs="Arial"/>
          <w:b/>
          <w:color w:val="808080" w:themeColor="background1" w:themeShade="80"/>
          <w:sz w:val="28"/>
          <w:szCs w:val="28"/>
        </w:rPr>
        <w:t xml:space="preserve">.1 </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Board profile</w:t>
      </w:r>
    </w:p>
    <w:p w14:paraId="54239840" w14:textId="77777777" w:rsidR="00EA5C14" w:rsidRDefault="00EA5C14" w:rsidP="009C0E86">
      <w:pPr>
        <w:pStyle w:val="NoSpacing"/>
      </w:pPr>
    </w:p>
    <w:p w14:paraId="3996A889" w14:textId="77777777" w:rsidR="00EA5C14" w:rsidRPr="00710EAF" w:rsidRDefault="00EA5C14" w:rsidP="009C0E86">
      <w:pPr>
        <w:pStyle w:val="NoSpacing"/>
        <w:rPr>
          <w:rFonts w:asciiTheme="minorHAnsi" w:hAnsiTheme="minorHAnsi" w:cstheme="minorHAnsi"/>
          <w:i/>
          <w:iCs/>
          <w:sz w:val="24"/>
          <w:szCs w:val="24"/>
          <w:u w:val="single"/>
        </w:rPr>
      </w:pPr>
      <w:r w:rsidRPr="00710EAF">
        <w:rPr>
          <w:rFonts w:asciiTheme="minorHAnsi" w:hAnsiTheme="minorHAnsi" w:cstheme="minorHAnsi"/>
          <w:i/>
          <w:iCs/>
          <w:sz w:val="24"/>
          <w:szCs w:val="24"/>
          <w:u w:val="single"/>
        </w:rPr>
        <w:t>Size</w:t>
      </w:r>
    </w:p>
    <w:p w14:paraId="30AF3D5E" w14:textId="77777777" w:rsidR="00EA5C14" w:rsidRDefault="00EA5C14" w:rsidP="009C0E86">
      <w:pPr>
        <w:pStyle w:val="NoSpacing"/>
      </w:pPr>
      <w:r>
        <w:rPr>
          <w:noProof/>
        </w:rPr>
        <w:drawing>
          <wp:inline distT="0" distB="0" distL="0" distR="0" wp14:anchorId="7C05FABC" wp14:editId="79857A85">
            <wp:extent cx="4572000" cy="2179320"/>
            <wp:effectExtent l="0" t="0" r="0" b="0"/>
            <wp:docPr id="42" name="Chart 42">
              <a:extLst xmlns:a="http://schemas.openxmlformats.org/drawingml/2006/main">
                <a:ext uri="{FF2B5EF4-FFF2-40B4-BE49-F238E27FC236}">
                  <a16:creationId xmlns:a16="http://schemas.microsoft.com/office/drawing/2014/main" id="{F0F71633-CE67-4F76-8B8D-DC8BF4B0CD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D20881" w14:textId="77777777" w:rsidR="00EA5C14" w:rsidRDefault="00EA5C14" w:rsidP="009C0E86">
      <w:pPr>
        <w:pStyle w:val="NoSpacing"/>
      </w:pPr>
    </w:p>
    <w:p w14:paraId="0D9D1009" w14:textId="77777777" w:rsidR="00EA5C14" w:rsidRPr="00710EAF" w:rsidRDefault="00EA5C14" w:rsidP="009C0E86">
      <w:pPr>
        <w:pStyle w:val="NoSpacing"/>
        <w:rPr>
          <w:rFonts w:asciiTheme="minorHAnsi" w:hAnsiTheme="minorHAnsi" w:cstheme="minorHAnsi"/>
          <w:sz w:val="24"/>
          <w:szCs w:val="24"/>
        </w:rPr>
      </w:pPr>
      <w:r w:rsidRPr="00710EAF">
        <w:rPr>
          <w:rFonts w:asciiTheme="minorHAnsi" w:hAnsiTheme="minorHAnsi" w:cstheme="minorHAnsi"/>
          <w:sz w:val="24"/>
          <w:szCs w:val="24"/>
        </w:rPr>
        <w:lastRenderedPageBreak/>
        <w:t xml:space="preserve">88% of respondents were from organisations with a Board </w:t>
      </w:r>
      <w:proofErr w:type="gramStart"/>
      <w:r w:rsidRPr="00710EAF">
        <w:rPr>
          <w:rFonts w:asciiTheme="minorHAnsi" w:hAnsiTheme="minorHAnsi" w:cstheme="minorHAnsi"/>
          <w:sz w:val="24"/>
          <w:szCs w:val="24"/>
        </w:rPr>
        <w:t>in excess of</w:t>
      </w:r>
      <w:proofErr w:type="gramEnd"/>
      <w:r w:rsidRPr="00710EAF">
        <w:rPr>
          <w:rFonts w:asciiTheme="minorHAnsi" w:hAnsiTheme="minorHAnsi" w:cstheme="minorHAnsi"/>
          <w:sz w:val="24"/>
          <w:szCs w:val="24"/>
        </w:rPr>
        <w:t xml:space="preserve"> 6 people.  The most common size of Board comprised of between 6 and 10 people (65% of respondents).  Only 5 respondents (12%) were from organisations with less than 5 people in their Board. </w:t>
      </w:r>
    </w:p>
    <w:p w14:paraId="5D7CF492" w14:textId="77777777" w:rsidR="00EA5C14" w:rsidRPr="00710EAF" w:rsidRDefault="00EA5C14" w:rsidP="009C0E86">
      <w:pPr>
        <w:pStyle w:val="NoSpacing"/>
        <w:rPr>
          <w:rFonts w:asciiTheme="minorHAnsi" w:hAnsiTheme="minorHAnsi" w:cstheme="minorHAnsi"/>
          <w:sz w:val="24"/>
          <w:szCs w:val="24"/>
        </w:rPr>
      </w:pPr>
    </w:p>
    <w:p w14:paraId="1DBF73EF" w14:textId="77777777" w:rsidR="00EA5C14" w:rsidRPr="00710EAF" w:rsidRDefault="00EA5C14" w:rsidP="009C0E86">
      <w:pPr>
        <w:pStyle w:val="NoSpacing"/>
        <w:rPr>
          <w:rFonts w:asciiTheme="minorHAnsi" w:hAnsiTheme="minorHAnsi" w:cstheme="minorHAnsi"/>
          <w:sz w:val="24"/>
          <w:szCs w:val="24"/>
          <w:u w:val="single"/>
        </w:rPr>
      </w:pPr>
      <w:r w:rsidRPr="00710EAF">
        <w:rPr>
          <w:rFonts w:asciiTheme="minorHAnsi" w:hAnsiTheme="minorHAnsi" w:cstheme="minorHAnsi"/>
          <w:sz w:val="24"/>
          <w:szCs w:val="24"/>
          <w:u w:val="single"/>
        </w:rPr>
        <w:t>Diversity</w:t>
      </w:r>
    </w:p>
    <w:p w14:paraId="54CF6B12"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A large majority of respondents indicated that their Board comprised people from different genders (88%) and with different ages (86%).  However, in terms of Board membership from black and ethnic communities and from people living with disability, the responses indicate a significant lack of diversity.  Only 6 respondents stated that their Board had people from black and ethnic communities (6%), with 18 having people living with disabilities (42%).</w:t>
      </w:r>
    </w:p>
    <w:p w14:paraId="344B63D0" w14:textId="77777777" w:rsidR="00EA5C14" w:rsidRDefault="00EA5C14" w:rsidP="009C0E86">
      <w:pPr>
        <w:pStyle w:val="NoSpacing"/>
      </w:pPr>
    </w:p>
    <w:p w14:paraId="4B40E6F9" w14:textId="77777777" w:rsidR="00EA5C14" w:rsidRDefault="00EA5C14" w:rsidP="009C0E86">
      <w:pPr>
        <w:pStyle w:val="NoSpacing"/>
      </w:pPr>
      <w:r>
        <w:rPr>
          <w:noProof/>
        </w:rPr>
        <w:drawing>
          <wp:inline distT="0" distB="0" distL="0" distR="0" wp14:anchorId="63EC1CBF" wp14:editId="619AA176">
            <wp:extent cx="4884420" cy="2644140"/>
            <wp:effectExtent l="0" t="0" r="0" b="0"/>
            <wp:docPr id="43" name="Chart 43">
              <a:extLst xmlns:a="http://schemas.openxmlformats.org/drawingml/2006/main">
                <a:ext uri="{FF2B5EF4-FFF2-40B4-BE49-F238E27FC236}">
                  <a16:creationId xmlns:a16="http://schemas.microsoft.com/office/drawing/2014/main" id="{B7F16512-D09F-4E0C-8B3C-8F69968B4C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E9B214" w14:textId="77777777" w:rsidR="00EA5C14" w:rsidRDefault="00EA5C14" w:rsidP="009C0E86">
      <w:pPr>
        <w:pStyle w:val="NoSpacing"/>
      </w:pPr>
    </w:p>
    <w:p w14:paraId="07617805" w14:textId="72A7EE67" w:rsidR="00EA5C14" w:rsidRPr="00710EAF" w:rsidRDefault="00710EAF" w:rsidP="009C0E86">
      <w:pPr>
        <w:pStyle w:val="NoSpacing"/>
        <w:rPr>
          <w:rFonts w:asciiTheme="minorHAnsi" w:hAnsiTheme="minorHAnsi" w:cstheme="minorHAnsi"/>
          <w:i/>
          <w:iCs/>
          <w:sz w:val="24"/>
          <w:szCs w:val="24"/>
          <w:u w:val="single"/>
        </w:rPr>
      </w:pPr>
      <w:r w:rsidRPr="00710EAF">
        <w:rPr>
          <w:rFonts w:asciiTheme="minorHAnsi" w:hAnsiTheme="minorHAnsi" w:cstheme="minorHAnsi"/>
          <w:i/>
          <w:iCs/>
          <w:sz w:val="24"/>
          <w:szCs w:val="24"/>
          <w:u w:val="single"/>
        </w:rPr>
        <w:t>Governance responsibilities and skills</w:t>
      </w:r>
    </w:p>
    <w:p w14:paraId="0693B222" w14:textId="52ECF820" w:rsidR="00EA5C14" w:rsidRPr="00710EAF" w:rsidRDefault="00710EAF"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J</w:t>
      </w:r>
      <w:r w:rsidR="00EA5C14" w:rsidRPr="00710EAF">
        <w:rPr>
          <w:rFonts w:asciiTheme="minorHAnsi" w:hAnsiTheme="minorHAnsi" w:cstheme="minorHAnsi"/>
          <w:sz w:val="24"/>
          <w:szCs w:val="24"/>
        </w:rPr>
        <w:t xml:space="preserve">ust over three-quarters of respondents (77%) </w:t>
      </w:r>
      <w:r>
        <w:rPr>
          <w:rFonts w:asciiTheme="minorHAnsi" w:hAnsiTheme="minorHAnsi" w:cstheme="minorHAnsi"/>
          <w:sz w:val="24"/>
          <w:szCs w:val="24"/>
        </w:rPr>
        <w:t>had</w:t>
      </w:r>
      <w:r w:rsidR="00EA5C14" w:rsidRPr="00710EAF">
        <w:rPr>
          <w:rFonts w:asciiTheme="minorHAnsi" w:hAnsiTheme="minorHAnsi" w:cstheme="minorHAnsi"/>
          <w:sz w:val="24"/>
          <w:szCs w:val="24"/>
        </w:rPr>
        <w:t xml:space="preserve"> governance responsibilities in their current role.   44% of respondents had governance responsibilities in a previous role.  All but three of these respondents had governance in a previous role.  </w:t>
      </w:r>
    </w:p>
    <w:p w14:paraId="6B257AD8" w14:textId="77777777" w:rsidR="00EA5C14" w:rsidRPr="00710EAF" w:rsidRDefault="00EA5C14" w:rsidP="009C0E86">
      <w:pPr>
        <w:pStyle w:val="NoSpacing"/>
        <w:rPr>
          <w:rFonts w:asciiTheme="minorHAnsi" w:hAnsiTheme="minorHAnsi" w:cstheme="minorHAnsi"/>
          <w:sz w:val="24"/>
          <w:szCs w:val="24"/>
        </w:rPr>
      </w:pPr>
    </w:p>
    <w:p w14:paraId="17E6AF07" w14:textId="284017FB"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 xml:space="preserve">Seven respondents never had governance responsibilities in a current or previous role.  Two were Trustees/Board Members and the remaining respondents were a mix of Volunteers, Staff, Team Manager and Senior Manager. </w:t>
      </w:r>
    </w:p>
    <w:p w14:paraId="07D54B14" w14:textId="77777777" w:rsidR="00EA5C14" w:rsidRDefault="00EA5C14" w:rsidP="009C0E86">
      <w:pPr>
        <w:pStyle w:val="NoSpacing"/>
      </w:pPr>
    </w:p>
    <w:p w14:paraId="1CAE0633" w14:textId="77777777" w:rsidR="00EA5C14" w:rsidRDefault="00EA5C14" w:rsidP="009C0E86">
      <w:pPr>
        <w:pStyle w:val="NoSpacing"/>
      </w:pPr>
    </w:p>
    <w:p w14:paraId="5B309463" w14:textId="77777777" w:rsidR="00EA5C14" w:rsidRDefault="00EA5C14" w:rsidP="009C0E86">
      <w:pPr>
        <w:pStyle w:val="NoSpacing"/>
      </w:pPr>
      <w:r>
        <w:rPr>
          <w:noProof/>
        </w:rPr>
        <w:lastRenderedPageBreak/>
        <w:drawing>
          <wp:inline distT="0" distB="0" distL="0" distR="0" wp14:anchorId="4F1E1AB5" wp14:editId="10F39889">
            <wp:extent cx="4572000" cy="2743200"/>
            <wp:effectExtent l="0" t="0" r="0" b="0"/>
            <wp:docPr id="7" name="Chart 7">
              <a:extLst xmlns:a="http://schemas.openxmlformats.org/drawingml/2006/main">
                <a:ext uri="{FF2B5EF4-FFF2-40B4-BE49-F238E27FC236}">
                  <a16:creationId xmlns:a16="http://schemas.microsoft.com/office/drawing/2014/main" id="{5AA4CA21-65E4-46B0-98BC-618833177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1B98D34" w14:textId="77777777" w:rsidR="00EA5C14" w:rsidRDefault="00EA5C14" w:rsidP="009C0E86">
      <w:pPr>
        <w:pStyle w:val="NoSpacing"/>
      </w:pPr>
    </w:p>
    <w:p w14:paraId="766AEBAA" w14:textId="77777777" w:rsidR="00EA5C14" w:rsidRDefault="00EA5C14" w:rsidP="009C0E86">
      <w:pPr>
        <w:pStyle w:val="NoSpacing"/>
      </w:pPr>
    </w:p>
    <w:p w14:paraId="7EDFC89F" w14:textId="77777777" w:rsidR="00EA5C14" w:rsidRPr="00710EAF" w:rsidRDefault="00EA5C14" w:rsidP="009C0E86">
      <w:pPr>
        <w:pStyle w:val="NoSpacing"/>
        <w:rPr>
          <w:rFonts w:asciiTheme="minorHAnsi" w:hAnsiTheme="minorHAnsi" w:cstheme="minorHAnsi"/>
          <w:sz w:val="24"/>
          <w:szCs w:val="24"/>
        </w:rPr>
      </w:pPr>
      <w:r w:rsidRPr="00710EAF">
        <w:rPr>
          <w:rFonts w:asciiTheme="minorHAnsi" w:hAnsiTheme="minorHAnsi" w:cstheme="minorHAnsi"/>
          <w:sz w:val="24"/>
          <w:szCs w:val="24"/>
        </w:rPr>
        <w:t>For those respondents who indicated that they had governance responsibilities the most common were:</w:t>
      </w:r>
    </w:p>
    <w:p w14:paraId="6A20834E" w14:textId="77777777" w:rsidR="00EA5C14" w:rsidRPr="00710EAF" w:rsidRDefault="00EA5C14" w:rsidP="009C0E86">
      <w:pPr>
        <w:pStyle w:val="NoSpacing"/>
        <w:rPr>
          <w:rFonts w:asciiTheme="minorHAnsi" w:hAnsiTheme="minorHAnsi" w:cstheme="minorHAnsi"/>
          <w:sz w:val="24"/>
          <w:szCs w:val="24"/>
        </w:rPr>
      </w:pPr>
    </w:p>
    <w:p w14:paraId="7C5A37CD" w14:textId="77777777" w:rsidR="00EA5C14" w:rsidRPr="00710EAF" w:rsidRDefault="00EA5C14" w:rsidP="00EA5C14">
      <w:pPr>
        <w:pStyle w:val="NoSpacing"/>
        <w:numPr>
          <w:ilvl w:val="0"/>
          <w:numId w:val="23"/>
        </w:numPr>
        <w:rPr>
          <w:rFonts w:asciiTheme="minorHAnsi" w:hAnsiTheme="minorHAnsi" w:cstheme="minorHAnsi"/>
          <w:sz w:val="24"/>
          <w:szCs w:val="24"/>
        </w:rPr>
      </w:pPr>
      <w:r w:rsidRPr="00710EAF">
        <w:rPr>
          <w:rFonts w:asciiTheme="minorHAnsi" w:hAnsiTheme="minorHAnsi" w:cstheme="minorHAnsi"/>
          <w:sz w:val="24"/>
          <w:szCs w:val="24"/>
        </w:rPr>
        <w:t>Overseeing the operation of their charity in line with its charitable objectives/reporting to OSCR (12 respondents)</w:t>
      </w:r>
    </w:p>
    <w:p w14:paraId="2C1BA5F7" w14:textId="77777777" w:rsidR="00EA5C14" w:rsidRPr="00710EAF" w:rsidRDefault="00EA5C14" w:rsidP="00EA5C14">
      <w:pPr>
        <w:pStyle w:val="NoSpacing"/>
        <w:numPr>
          <w:ilvl w:val="0"/>
          <w:numId w:val="23"/>
        </w:numPr>
        <w:rPr>
          <w:rFonts w:asciiTheme="minorHAnsi" w:hAnsiTheme="minorHAnsi" w:cstheme="minorHAnsi"/>
          <w:sz w:val="24"/>
          <w:szCs w:val="24"/>
        </w:rPr>
      </w:pPr>
      <w:r w:rsidRPr="00710EAF">
        <w:rPr>
          <w:rFonts w:asciiTheme="minorHAnsi" w:hAnsiTheme="minorHAnsi" w:cstheme="minorHAnsi"/>
          <w:sz w:val="24"/>
          <w:szCs w:val="24"/>
        </w:rPr>
        <w:t>Financial management/Treasurer (11 respondents)</w:t>
      </w:r>
    </w:p>
    <w:p w14:paraId="3BBABD30" w14:textId="77777777" w:rsidR="00EA5C14" w:rsidRPr="00710EAF" w:rsidRDefault="00EA5C14" w:rsidP="00EA5C14">
      <w:pPr>
        <w:pStyle w:val="NoSpacing"/>
        <w:numPr>
          <w:ilvl w:val="0"/>
          <w:numId w:val="23"/>
        </w:numPr>
        <w:rPr>
          <w:rFonts w:asciiTheme="minorHAnsi" w:hAnsiTheme="minorHAnsi" w:cstheme="minorHAnsi"/>
          <w:sz w:val="24"/>
          <w:szCs w:val="24"/>
        </w:rPr>
      </w:pPr>
      <w:r w:rsidRPr="00710EAF">
        <w:rPr>
          <w:rFonts w:asciiTheme="minorHAnsi" w:hAnsiTheme="minorHAnsi" w:cstheme="minorHAnsi"/>
          <w:sz w:val="24"/>
          <w:szCs w:val="24"/>
        </w:rPr>
        <w:t>Making or monitoring policies (7 respondents).</w:t>
      </w:r>
    </w:p>
    <w:p w14:paraId="05F8A6B8" w14:textId="77777777" w:rsidR="00EA5C14" w:rsidRPr="00710EAF" w:rsidRDefault="00EA5C14" w:rsidP="00E1172A">
      <w:pPr>
        <w:pStyle w:val="NoSpacing"/>
        <w:ind w:left="720"/>
        <w:rPr>
          <w:rFonts w:asciiTheme="minorHAnsi" w:hAnsiTheme="minorHAnsi" w:cstheme="minorHAnsi"/>
          <w:sz w:val="24"/>
          <w:szCs w:val="24"/>
        </w:rPr>
      </w:pPr>
    </w:p>
    <w:p w14:paraId="2F2090E0" w14:textId="56F4DFB5" w:rsidR="00EA5C14" w:rsidRPr="00710EAF" w:rsidRDefault="00EA5C14" w:rsidP="00710EAF">
      <w:pPr>
        <w:pStyle w:val="NoSpacing"/>
        <w:jc w:val="both"/>
        <w:rPr>
          <w:rFonts w:asciiTheme="minorHAnsi" w:hAnsiTheme="minorHAnsi" w:cstheme="minorHAnsi"/>
          <w:i/>
          <w:iCs/>
          <w:sz w:val="24"/>
          <w:szCs w:val="24"/>
          <w:u w:val="single"/>
        </w:rPr>
      </w:pPr>
      <w:r w:rsidRPr="00710EAF">
        <w:rPr>
          <w:rFonts w:asciiTheme="minorHAnsi" w:hAnsiTheme="minorHAnsi" w:cstheme="minorHAnsi"/>
          <w:i/>
          <w:iCs/>
          <w:sz w:val="24"/>
          <w:szCs w:val="24"/>
          <w:u w:val="single"/>
        </w:rPr>
        <w:t>Current skills</w:t>
      </w:r>
      <w:r w:rsidR="00710EAF">
        <w:rPr>
          <w:rFonts w:asciiTheme="minorHAnsi" w:hAnsiTheme="minorHAnsi" w:cstheme="minorHAnsi"/>
          <w:i/>
          <w:iCs/>
          <w:sz w:val="24"/>
          <w:szCs w:val="24"/>
          <w:u w:val="single"/>
        </w:rPr>
        <w:t xml:space="preserve"> - Governance</w:t>
      </w:r>
    </w:p>
    <w:p w14:paraId="0F62A56A" w14:textId="1470040C"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 xml:space="preserve">Participants were also asked to rate themselves on their governance skills and were asked how they thought their team would rate them.  As Fig </w:t>
      </w:r>
      <w:r w:rsidR="00FB616E">
        <w:rPr>
          <w:rFonts w:asciiTheme="minorHAnsi" w:hAnsiTheme="minorHAnsi" w:cstheme="minorHAnsi"/>
          <w:sz w:val="24"/>
          <w:szCs w:val="24"/>
        </w:rPr>
        <w:t>18</w:t>
      </w:r>
      <w:r w:rsidRPr="00710EAF">
        <w:rPr>
          <w:rFonts w:asciiTheme="minorHAnsi" w:hAnsiTheme="minorHAnsi" w:cstheme="minorHAnsi"/>
          <w:sz w:val="24"/>
          <w:szCs w:val="24"/>
        </w:rPr>
        <w:t xml:space="preserve"> indicates, just under half of the respondents (44%) thought that they had good skills (no-one thought they were fully skilled).  These respondents tended to be Trustees/Board </w:t>
      </w:r>
      <w:proofErr w:type="gramStart"/>
      <w:r w:rsidRPr="00710EAF">
        <w:rPr>
          <w:rFonts w:asciiTheme="minorHAnsi" w:hAnsiTheme="minorHAnsi" w:cstheme="minorHAnsi"/>
          <w:sz w:val="24"/>
          <w:szCs w:val="24"/>
        </w:rPr>
        <w:t>Members</w:t>
      </w:r>
      <w:proofErr w:type="gramEnd"/>
      <w:r w:rsidRPr="00710EAF">
        <w:rPr>
          <w:rFonts w:asciiTheme="minorHAnsi" w:hAnsiTheme="minorHAnsi" w:cstheme="minorHAnsi"/>
          <w:sz w:val="24"/>
          <w:szCs w:val="24"/>
        </w:rPr>
        <w:t xml:space="preserve"> and all had governance in a previous or current role.</w:t>
      </w:r>
    </w:p>
    <w:p w14:paraId="56708449" w14:textId="77777777" w:rsidR="00EA5C14" w:rsidRPr="00710EAF" w:rsidRDefault="00EA5C14" w:rsidP="00710EAF">
      <w:pPr>
        <w:pStyle w:val="NoSpacing"/>
        <w:jc w:val="both"/>
        <w:rPr>
          <w:rFonts w:asciiTheme="minorHAnsi" w:hAnsiTheme="minorHAnsi" w:cstheme="minorHAnsi"/>
          <w:sz w:val="24"/>
          <w:szCs w:val="24"/>
        </w:rPr>
      </w:pPr>
    </w:p>
    <w:p w14:paraId="358FC7E0"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13 respondents felt that they had limited or very limited governance skills, 9 of these respondents were Trustees/Board members, 3 were Senior Managers and 1 Team Manager.</w:t>
      </w:r>
    </w:p>
    <w:p w14:paraId="67F3B0AB" w14:textId="77777777" w:rsidR="00EA5C14" w:rsidRPr="00710EAF" w:rsidRDefault="00EA5C14" w:rsidP="00710EAF">
      <w:pPr>
        <w:pStyle w:val="NoSpacing"/>
        <w:jc w:val="both"/>
        <w:rPr>
          <w:rFonts w:asciiTheme="minorHAnsi" w:hAnsiTheme="minorHAnsi" w:cstheme="minorHAnsi"/>
          <w:sz w:val="24"/>
          <w:szCs w:val="24"/>
        </w:rPr>
      </w:pPr>
    </w:p>
    <w:p w14:paraId="0ACD773A"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5 respondents (12%) stated that they had no experience of governance (one of whom was a Trustee/Board Member).  Respondents tended to rate their skills as adequate or limited due to a lack of formal training or a recognition that the role had changed over time.</w:t>
      </w:r>
    </w:p>
    <w:p w14:paraId="07639D27" w14:textId="77777777" w:rsidR="00EA5C14" w:rsidRPr="00710EAF" w:rsidRDefault="00EA5C14" w:rsidP="00710EAF">
      <w:pPr>
        <w:pStyle w:val="NoSpacing"/>
        <w:jc w:val="both"/>
        <w:rPr>
          <w:rFonts w:asciiTheme="minorHAnsi" w:hAnsiTheme="minorHAnsi" w:cstheme="minorHAnsi"/>
          <w:sz w:val="24"/>
          <w:szCs w:val="24"/>
        </w:rPr>
      </w:pPr>
    </w:p>
    <w:p w14:paraId="139093AC" w14:textId="77777777" w:rsidR="00EA5C14" w:rsidRDefault="00EA5C14" w:rsidP="009C0E86">
      <w:pPr>
        <w:pStyle w:val="NoSpacing"/>
      </w:pPr>
      <w:r>
        <w:rPr>
          <w:noProof/>
        </w:rPr>
        <w:lastRenderedPageBreak/>
        <w:drawing>
          <wp:inline distT="0" distB="0" distL="0" distR="0" wp14:anchorId="28FFCF06" wp14:editId="1A0843A8">
            <wp:extent cx="5731510" cy="2714625"/>
            <wp:effectExtent l="0" t="0" r="0" b="0"/>
            <wp:docPr id="44" name="Chart 44">
              <a:extLst xmlns:a="http://schemas.openxmlformats.org/drawingml/2006/main">
                <a:ext uri="{FF2B5EF4-FFF2-40B4-BE49-F238E27FC236}">
                  <a16:creationId xmlns:a16="http://schemas.microsoft.com/office/drawing/2014/main" id="{FCB6D7A9-C101-425C-A615-051357F8E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C7DF14C" w14:textId="77777777" w:rsidR="00EA5C14" w:rsidRDefault="00EA5C14" w:rsidP="009C0E86">
      <w:pPr>
        <w:pStyle w:val="NoSpacing"/>
      </w:pPr>
    </w:p>
    <w:p w14:paraId="769EB2D8" w14:textId="77777777" w:rsidR="00EA5C14" w:rsidRDefault="00EA5C14" w:rsidP="009C0E86">
      <w:pPr>
        <w:pStyle w:val="NoSpacing"/>
      </w:pPr>
    </w:p>
    <w:p w14:paraId="413FF830"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The respondents thought that their team would rate them more highly on their governance skills (similarly to the leadership and management skills ratings).  Almost double the number of respondents thought that their team would rate them as having good skills or be fully skilled.  These respondents were primarily Trustee/Board Members or Senior Managers with current or previous governance experience.</w:t>
      </w:r>
    </w:p>
    <w:p w14:paraId="4E211CAF" w14:textId="77777777" w:rsidR="00EA5C14" w:rsidRPr="00710EAF" w:rsidRDefault="00EA5C14" w:rsidP="00710EAF">
      <w:pPr>
        <w:pStyle w:val="NoSpacing"/>
        <w:jc w:val="both"/>
        <w:rPr>
          <w:rFonts w:asciiTheme="minorHAnsi" w:hAnsiTheme="minorHAnsi" w:cstheme="minorHAnsi"/>
          <w:sz w:val="24"/>
          <w:szCs w:val="24"/>
        </w:rPr>
      </w:pPr>
    </w:p>
    <w:p w14:paraId="675637D8" w14:textId="77777777" w:rsidR="00EA5C14" w:rsidRPr="00710EAF" w:rsidRDefault="00EA5C14" w:rsidP="00710EAF">
      <w:pPr>
        <w:pStyle w:val="NoSpacing"/>
        <w:jc w:val="both"/>
        <w:rPr>
          <w:rFonts w:asciiTheme="minorHAnsi" w:hAnsiTheme="minorHAnsi" w:cstheme="minorHAnsi"/>
          <w:i/>
          <w:iCs/>
          <w:sz w:val="24"/>
          <w:szCs w:val="24"/>
          <w:u w:val="single"/>
        </w:rPr>
      </w:pPr>
      <w:r w:rsidRPr="00710EAF">
        <w:rPr>
          <w:rFonts w:asciiTheme="minorHAnsi" w:hAnsiTheme="minorHAnsi" w:cstheme="minorHAnsi"/>
          <w:i/>
          <w:iCs/>
          <w:sz w:val="24"/>
          <w:szCs w:val="24"/>
          <w:u w:val="single"/>
        </w:rPr>
        <w:t>Previous training</w:t>
      </w:r>
    </w:p>
    <w:p w14:paraId="71A9443D" w14:textId="2C6040AE"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Almost two thirds of respondents (60%) had no previous governance training.  Half of these respondents (13 out of 26) were Trustee/Board Members and a further 9 were Senior Managers and 20 out of the 26 respondents had current governance roles.</w:t>
      </w:r>
    </w:p>
    <w:p w14:paraId="05ABD226" w14:textId="77777777" w:rsidR="00EA5C14" w:rsidRPr="00710EAF" w:rsidRDefault="00EA5C14" w:rsidP="00710EAF">
      <w:pPr>
        <w:pStyle w:val="NoSpacing"/>
        <w:jc w:val="both"/>
        <w:rPr>
          <w:rFonts w:asciiTheme="minorHAnsi" w:hAnsiTheme="minorHAnsi" w:cstheme="minorHAnsi"/>
          <w:sz w:val="24"/>
          <w:szCs w:val="24"/>
        </w:rPr>
      </w:pPr>
    </w:p>
    <w:p w14:paraId="2BA9A431"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For those who had received previous training, this tended to cover the role and responsibilities of a Trustee or was general Board training.  Two respondents had attended governance training related to a previous occupational sector and one respondent had attended a GCVs course.</w:t>
      </w:r>
    </w:p>
    <w:p w14:paraId="260CC1F8" w14:textId="77777777" w:rsidR="00EA5C14" w:rsidRPr="00710EAF" w:rsidRDefault="00EA5C14" w:rsidP="00710EAF">
      <w:pPr>
        <w:pStyle w:val="NoSpacing"/>
        <w:jc w:val="both"/>
        <w:rPr>
          <w:rFonts w:asciiTheme="minorHAnsi" w:hAnsiTheme="minorHAnsi" w:cstheme="minorHAnsi"/>
          <w:sz w:val="24"/>
          <w:szCs w:val="24"/>
        </w:rPr>
      </w:pPr>
    </w:p>
    <w:p w14:paraId="527A1C96" w14:textId="77777777" w:rsidR="00EA5C14" w:rsidRPr="00710EAF" w:rsidRDefault="00EA5C14" w:rsidP="00710EAF">
      <w:pPr>
        <w:pStyle w:val="NoSpacing"/>
        <w:jc w:val="both"/>
        <w:rPr>
          <w:rFonts w:asciiTheme="minorHAnsi" w:hAnsiTheme="minorHAnsi" w:cstheme="minorHAnsi"/>
          <w:i/>
          <w:iCs/>
          <w:sz w:val="24"/>
          <w:szCs w:val="24"/>
        </w:rPr>
      </w:pPr>
      <w:r w:rsidRPr="00710EAF">
        <w:rPr>
          <w:rFonts w:asciiTheme="minorHAnsi" w:hAnsiTheme="minorHAnsi" w:cstheme="minorHAnsi"/>
          <w:i/>
          <w:iCs/>
          <w:sz w:val="24"/>
          <w:szCs w:val="24"/>
          <w:u w:val="single"/>
        </w:rPr>
        <w:t>Existing policies</w:t>
      </w:r>
    </w:p>
    <w:p w14:paraId="31A78A00"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Just over two thirds of respondents (67%) stated that their organisation has policies.  Only one respondent stated that there were no policies, however 5 respondents were uncertain if policies existed (all but one of whom were Trustee/Board Members).</w:t>
      </w:r>
    </w:p>
    <w:p w14:paraId="0365DDDF" w14:textId="77777777" w:rsidR="00EA5C14" w:rsidRPr="00710EAF" w:rsidRDefault="00EA5C14" w:rsidP="00710EAF">
      <w:pPr>
        <w:pStyle w:val="NoSpacing"/>
        <w:jc w:val="both"/>
        <w:rPr>
          <w:rFonts w:asciiTheme="minorHAnsi" w:hAnsiTheme="minorHAnsi" w:cstheme="minorHAnsi"/>
          <w:sz w:val="24"/>
          <w:szCs w:val="24"/>
        </w:rPr>
      </w:pPr>
    </w:p>
    <w:p w14:paraId="75FD6C81" w14:textId="77777777" w:rsidR="00EA5C14" w:rsidRDefault="00EA5C14" w:rsidP="009C0E86">
      <w:pPr>
        <w:pStyle w:val="NoSpacing"/>
      </w:pPr>
    </w:p>
    <w:p w14:paraId="16388F6C" w14:textId="77777777" w:rsidR="00EA5C14" w:rsidRDefault="00EA5C14" w:rsidP="009C0E86">
      <w:pPr>
        <w:pStyle w:val="NoSpacing"/>
      </w:pPr>
    </w:p>
    <w:p w14:paraId="12E2CDC5" w14:textId="77777777" w:rsidR="00EA5C14" w:rsidRDefault="00EA5C14" w:rsidP="009C0E86">
      <w:pPr>
        <w:pStyle w:val="NoSpacing"/>
      </w:pPr>
    </w:p>
    <w:p w14:paraId="21FCC680" w14:textId="77777777" w:rsidR="00EA5C14" w:rsidRDefault="00EA5C14" w:rsidP="009C0E86">
      <w:pPr>
        <w:pStyle w:val="NoSpacing"/>
      </w:pPr>
    </w:p>
    <w:p w14:paraId="7957DE5C" w14:textId="77777777" w:rsidR="00EA5C14" w:rsidRDefault="00EA5C14" w:rsidP="009C0E86">
      <w:pPr>
        <w:pStyle w:val="NoSpacing"/>
      </w:pPr>
      <w:r>
        <w:rPr>
          <w:noProof/>
        </w:rPr>
        <w:lastRenderedPageBreak/>
        <w:drawing>
          <wp:inline distT="0" distB="0" distL="0" distR="0" wp14:anchorId="777815A4" wp14:editId="57B6E218">
            <wp:extent cx="4572000" cy="2743200"/>
            <wp:effectExtent l="0" t="0" r="0" b="0"/>
            <wp:docPr id="45" name="Chart 45">
              <a:extLst xmlns:a="http://schemas.openxmlformats.org/drawingml/2006/main">
                <a:ext uri="{FF2B5EF4-FFF2-40B4-BE49-F238E27FC236}">
                  <a16:creationId xmlns:a16="http://schemas.microsoft.com/office/drawing/2014/main" id="{1294BF8C-4646-4D81-B225-FC2608A7A0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AFA62AA" w14:textId="77777777" w:rsidR="00EA5C14" w:rsidRDefault="00EA5C14" w:rsidP="009C0E86">
      <w:pPr>
        <w:pStyle w:val="NoSpacing"/>
      </w:pPr>
    </w:p>
    <w:p w14:paraId="32A7D552" w14:textId="77777777" w:rsidR="00EA5C14" w:rsidRDefault="00EA5C14" w:rsidP="009C0E86">
      <w:pPr>
        <w:pStyle w:val="NoSpacing"/>
      </w:pPr>
    </w:p>
    <w:p w14:paraId="6BAF8227" w14:textId="77777777" w:rsidR="00EA5C14" w:rsidRPr="00710EAF" w:rsidRDefault="00EA5C14" w:rsidP="009C0E86">
      <w:pPr>
        <w:pStyle w:val="NoSpacing"/>
        <w:rPr>
          <w:rFonts w:asciiTheme="minorHAnsi" w:hAnsiTheme="minorHAnsi" w:cstheme="minorHAnsi"/>
          <w:sz w:val="24"/>
          <w:szCs w:val="24"/>
        </w:rPr>
      </w:pPr>
      <w:r w:rsidRPr="00710EAF">
        <w:rPr>
          <w:rFonts w:asciiTheme="minorHAnsi" w:hAnsiTheme="minorHAnsi" w:cstheme="minorHAnsi"/>
          <w:sz w:val="24"/>
          <w:szCs w:val="24"/>
        </w:rPr>
        <w:t>Where policies existed, the most common were:</w:t>
      </w:r>
    </w:p>
    <w:p w14:paraId="47210A6E" w14:textId="77777777" w:rsidR="00EA5C14" w:rsidRPr="00710EAF" w:rsidRDefault="00EA5C14" w:rsidP="009C0E86">
      <w:pPr>
        <w:pStyle w:val="NoSpacing"/>
        <w:rPr>
          <w:rFonts w:asciiTheme="minorHAnsi" w:hAnsiTheme="minorHAnsi" w:cstheme="minorHAnsi"/>
          <w:sz w:val="24"/>
          <w:szCs w:val="24"/>
        </w:rPr>
      </w:pPr>
    </w:p>
    <w:p w14:paraId="5999E5F7" w14:textId="77777777" w:rsidR="00EA5C14" w:rsidRPr="00710EAF" w:rsidRDefault="00EA5C14" w:rsidP="00EA5C14">
      <w:pPr>
        <w:pStyle w:val="NoSpacing"/>
        <w:numPr>
          <w:ilvl w:val="0"/>
          <w:numId w:val="29"/>
        </w:numPr>
        <w:rPr>
          <w:rFonts w:asciiTheme="minorHAnsi" w:hAnsiTheme="minorHAnsi" w:cstheme="minorHAnsi"/>
          <w:sz w:val="24"/>
          <w:szCs w:val="24"/>
        </w:rPr>
      </w:pPr>
      <w:r w:rsidRPr="00710EAF">
        <w:rPr>
          <w:rFonts w:asciiTheme="minorHAnsi" w:hAnsiTheme="minorHAnsi" w:cstheme="minorHAnsi"/>
          <w:sz w:val="24"/>
          <w:szCs w:val="24"/>
        </w:rPr>
        <w:t>Safeguarding/vulnerable groups (7 respondents)</w:t>
      </w:r>
    </w:p>
    <w:p w14:paraId="001823EE" w14:textId="77777777" w:rsidR="00EA5C14" w:rsidRPr="00710EAF" w:rsidRDefault="00EA5C14" w:rsidP="00EA5C14">
      <w:pPr>
        <w:pStyle w:val="NoSpacing"/>
        <w:numPr>
          <w:ilvl w:val="0"/>
          <w:numId w:val="29"/>
        </w:numPr>
        <w:rPr>
          <w:rFonts w:asciiTheme="minorHAnsi" w:hAnsiTheme="minorHAnsi" w:cstheme="minorHAnsi"/>
          <w:sz w:val="24"/>
          <w:szCs w:val="24"/>
        </w:rPr>
      </w:pPr>
      <w:r w:rsidRPr="00710EAF">
        <w:rPr>
          <w:rFonts w:asciiTheme="minorHAnsi" w:hAnsiTheme="minorHAnsi" w:cstheme="minorHAnsi"/>
          <w:sz w:val="24"/>
          <w:szCs w:val="24"/>
        </w:rPr>
        <w:t>Personnel (not specified) – 6 respondents</w:t>
      </w:r>
    </w:p>
    <w:p w14:paraId="392703DB" w14:textId="77777777" w:rsidR="00EA5C14" w:rsidRPr="00710EAF" w:rsidRDefault="00EA5C14" w:rsidP="00EA5C14">
      <w:pPr>
        <w:pStyle w:val="NoSpacing"/>
        <w:numPr>
          <w:ilvl w:val="0"/>
          <w:numId w:val="29"/>
        </w:numPr>
        <w:rPr>
          <w:rFonts w:asciiTheme="minorHAnsi" w:hAnsiTheme="minorHAnsi" w:cstheme="minorHAnsi"/>
          <w:sz w:val="24"/>
          <w:szCs w:val="24"/>
        </w:rPr>
      </w:pPr>
      <w:r w:rsidRPr="00710EAF">
        <w:rPr>
          <w:rFonts w:asciiTheme="minorHAnsi" w:hAnsiTheme="minorHAnsi" w:cstheme="minorHAnsi"/>
          <w:sz w:val="24"/>
          <w:szCs w:val="24"/>
        </w:rPr>
        <w:t>Environmental – 5 respondents</w:t>
      </w:r>
    </w:p>
    <w:p w14:paraId="28CBAA59" w14:textId="77777777" w:rsidR="00EA5C14" w:rsidRPr="00710EAF" w:rsidRDefault="00EA5C14" w:rsidP="00EA5C14">
      <w:pPr>
        <w:pStyle w:val="NoSpacing"/>
        <w:numPr>
          <w:ilvl w:val="0"/>
          <w:numId w:val="29"/>
        </w:numPr>
        <w:rPr>
          <w:rFonts w:asciiTheme="minorHAnsi" w:hAnsiTheme="minorHAnsi" w:cstheme="minorHAnsi"/>
          <w:sz w:val="24"/>
          <w:szCs w:val="24"/>
        </w:rPr>
      </w:pPr>
      <w:r w:rsidRPr="00710EAF">
        <w:rPr>
          <w:rFonts w:asciiTheme="minorHAnsi" w:hAnsiTheme="minorHAnsi" w:cstheme="minorHAnsi"/>
          <w:sz w:val="24"/>
          <w:szCs w:val="24"/>
        </w:rPr>
        <w:t>Management of collections/assets (5 respondents)</w:t>
      </w:r>
    </w:p>
    <w:p w14:paraId="2852EBE1" w14:textId="77777777" w:rsidR="00EA5C14" w:rsidRPr="00710EAF" w:rsidRDefault="00EA5C14" w:rsidP="00EA5C14">
      <w:pPr>
        <w:pStyle w:val="NoSpacing"/>
        <w:numPr>
          <w:ilvl w:val="0"/>
          <w:numId w:val="29"/>
        </w:numPr>
        <w:rPr>
          <w:rFonts w:asciiTheme="minorHAnsi" w:hAnsiTheme="minorHAnsi" w:cstheme="minorHAnsi"/>
          <w:sz w:val="24"/>
          <w:szCs w:val="24"/>
        </w:rPr>
      </w:pPr>
      <w:r w:rsidRPr="00710EAF">
        <w:rPr>
          <w:rFonts w:asciiTheme="minorHAnsi" w:hAnsiTheme="minorHAnsi" w:cstheme="minorHAnsi"/>
          <w:sz w:val="24"/>
          <w:szCs w:val="24"/>
        </w:rPr>
        <w:t>Equality and diversity – 4 respondents</w:t>
      </w:r>
    </w:p>
    <w:p w14:paraId="102FDE86" w14:textId="77777777" w:rsidR="00EA5C14" w:rsidRPr="00710EAF" w:rsidRDefault="00EA5C14" w:rsidP="00EA5C14">
      <w:pPr>
        <w:pStyle w:val="NoSpacing"/>
        <w:numPr>
          <w:ilvl w:val="0"/>
          <w:numId w:val="29"/>
        </w:numPr>
        <w:rPr>
          <w:rFonts w:asciiTheme="minorHAnsi" w:hAnsiTheme="minorHAnsi" w:cstheme="minorHAnsi"/>
          <w:sz w:val="24"/>
          <w:szCs w:val="24"/>
        </w:rPr>
      </w:pPr>
      <w:r w:rsidRPr="00710EAF">
        <w:rPr>
          <w:rFonts w:asciiTheme="minorHAnsi" w:hAnsiTheme="minorHAnsi" w:cstheme="minorHAnsi"/>
          <w:sz w:val="24"/>
          <w:szCs w:val="24"/>
        </w:rPr>
        <w:t>Risk – 4 respondents</w:t>
      </w:r>
    </w:p>
    <w:p w14:paraId="17786E9C" w14:textId="77777777" w:rsidR="00EA5C14" w:rsidRPr="00710EAF" w:rsidRDefault="00EA5C14" w:rsidP="00EA5C14">
      <w:pPr>
        <w:pStyle w:val="NoSpacing"/>
        <w:numPr>
          <w:ilvl w:val="0"/>
          <w:numId w:val="29"/>
        </w:numPr>
        <w:rPr>
          <w:rFonts w:asciiTheme="minorHAnsi" w:hAnsiTheme="minorHAnsi" w:cstheme="minorHAnsi"/>
          <w:sz w:val="24"/>
          <w:szCs w:val="24"/>
        </w:rPr>
      </w:pPr>
      <w:r w:rsidRPr="00710EAF">
        <w:rPr>
          <w:rFonts w:asciiTheme="minorHAnsi" w:hAnsiTheme="minorHAnsi" w:cstheme="minorHAnsi"/>
          <w:sz w:val="24"/>
          <w:szCs w:val="24"/>
        </w:rPr>
        <w:t>Health &amp; Safety – 4 respondents.</w:t>
      </w:r>
    </w:p>
    <w:p w14:paraId="0238056E" w14:textId="3AB923B0" w:rsidR="00EA5C14" w:rsidRDefault="00EA5C14" w:rsidP="00760203">
      <w:pPr>
        <w:pStyle w:val="NoSpacing"/>
        <w:ind w:left="720"/>
        <w:rPr>
          <w:rFonts w:asciiTheme="minorHAnsi" w:hAnsiTheme="minorHAnsi" w:cstheme="minorHAnsi"/>
          <w:sz w:val="24"/>
          <w:szCs w:val="24"/>
        </w:rPr>
      </w:pPr>
    </w:p>
    <w:p w14:paraId="6B9ADCD8" w14:textId="7455D07A" w:rsidR="00710EAF" w:rsidRPr="00710EAF" w:rsidRDefault="00710EAF" w:rsidP="00710EAF">
      <w:pPr>
        <w:pStyle w:val="NoSpacing"/>
        <w:rPr>
          <w:rFonts w:asciiTheme="minorHAnsi" w:hAnsiTheme="minorHAnsi" w:cstheme="minorHAnsi"/>
          <w:i/>
          <w:iCs/>
          <w:sz w:val="24"/>
          <w:szCs w:val="24"/>
          <w:u w:val="single"/>
        </w:rPr>
      </w:pPr>
      <w:r>
        <w:rPr>
          <w:rFonts w:asciiTheme="minorHAnsi" w:hAnsiTheme="minorHAnsi" w:cstheme="minorHAnsi"/>
          <w:i/>
          <w:iCs/>
          <w:sz w:val="24"/>
          <w:szCs w:val="24"/>
          <w:u w:val="single"/>
        </w:rPr>
        <w:t>Fundraising responsibilities and skills</w:t>
      </w:r>
    </w:p>
    <w:p w14:paraId="3A350DA0" w14:textId="3F185989" w:rsidR="00EA5C14" w:rsidRDefault="00EA5C14">
      <w:pPr>
        <w:spacing w:line="259" w:lineRule="auto"/>
        <w:rPr>
          <w:b/>
          <w:sz w:val="28"/>
        </w:rPr>
      </w:pPr>
    </w:p>
    <w:p w14:paraId="23B4AA59"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Just over three -quarters of the respondents (77%) had existing responsibilities for fund raising.  This comprises 13 Trustees/Board members, 14 Senior Managers, 3 Volunteers, 2 Staff and 1 Team Manager.</w:t>
      </w:r>
    </w:p>
    <w:p w14:paraId="64F7DE8A" w14:textId="77777777" w:rsidR="00EA5C14" w:rsidRPr="00710EAF" w:rsidRDefault="00EA5C14" w:rsidP="00710EAF">
      <w:pPr>
        <w:pStyle w:val="NoSpacing"/>
        <w:jc w:val="both"/>
        <w:rPr>
          <w:rFonts w:asciiTheme="minorHAnsi" w:hAnsiTheme="minorHAnsi" w:cstheme="minorHAnsi"/>
          <w:sz w:val="24"/>
          <w:szCs w:val="24"/>
        </w:rPr>
      </w:pPr>
    </w:p>
    <w:p w14:paraId="1421358B"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The most common responsibilities were for identifying opportunities (10 people) or inputting into grant applications (8 people).  Other less common responsibilities were included developing strategy (3 respondents) and managing grants/budgets (3 people).  A further 3 people stated that they were responsible for everything connected with fundraising.</w:t>
      </w:r>
    </w:p>
    <w:p w14:paraId="590FCE11" w14:textId="77777777" w:rsidR="00EA5C14" w:rsidRPr="00710EAF" w:rsidRDefault="00EA5C14" w:rsidP="00710EAF">
      <w:pPr>
        <w:pStyle w:val="NoSpacing"/>
        <w:jc w:val="both"/>
        <w:rPr>
          <w:rFonts w:asciiTheme="minorHAnsi" w:hAnsiTheme="minorHAnsi" w:cstheme="minorHAnsi"/>
          <w:sz w:val="24"/>
          <w:szCs w:val="24"/>
        </w:rPr>
      </w:pPr>
    </w:p>
    <w:p w14:paraId="4E614156"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15 out of the 33 respondents with fundraising responsibilities did not have this role previously.  Eleven of these individuals were Trustee/Board Members or Senior Managers.</w:t>
      </w:r>
    </w:p>
    <w:p w14:paraId="04144DF2" w14:textId="77777777" w:rsidR="00EA5C14" w:rsidRPr="00710EAF" w:rsidRDefault="00EA5C14" w:rsidP="00710EAF">
      <w:pPr>
        <w:pStyle w:val="NoSpacing"/>
        <w:jc w:val="both"/>
        <w:rPr>
          <w:rFonts w:asciiTheme="minorHAnsi" w:hAnsiTheme="minorHAnsi" w:cstheme="minorHAnsi"/>
          <w:sz w:val="24"/>
          <w:szCs w:val="24"/>
        </w:rPr>
      </w:pPr>
    </w:p>
    <w:p w14:paraId="19FEFE41" w14:textId="77777777" w:rsidR="00EA5C14" w:rsidRPr="00710EAF" w:rsidRDefault="00EA5C14" w:rsidP="00710EAF">
      <w:pPr>
        <w:pStyle w:val="NoSpacing"/>
        <w:jc w:val="both"/>
        <w:rPr>
          <w:rFonts w:asciiTheme="minorHAnsi" w:hAnsiTheme="minorHAnsi" w:cstheme="minorHAnsi"/>
          <w:sz w:val="24"/>
          <w:szCs w:val="24"/>
        </w:rPr>
      </w:pPr>
      <w:proofErr w:type="gramStart"/>
      <w:r w:rsidRPr="00710EAF">
        <w:rPr>
          <w:rFonts w:asciiTheme="minorHAnsi" w:hAnsiTheme="minorHAnsi" w:cstheme="minorHAnsi"/>
          <w:sz w:val="24"/>
          <w:szCs w:val="24"/>
        </w:rPr>
        <w:t>With the exception of</w:t>
      </w:r>
      <w:proofErr w:type="gramEnd"/>
      <w:r w:rsidRPr="00710EAF">
        <w:rPr>
          <w:rFonts w:asciiTheme="minorHAnsi" w:hAnsiTheme="minorHAnsi" w:cstheme="minorHAnsi"/>
          <w:sz w:val="24"/>
          <w:szCs w:val="24"/>
        </w:rPr>
        <w:t xml:space="preserve"> one person (a Volunteer), those respondents who did not have responsibility for fundraising currently were Trustee/Board Members or Senior Managers.</w:t>
      </w:r>
    </w:p>
    <w:p w14:paraId="666CC613" w14:textId="77777777" w:rsidR="00EA5C14" w:rsidRPr="00710EAF" w:rsidRDefault="00EA5C14" w:rsidP="00710EAF">
      <w:pPr>
        <w:pStyle w:val="NoSpacing"/>
        <w:jc w:val="both"/>
        <w:rPr>
          <w:rFonts w:asciiTheme="minorHAnsi" w:hAnsiTheme="minorHAnsi" w:cstheme="minorHAnsi"/>
          <w:sz w:val="24"/>
          <w:szCs w:val="24"/>
        </w:rPr>
      </w:pPr>
    </w:p>
    <w:p w14:paraId="75F7A529" w14:textId="77777777" w:rsidR="00EA5C14" w:rsidRDefault="00EA5C14" w:rsidP="009C0E86">
      <w:pPr>
        <w:pStyle w:val="NoSpacing"/>
      </w:pPr>
      <w:r>
        <w:rPr>
          <w:noProof/>
        </w:rPr>
        <w:lastRenderedPageBreak/>
        <w:drawing>
          <wp:inline distT="0" distB="0" distL="0" distR="0" wp14:anchorId="2944C73C" wp14:editId="6BAB57CE">
            <wp:extent cx="4572000" cy="2743200"/>
            <wp:effectExtent l="0" t="0" r="0" b="0"/>
            <wp:docPr id="46" name="Chart 46">
              <a:extLst xmlns:a="http://schemas.openxmlformats.org/drawingml/2006/main">
                <a:ext uri="{FF2B5EF4-FFF2-40B4-BE49-F238E27FC236}">
                  <a16:creationId xmlns:a16="http://schemas.microsoft.com/office/drawing/2014/main" id="{76590CCA-74A4-4C46-9A37-B6532E80FB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8880311" w14:textId="77777777" w:rsidR="00EA5C14" w:rsidRDefault="00EA5C14" w:rsidP="009C0E86">
      <w:pPr>
        <w:pStyle w:val="NoSpacing"/>
      </w:pPr>
    </w:p>
    <w:p w14:paraId="40CB2B25"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Only one in 4 respondents (26%) stated that they had received training previously on fundraising.  These tended to be Senior Managers, with the training covering writing applications or how to approach funders.</w:t>
      </w:r>
    </w:p>
    <w:p w14:paraId="4D43087A" w14:textId="77777777" w:rsidR="00EA5C14" w:rsidRPr="00710EAF" w:rsidRDefault="00EA5C14" w:rsidP="00710EAF">
      <w:pPr>
        <w:pStyle w:val="NoSpacing"/>
        <w:jc w:val="both"/>
        <w:rPr>
          <w:rFonts w:asciiTheme="minorHAnsi" w:hAnsiTheme="minorHAnsi" w:cstheme="minorHAnsi"/>
          <w:sz w:val="24"/>
          <w:szCs w:val="24"/>
        </w:rPr>
      </w:pPr>
    </w:p>
    <w:p w14:paraId="1FA90897" w14:textId="77777777" w:rsidR="00EA5C14" w:rsidRPr="00710EAF" w:rsidRDefault="00EA5C14" w:rsidP="00710EAF">
      <w:pPr>
        <w:pStyle w:val="NoSpacing"/>
        <w:jc w:val="both"/>
        <w:rPr>
          <w:rFonts w:asciiTheme="minorHAnsi" w:hAnsiTheme="minorHAnsi" w:cstheme="minorHAnsi"/>
          <w:sz w:val="24"/>
          <w:szCs w:val="24"/>
        </w:rPr>
      </w:pPr>
      <w:r w:rsidRPr="00710EAF">
        <w:rPr>
          <w:rFonts w:asciiTheme="minorHAnsi" w:hAnsiTheme="minorHAnsi" w:cstheme="minorHAnsi"/>
          <w:sz w:val="24"/>
          <w:szCs w:val="24"/>
        </w:rPr>
        <w:t xml:space="preserve">The feedback suggests that the Trustee/Board Members with responsibilities for fundraising tended not to have had any training on it. </w:t>
      </w:r>
    </w:p>
    <w:p w14:paraId="32BB3B49" w14:textId="77777777" w:rsidR="00EA5C14" w:rsidRPr="00710EAF" w:rsidRDefault="00EA5C14" w:rsidP="00710EAF">
      <w:pPr>
        <w:pStyle w:val="NoSpacing"/>
        <w:jc w:val="both"/>
        <w:rPr>
          <w:rFonts w:asciiTheme="minorHAnsi" w:hAnsiTheme="minorHAnsi" w:cstheme="minorHAnsi"/>
          <w:sz w:val="24"/>
          <w:szCs w:val="24"/>
        </w:rPr>
      </w:pPr>
    </w:p>
    <w:p w14:paraId="4469F820" w14:textId="12C34FBA" w:rsidR="006D1657" w:rsidRPr="00275481" w:rsidRDefault="006D1657" w:rsidP="006D1657">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4.</w:t>
      </w:r>
      <w:r w:rsidR="00FB616E">
        <w:rPr>
          <w:rFonts w:asciiTheme="minorHAnsi" w:hAnsiTheme="minorHAnsi" w:cs="Arial"/>
          <w:b/>
          <w:color w:val="808080" w:themeColor="background1" w:themeShade="80"/>
          <w:sz w:val="28"/>
          <w:szCs w:val="28"/>
        </w:rPr>
        <w:t>4</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Baseline</w:t>
      </w:r>
      <w:proofErr w:type="gramEnd"/>
      <w:r>
        <w:rPr>
          <w:rFonts w:asciiTheme="minorHAnsi" w:hAnsiTheme="minorHAnsi" w:cs="Arial"/>
          <w:b/>
          <w:color w:val="808080" w:themeColor="background1" w:themeShade="80"/>
          <w:sz w:val="28"/>
          <w:szCs w:val="28"/>
        </w:rPr>
        <w:t xml:space="preserve"> and post training evaluation - Business Planning</w:t>
      </w:r>
    </w:p>
    <w:p w14:paraId="0F2512D0" w14:textId="1C4F6FC9" w:rsidR="006D1657" w:rsidRPr="00857C0F" w:rsidRDefault="006D1657" w:rsidP="00F005EB">
      <w:pPr>
        <w:autoSpaceDE w:val="0"/>
        <w:autoSpaceDN w:val="0"/>
        <w:adjustRightInd w:val="0"/>
        <w:jc w:val="both"/>
        <w:rPr>
          <w:rFonts w:asciiTheme="minorHAnsi" w:hAnsiTheme="minorHAnsi" w:cstheme="minorHAnsi"/>
          <w:sz w:val="24"/>
          <w:szCs w:val="24"/>
        </w:rPr>
      </w:pPr>
    </w:p>
    <w:p w14:paraId="00CA0ECB" w14:textId="12FDDA98" w:rsidR="006D1657" w:rsidRDefault="00857C0F" w:rsidP="00857C0F">
      <w:pPr>
        <w:pStyle w:val="NoSpacing"/>
        <w:jc w:val="both"/>
        <w:rPr>
          <w:rFonts w:asciiTheme="minorHAnsi" w:hAnsiTheme="minorHAnsi" w:cstheme="minorHAnsi"/>
          <w:sz w:val="24"/>
          <w:szCs w:val="24"/>
        </w:rPr>
      </w:pPr>
      <w:r w:rsidRPr="00857C0F">
        <w:rPr>
          <w:rFonts w:asciiTheme="minorHAnsi" w:hAnsiTheme="minorHAnsi" w:cstheme="minorHAnsi"/>
          <w:sz w:val="24"/>
          <w:szCs w:val="24"/>
        </w:rPr>
        <w:t>Forty-seven (</w:t>
      </w:r>
      <w:r w:rsidR="006D1657" w:rsidRPr="00857C0F">
        <w:rPr>
          <w:rFonts w:asciiTheme="minorHAnsi" w:hAnsiTheme="minorHAnsi" w:cstheme="minorHAnsi"/>
          <w:sz w:val="24"/>
          <w:szCs w:val="24"/>
        </w:rPr>
        <w:t>47</w:t>
      </w:r>
      <w:r w:rsidRPr="00857C0F">
        <w:rPr>
          <w:rFonts w:asciiTheme="minorHAnsi" w:hAnsiTheme="minorHAnsi" w:cstheme="minorHAnsi"/>
          <w:sz w:val="24"/>
          <w:szCs w:val="24"/>
        </w:rPr>
        <w:t>)</w:t>
      </w:r>
      <w:r w:rsidR="006D1657" w:rsidRPr="00857C0F">
        <w:rPr>
          <w:rFonts w:asciiTheme="minorHAnsi" w:hAnsiTheme="minorHAnsi" w:cstheme="minorHAnsi"/>
          <w:sz w:val="24"/>
          <w:szCs w:val="24"/>
        </w:rPr>
        <w:t xml:space="preserve"> individuals were invited to participate in the survey</w:t>
      </w:r>
      <w:r w:rsidRPr="00857C0F">
        <w:rPr>
          <w:rFonts w:asciiTheme="minorHAnsi" w:hAnsiTheme="minorHAnsi" w:cstheme="minorHAnsi"/>
          <w:sz w:val="24"/>
          <w:szCs w:val="24"/>
        </w:rPr>
        <w:t>s</w:t>
      </w:r>
      <w:r w:rsidR="006D1657" w:rsidRPr="00857C0F">
        <w:rPr>
          <w:rFonts w:asciiTheme="minorHAnsi" w:hAnsiTheme="minorHAnsi" w:cstheme="minorHAnsi"/>
          <w:sz w:val="24"/>
          <w:szCs w:val="24"/>
        </w:rPr>
        <w:t xml:space="preserve">.  There were 42 responses to the pre-training questionnaire (baseline) and 39 responses to the post training questionnaire.   (90% and 83% of all Business Planning training participants). </w:t>
      </w:r>
    </w:p>
    <w:p w14:paraId="2FB7A20E" w14:textId="32D0CCB4" w:rsidR="00E0562F" w:rsidRDefault="00E0562F" w:rsidP="00857C0F">
      <w:pPr>
        <w:pStyle w:val="NoSpacing"/>
        <w:jc w:val="both"/>
        <w:rPr>
          <w:rFonts w:asciiTheme="minorHAnsi" w:hAnsiTheme="minorHAnsi" w:cstheme="minorHAnsi"/>
          <w:sz w:val="24"/>
          <w:szCs w:val="24"/>
        </w:rPr>
      </w:pPr>
    </w:p>
    <w:p w14:paraId="37200F3C" w14:textId="602F7F27" w:rsidR="00B5576E" w:rsidRDefault="00857C0F" w:rsidP="00857C0F">
      <w:pPr>
        <w:rPr>
          <w:rFonts w:asciiTheme="minorHAnsi" w:hAnsiTheme="minorHAnsi" w:cs="Arial"/>
          <w:b/>
          <w:color w:val="808080" w:themeColor="background1" w:themeShade="80"/>
          <w:sz w:val="24"/>
          <w:szCs w:val="24"/>
        </w:rPr>
      </w:pPr>
      <w:proofErr w:type="gramStart"/>
      <w:r w:rsidRPr="00857C0F">
        <w:rPr>
          <w:rFonts w:asciiTheme="minorHAnsi" w:hAnsiTheme="minorHAnsi" w:cs="Arial"/>
          <w:b/>
          <w:color w:val="808080" w:themeColor="background1" w:themeShade="80"/>
          <w:sz w:val="24"/>
          <w:szCs w:val="24"/>
        </w:rPr>
        <w:t>4.</w:t>
      </w:r>
      <w:r w:rsidR="00FB616E">
        <w:rPr>
          <w:rFonts w:asciiTheme="minorHAnsi" w:hAnsiTheme="minorHAnsi" w:cs="Arial"/>
          <w:b/>
          <w:color w:val="808080" w:themeColor="background1" w:themeShade="80"/>
          <w:sz w:val="24"/>
          <w:szCs w:val="24"/>
        </w:rPr>
        <w:t>4</w:t>
      </w:r>
      <w:r w:rsidRPr="00857C0F">
        <w:rPr>
          <w:rFonts w:asciiTheme="minorHAnsi" w:hAnsiTheme="minorHAnsi" w:cs="Arial"/>
          <w:b/>
          <w:color w:val="808080" w:themeColor="background1" w:themeShade="80"/>
          <w:sz w:val="24"/>
          <w:szCs w:val="24"/>
        </w:rPr>
        <w:t>.1</w:t>
      </w:r>
      <w:r w:rsidR="00B5576E">
        <w:rPr>
          <w:rFonts w:asciiTheme="minorHAnsi" w:hAnsiTheme="minorHAnsi" w:cs="Arial"/>
          <w:b/>
          <w:color w:val="808080" w:themeColor="background1" w:themeShade="80"/>
          <w:sz w:val="24"/>
          <w:szCs w:val="24"/>
        </w:rPr>
        <w:t xml:space="preserve">  Pre</w:t>
      </w:r>
      <w:proofErr w:type="gramEnd"/>
      <w:r w:rsidR="00B5576E">
        <w:rPr>
          <w:rFonts w:asciiTheme="minorHAnsi" w:hAnsiTheme="minorHAnsi" w:cs="Arial"/>
          <w:b/>
          <w:color w:val="808080" w:themeColor="background1" w:themeShade="80"/>
          <w:sz w:val="24"/>
          <w:szCs w:val="24"/>
        </w:rPr>
        <w:t>-training</w:t>
      </w:r>
      <w:r w:rsidRPr="00857C0F">
        <w:rPr>
          <w:rFonts w:asciiTheme="minorHAnsi" w:hAnsiTheme="minorHAnsi" w:cs="Arial"/>
          <w:b/>
          <w:color w:val="808080" w:themeColor="background1" w:themeShade="80"/>
          <w:sz w:val="24"/>
          <w:szCs w:val="24"/>
        </w:rPr>
        <w:t xml:space="preserve">  </w:t>
      </w:r>
    </w:p>
    <w:p w14:paraId="55681370" w14:textId="77777777" w:rsidR="00B5576E" w:rsidRDefault="00B5576E" w:rsidP="00857C0F">
      <w:pPr>
        <w:rPr>
          <w:rFonts w:asciiTheme="minorHAnsi" w:hAnsiTheme="minorHAnsi" w:cs="Arial"/>
          <w:b/>
          <w:color w:val="808080" w:themeColor="background1" w:themeShade="80"/>
          <w:sz w:val="24"/>
          <w:szCs w:val="24"/>
        </w:rPr>
      </w:pPr>
    </w:p>
    <w:p w14:paraId="5577DE97" w14:textId="14BE827C" w:rsidR="00857C0F" w:rsidRPr="00B5576E" w:rsidRDefault="00B5576E" w:rsidP="00857C0F">
      <w:pPr>
        <w:rPr>
          <w:rFonts w:asciiTheme="minorHAnsi" w:hAnsiTheme="minorHAnsi" w:cs="Arial"/>
          <w:bCs/>
          <w:i/>
          <w:iCs/>
          <w:color w:val="808080" w:themeColor="background1" w:themeShade="80"/>
          <w:sz w:val="24"/>
          <w:szCs w:val="24"/>
          <w:u w:val="single"/>
        </w:rPr>
      </w:pPr>
      <w:r w:rsidRPr="00B5576E">
        <w:rPr>
          <w:rFonts w:asciiTheme="minorHAnsi" w:hAnsiTheme="minorHAnsi" w:cs="Arial"/>
          <w:bCs/>
          <w:i/>
          <w:iCs/>
          <w:color w:val="808080" w:themeColor="background1" w:themeShade="80"/>
          <w:sz w:val="24"/>
          <w:szCs w:val="24"/>
          <w:u w:val="single"/>
        </w:rPr>
        <w:t>Current responsibilities and pre-training skills</w:t>
      </w:r>
      <w:r w:rsidR="00857C0F" w:rsidRPr="00B5576E">
        <w:rPr>
          <w:rFonts w:asciiTheme="minorHAnsi" w:hAnsiTheme="minorHAnsi" w:cs="Arial"/>
          <w:bCs/>
          <w:i/>
          <w:iCs/>
          <w:color w:val="808080" w:themeColor="background1" w:themeShade="80"/>
          <w:sz w:val="24"/>
          <w:szCs w:val="24"/>
          <w:u w:val="single"/>
        </w:rPr>
        <w:t xml:space="preserve">  </w:t>
      </w:r>
    </w:p>
    <w:p w14:paraId="63DD48C5" w14:textId="03EF5771" w:rsidR="006D1657" w:rsidRPr="00B5576E" w:rsidRDefault="006D1657" w:rsidP="00B5576E">
      <w:pPr>
        <w:pStyle w:val="NoSpacing"/>
        <w:jc w:val="both"/>
        <w:rPr>
          <w:rFonts w:asciiTheme="minorHAnsi" w:hAnsiTheme="minorHAnsi" w:cstheme="minorHAnsi"/>
          <w:sz w:val="24"/>
          <w:szCs w:val="24"/>
        </w:rPr>
      </w:pPr>
      <w:r w:rsidRPr="00B5576E">
        <w:rPr>
          <w:rFonts w:asciiTheme="minorHAnsi" w:hAnsiTheme="minorHAnsi" w:cstheme="minorHAnsi"/>
          <w:sz w:val="24"/>
          <w:szCs w:val="24"/>
        </w:rPr>
        <w:t xml:space="preserve">90% of respondents (38 people) </w:t>
      </w:r>
      <w:r w:rsidR="00B5576E">
        <w:rPr>
          <w:rFonts w:asciiTheme="minorHAnsi" w:hAnsiTheme="minorHAnsi" w:cstheme="minorHAnsi"/>
          <w:sz w:val="24"/>
          <w:szCs w:val="24"/>
        </w:rPr>
        <w:t>had</w:t>
      </w:r>
      <w:r w:rsidRPr="00B5576E">
        <w:rPr>
          <w:rFonts w:asciiTheme="minorHAnsi" w:hAnsiTheme="minorHAnsi" w:cstheme="minorHAnsi"/>
          <w:sz w:val="24"/>
          <w:szCs w:val="24"/>
        </w:rPr>
        <w:t xml:space="preserve"> business planning as part of their current responsibilities and just over half (52%) had it has part of their previous role.  This is a higher percentage of respondents than for Leadership or Governance</w:t>
      </w:r>
    </w:p>
    <w:p w14:paraId="3B3D89A7" w14:textId="77777777" w:rsidR="006D1657" w:rsidRDefault="006D1657" w:rsidP="009C0E86">
      <w:pPr>
        <w:pStyle w:val="NoSpacing"/>
      </w:pPr>
    </w:p>
    <w:p w14:paraId="42D6AE93" w14:textId="77777777" w:rsidR="006D1657" w:rsidRDefault="006D1657" w:rsidP="009C0E86">
      <w:pPr>
        <w:pStyle w:val="NoSpacing"/>
      </w:pPr>
      <w:r>
        <w:rPr>
          <w:noProof/>
        </w:rPr>
        <w:lastRenderedPageBreak/>
        <w:drawing>
          <wp:inline distT="0" distB="0" distL="0" distR="0" wp14:anchorId="5783DAC2" wp14:editId="77BD0EE3">
            <wp:extent cx="4572000" cy="2743200"/>
            <wp:effectExtent l="0" t="0" r="0" b="0"/>
            <wp:docPr id="22" name="Chart 22">
              <a:extLst xmlns:a="http://schemas.openxmlformats.org/drawingml/2006/main">
                <a:ext uri="{FF2B5EF4-FFF2-40B4-BE49-F238E27FC236}">
                  <a16:creationId xmlns:a16="http://schemas.microsoft.com/office/drawing/2014/main" id="{3FF7017D-69BD-423D-5958-7625A4B322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0F40E40" w14:textId="77777777" w:rsidR="006D1657" w:rsidRDefault="006D1657" w:rsidP="009C0E86">
      <w:pPr>
        <w:pStyle w:val="NoSpacing"/>
      </w:pPr>
    </w:p>
    <w:p w14:paraId="6DD386B6" w14:textId="02976233" w:rsidR="006D1657" w:rsidRPr="00B5576E" w:rsidRDefault="006D1657" w:rsidP="009C0E86">
      <w:pPr>
        <w:pStyle w:val="NoSpacing"/>
        <w:rPr>
          <w:rFonts w:asciiTheme="minorHAnsi" w:hAnsiTheme="minorHAnsi" w:cstheme="minorHAnsi"/>
          <w:sz w:val="24"/>
          <w:szCs w:val="24"/>
        </w:rPr>
      </w:pPr>
      <w:r w:rsidRPr="00B5576E">
        <w:rPr>
          <w:rFonts w:asciiTheme="minorHAnsi" w:hAnsiTheme="minorHAnsi" w:cstheme="minorHAnsi"/>
          <w:sz w:val="24"/>
          <w:szCs w:val="24"/>
        </w:rPr>
        <w:t xml:space="preserve">Four respondents </w:t>
      </w:r>
      <w:r w:rsidR="00B5576E" w:rsidRPr="00B5576E">
        <w:rPr>
          <w:rFonts w:asciiTheme="minorHAnsi" w:hAnsiTheme="minorHAnsi" w:cstheme="minorHAnsi"/>
          <w:sz w:val="24"/>
          <w:szCs w:val="24"/>
        </w:rPr>
        <w:t>had</w:t>
      </w:r>
      <w:r w:rsidRPr="00B5576E">
        <w:rPr>
          <w:rFonts w:asciiTheme="minorHAnsi" w:hAnsiTheme="minorHAnsi" w:cstheme="minorHAnsi"/>
          <w:sz w:val="24"/>
          <w:szCs w:val="24"/>
        </w:rPr>
        <w:t xml:space="preserve"> never had business planning responsibilities either in their current or previous role.  Two were Team Mangers and two were Staff. </w:t>
      </w:r>
    </w:p>
    <w:p w14:paraId="66E3EFAC" w14:textId="77777777" w:rsidR="006D1657" w:rsidRPr="00B5576E" w:rsidRDefault="006D1657" w:rsidP="009C0E86">
      <w:pPr>
        <w:pStyle w:val="NoSpacing"/>
        <w:rPr>
          <w:rFonts w:asciiTheme="minorHAnsi" w:hAnsiTheme="minorHAnsi" w:cstheme="minorHAnsi"/>
          <w:sz w:val="24"/>
          <w:szCs w:val="24"/>
        </w:rPr>
      </w:pPr>
    </w:p>
    <w:p w14:paraId="516E878E" w14:textId="77777777" w:rsidR="006D1657" w:rsidRPr="00B5576E" w:rsidRDefault="006D1657" w:rsidP="00EF7AA9">
      <w:pPr>
        <w:pStyle w:val="NoSpacing"/>
        <w:rPr>
          <w:rFonts w:asciiTheme="minorHAnsi" w:hAnsiTheme="minorHAnsi" w:cstheme="minorHAnsi"/>
          <w:sz w:val="24"/>
          <w:szCs w:val="24"/>
        </w:rPr>
      </w:pPr>
      <w:r w:rsidRPr="00B5576E">
        <w:rPr>
          <w:rFonts w:asciiTheme="minorHAnsi" w:hAnsiTheme="minorHAnsi" w:cstheme="minorHAnsi"/>
          <w:sz w:val="24"/>
          <w:szCs w:val="24"/>
        </w:rPr>
        <w:t>For those respondents who indicated that they had business planning responsibilities, the most common were:</w:t>
      </w:r>
    </w:p>
    <w:p w14:paraId="185325E9" w14:textId="77777777" w:rsidR="006D1657" w:rsidRPr="00B5576E" w:rsidRDefault="006D1657" w:rsidP="00EF7AA9">
      <w:pPr>
        <w:pStyle w:val="NoSpacing"/>
        <w:rPr>
          <w:rFonts w:asciiTheme="minorHAnsi" w:hAnsiTheme="minorHAnsi" w:cstheme="minorHAnsi"/>
          <w:sz w:val="24"/>
          <w:szCs w:val="24"/>
        </w:rPr>
      </w:pPr>
    </w:p>
    <w:p w14:paraId="48E20E85" w14:textId="77777777" w:rsidR="006D1657" w:rsidRPr="00B5576E" w:rsidRDefault="006D1657" w:rsidP="006D1657">
      <w:pPr>
        <w:pStyle w:val="NoSpacing"/>
        <w:numPr>
          <w:ilvl w:val="0"/>
          <w:numId w:val="23"/>
        </w:numPr>
        <w:rPr>
          <w:rFonts w:asciiTheme="minorHAnsi" w:hAnsiTheme="minorHAnsi" w:cstheme="minorHAnsi"/>
          <w:sz w:val="24"/>
          <w:szCs w:val="24"/>
        </w:rPr>
      </w:pPr>
      <w:r w:rsidRPr="00B5576E">
        <w:rPr>
          <w:rFonts w:asciiTheme="minorHAnsi" w:hAnsiTheme="minorHAnsi" w:cstheme="minorHAnsi"/>
          <w:sz w:val="24"/>
          <w:szCs w:val="24"/>
        </w:rPr>
        <w:t>Total responsibility for development and implementation (10 respondents)</w:t>
      </w:r>
    </w:p>
    <w:p w14:paraId="2353EAF8" w14:textId="77777777" w:rsidR="006D1657" w:rsidRPr="00B5576E" w:rsidRDefault="006D1657" w:rsidP="006D1657">
      <w:pPr>
        <w:pStyle w:val="NoSpacing"/>
        <w:numPr>
          <w:ilvl w:val="0"/>
          <w:numId w:val="23"/>
        </w:numPr>
        <w:rPr>
          <w:rFonts w:asciiTheme="minorHAnsi" w:hAnsiTheme="minorHAnsi" w:cstheme="minorHAnsi"/>
          <w:sz w:val="24"/>
          <w:szCs w:val="24"/>
        </w:rPr>
      </w:pPr>
      <w:r w:rsidRPr="00B5576E">
        <w:rPr>
          <w:rFonts w:asciiTheme="minorHAnsi" w:hAnsiTheme="minorHAnsi" w:cstheme="minorHAnsi"/>
          <w:sz w:val="24"/>
          <w:szCs w:val="24"/>
        </w:rPr>
        <w:t>Forward planning (5 respondents)</w:t>
      </w:r>
    </w:p>
    <w:p w14:paraId="656A0016" w14:textId="77777777" w:rsidR="006D1657" w:rsidRPr="00B5576E" w:rsidRDefault="006D1657" w:rsidP="006D1657">
      <w:pPr>
        <w:pStyle w:val="NoSpacing"/>
        <w:numPr>
          <w:ilvl w:val="0"/>
          <w:numId w:val="23"/>
        </w:numPr>
        <w:rPr>
          <w:rFonts w:asciiTheme="minorHAnsi" w:hAnsiTheme="minorHAnsi" w:cstheme="minorHAnsi"/>
          <w:sz w:val="24"/>
          <w:szCs w:val="24"/>
        </w:rPr>
      </w:pPr>
      <w:r w:rsidRPr="00B5576E">
        <w:rPr>
          <w:rFonts w:asciiTheme="minorHAnsi" w:hAnsiTheme="minorHAnsi" w:cstheme="minorHAnsi"/>
          <w:sz w:val="24"/>
          <w:szCs w:val="24"/>
        </w:rPr>
        <w:t>Finance management (5 respondents)</w:t>
      </w:r>
    </w:p>
    <w:p w14:paraId="2E923D96" w14:textId="77777777" w:rsidR="006D1657" w:rsidRPr="00B5576E" w:rsidRDefault="006D1657" w:rsidP="006D1657">
      <w:pPr>
        <w:pStyle w:val="NoSpacing"/>
        <w:numPr>
          <w:ilvl w:val="0"/>
          <w:numId w:val="23"/>
        </w:numPr>
        <w:rPr>
          <w:rFonts w:asciiTheme="minorHAnsi" w:hAnsiTheme="minorHAnsi" w:cstheme="minorHAnsi"/>
          <w:sz w:val="24"/>
          <w:szCs w:val="24"/>
        </w:rPr>
      </w:pPr>
      <w:r w:rsidRPr="00B5576E">
        <w:rPr>
          <w:rFonts w:asciiTheme="minorHAnsi" w:hAnsiTheme="minorHAnsi" w:cstheme="minorHAnsi"/>
          <w:sz w:val="24"/>
          <w:szCs w:val="24"/>
        </w:rPr>
        <w:t>Creation of the plan (5 respondents).</w:t>
      </w:r>
    </w:p>
    <w:p w14:paraId="3B51650E" w14:textId="77777777" w:rsidR="006D1657" w:rsidRDefault="006D1657" w:rsidP="009C0E86">
      <w:pPr>
        <w:pStyle w:val="NoSpacing"/>
      </w:pPr>
    </w:p>
    <w:p w14:paraId="3C9EA174" w14:textId="77777777" w:rsidR="006D1657" w:rsidRDefault="006D1657" w:rsidP="009C0E86">
      <w:pPr>
        <w:pStyle w:val="NoSpacing"/>
      </w:pPr>
    </w:p>
    <w:p w14:paraId="40D8408A" w14:textId="77777777" w:rsidR="006D1657" w:rsidRDefault="006D1657" w:rsidP="009C0E86">
      <w:pPr>
        <w:pStyle w:val="NoSpacing"/>
      </w:pPr>
    </w:p>
    <w:p w14:paraId="4330BB02" w14:textId="77777777" w:rsidR="006D1657" w:rsidRDefault="006D1657" w:rsidP="009C0E86">
      <w:pPr>
        <w:pStyle w:val="NoSpacing"/>
      </w:pPr>
      <w:r>
        <w:rPr>
          <w:noProof/>
        </w:rPr>
        <w:drawing>
          <wp:inline distT="0" distB="0" distL="0" distR="0" wp14:anchorId="6A88706B" wp14:editId="7CA1720F">
            <wp:extent cx="5731510" cy="2714625"/>
            <wp:effectExtent l="0" t="0" r="0" b="0"/>
            <wp:docPr id="23" name="Chart 23">
              <a:extLst xmlns:a="http://schemas.openxmlformats.org/drawingml/2006/main">
                <a:ext uri="{FF2B5EF4-FFF2-40B4-BE49-F238E27FC236}">
                  <a16:creationId xmlns:a16="http://schemas.microsoft.com/office/drawing/2014/main" id="{0A0EED1E-29A8-4087-BAB6-AF4FAAABFE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F832381" w14:textId="77777777" w:rsidR="006D1657" w:rsidRDefault="006D1657" w:rsidP="009C0E86">
      <w:pPr>
        <w:pStyle w:val="NoSpacing"/>
      </w:pPr>
    </w:p>
    <w:p w14:paraId="24F5D54C" w14:textId="77777777" w:rsidR="006D1657" w:rsidRDefault="006D1657" w:rsidP="009C0E86">
      <w:pPr>
        <w:pStyle w:val="NoSpacing"/>
      </w:pPr>
    </w:p>
    <w:p w14:paraId="06047864" w14:textId="773F6B2A"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Participants were also asked to rate themselves on their business planning skills</w:t>
      </w:r>
      <w:r w:rsidR="00B5576E" w:rsidRPr="00E0562F">
        <w:rPr>
          <w:rFonts w:asciiTheme="minorHAnsi" w:hAnsiTheme="minorHAnsi" w:cstheme="minorHAnsi"/>
          <w:sz w:val="24"/>
          <w:szCs w:val="24"/>
        </w:rPr>
        <w:t xml:space="preserve"> prior to attending the training</w:t>
      </w:r>
      <w:r w:rsidRPr="00E0562F">
        <w:rPr>
          <w:rFonts w:asciiTheme="minorHAnsi" w:hAnsiTheme="minorHAnsi" w:cstheme="minorHAnsi"/>
          <w:sz w:val="24"/>
          <w:szCs w:val="24"/>
        </w:rPr>
        <w:t xml:space="preserve"> and were asked how they thought their team would rate them.  As </w:t>
      </w:r>
      <w:r w:rsidRPr="00E0562F">
        <w:rPr>
          <w:rFonts w:asciiTheme="minorHAnsi" w:hAnsiTheme="minorHAnsi" w:cstheme="minorHAnsi"/>
          <w:sz w:val="24"/>
          <w:szCs w:val="24"/>
        </w:rPr>
        <w:lastRenderedPageBreak/>
        <w:t>Fig</w:t>
      </w:r>
      <w:r w:rsidR="00FB616E">
        <w:rPr>
          <w:rFonts w:asciiTheme="minorHAnsi" w:hAnsiTheme="minorHAnsi" w:cstheme="minorHAnsi"/>
          <w:sz w:val="24"/>
          <w:szCs w:val="24"/>
        </w:rPr>
        <w:t>22</w:t>
      </w:r>
      <w:r w:rsidRPr="00E0562F">
        <w:rPr>
          <w:rFonts w:asciiTheme="minorHAnsi" w:hAnsiTheme="minorHAnsi" w:cstheme="minorHAnsi"/>
          <w:sz w:val="24"/>
          <w:szCs w:val="24"/>
        </w:rPr>
        <w:t xml:space="preserve"> indicates, only 14% of the respondents (6 people) thought that they had good skills (no-one thought they were fully skilled).   This is less than half of the proportion of respondents who rated themselves good for Leadership or Governance skills.</w:t>
      </w:r>
    </w:p>
    <w:p w14:paraId="748B3525" w14:textId="77777777" w:rsidR="006D1657" w:rsidRPr="00E0562F" w:rsidRDefault="006D1657" w:rsidP="00E0562F">
      <w:pPr>
        <w:pStyle w:val="NoSpacing"/>
        <w:jc w:val="both"/>
        <w:rPr>
          <w:rFonts w:asciiTheme="minorHAnsi" w:hAnsiTheme="minorHAnsi" w:cstheme="minorHAnsi"/>
          <w:sz w:val="24"/>
          <w:szCs w:val="24"/>
        </w:rPr>
      </w:pPr>
    </w:p>
    <w:p w14:paraId="1B82BBB6" w14:textId="77777777"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15 respondents felt that they had limited or very limited business planning skills, 2 of these respondents were Trustees/Board members, 7 were Senior Managers, 3 were Team Manager and 3 were Staff.</w:t>
      </w:r>
    </w:p>
    <w:p w14:paraId="016804EC" w14:textId="77777777" w:rsidR="006D1657" w:rsidRPr="00E0562F" w:rsidRDefault="006D1657" w:rsidP="00E0562F">
      <w:pPr>
        <w:pStyle w:val="NoSpacing"/>
        <w:jc w:val="both"/>
        <w:rPr>
          <w:rFonts w:asciiTheme="minorHAnsi" w:hAnsiTheme="minorHAnsi" w:cstheme="minorHAnsi"/>
          <w:sz w:val="24"/>
          <w:szCs w:val="24"/>
        </w:rPr>
      </w:pPr>
    </w:p>
    <w:p w14:paraId="0E917002" w14:textId="77777777"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3 respondents (%) stated that they had no experience of business planning (one of whom was a Trustee/Board Member).  Respondents tended to rate their skills as adequate or limited due to a lack of formal training or a considerable time lapse since their training.</w:t>
      </w:r>
    </w:p>
    <w:p w14:paraId="7C82BEE3" w14:textId="77777777" w:rsidR="006D1657" w:rsidRPr="00E0562F" w:rsidRDefault="006D1657" w:rsidP="00E0562F">
      <w:pPr>
        <w:pStyle w:val="NoSpacing"/>
        <w:jc w:val="both"/>
        <w:rPr>
          <w:rFonts w:asciiTheme="minorHAnsi" w:hAnsiTheme="minorHAnsi" w:cstheme="minorHAnsi"/>
          <w:sz w:val="24"/>
          <w:szCs w:val="24"/>
        </w:rPr>
      </w:pPr>
    </w:p>
    <w:p w14:paraId="3EE1FEB7" w14:textId="77777777"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As with respondents from Leadership and Governance, the respondents thought that their team would rate them more highly on their business planning skills.  More than double the number of respondents thought that their team would rate them as having good skills.  These respondents were primarily Trustee/Board Members or Senior Managers with business planning in their current role.</w:t>
      </w:r>
    </w:p>
    <w:p w14:paraId="7EF59874" w14:textId="77777777" w:rsidR="006D1657" w:rsidRPr="00E0562F" w:rsidRDefault="006D1657" w:rsidP="00E0562F">
      <w:pPr>
        <w:pStyle w:val="NoSpacing"/>
        <w:jc w:val="both"/>
        <w:rPr>
          <w:rFonts w:asciiTheme="minorHAnsi" w:hAnsiTheme="minorHAnsi" w:cstheme="minorHAnsi"/>
          <w:sz w:val="24"/>
          <w:szCs w:val="24"/>
        </w:rPr>
      </w:pPr>
    </w:p>
    <w:p w14:paraId="2EE6A283" w14:textId="6F33814D"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 xml:space="preserve">Almost two thirds of respondents (62%) had no previous business planning training (Fig </w:t>
      </w:r>
      <w:r w:rsidR="00FB616E">
        <w:rPr>
          <w:rFonts w:asciiTheme="minorHAnsi" w:hAnsiTheme="minorHAnsi" w:cstheme="minorHAnsi"/>
          <w:sz w:val="24"/>
          <w:szCs w:val="24"/>
        </w:rPr>
        <w:t>22</w:t>
      </w:r>
      <w:r w:rsidRPr="00E0562F">
        <w:rPr>
          <w:rFonts w:asciiTheme="minorHAnsi" w:hAnsiTheme="minorHAnsi" w:cstheme="minorHAnsi"/>
          <w:sz w:val="24"/>
          <w:szCs w:val="24"/>
        </w:rPr>
        <w:t>).  This is a similar proportion as respondents in Governance.  Five of these respondents were Board Trustee Members and 16 were Senior Managers.  All of whom had current business planning responsibilities.</w:t>
      </w:r>
    </w:p>
    <w:p w14:paraId="60F5458B" w14:textId="77777777" w:rsidR="006D1657" w:rsidRPr="00E0562F" w:rsidRDefault="006D1657" w:rsidP="00E0562F">
      <w:pPr>
        <w:pStyle w:val="NoSpacing"/>
        <w:jc w:val="both"/>
        <w:rPr>
          <w:rFonts w:asciiTheme="minorHAnsi" w:hAnsiTheme="minorHAnsi" w:cstheme="minorHAnsi"/>
          <w:sz w:val="24"/>
          <w:szCs w:val="24"/>
        </w:rPr>
      </w:pPr>
    </w:p>
    <w:p w14:paraId="3C79CA0D" w14:textId="77777777"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 xml:space="preserve">For those who had received previous training, 4 respondents had higher or further education qualifications which included business planning.  Other had received training which included cashflow/budgeting, finance management or project management.  </w:t>
      </w:r>
    </w:p>
    <w:p w14:paraId="2749256C" w14:textId="77777777" w:rsidR="006D1657" w:rsidRDefault="006D1657" w:rsidP="00AE19F7">
      <w:pPr>
        <w:pStyle w:val="NoSpacing"/>
      </w:pPr>
    </w:p>
    <w:p w14:paraId="554D6BAD" w14:textId="77777777" w:rsidR="006D1657" w:rsidRPr="00E0562F" w:rsidRDefault="006D1657" w:rsidP="009C0E86">
      <w:pPr>
        <w:pStyle w:val="NoSpacing"/>
        <w:rPr>
          <w:rFonts w:asciiTheme="minorHAnsi" w:hAnsiTheme="minorHAnsi" w:cstheme="minorHAnsi"/>
          <w:i/>
          <w:iCs/>
          <w:sz w:val="24"/>
          <w:szCs w:val="24"/>
        </w:rPr>
      </w:pPr>
      <w:r w:rsidRPr="00E0562F">
        <w:rPr>
          <w:rFonts w:asciiTheme="minorHAnsi" w:hAnsiTheme="minorHAnsi" w:cstheme="minorHAnsi"/>
          <w:i/>
          <w:iCs/>
          <w:sz w:val="24"/>
          <w:szCs w:val="24"/>
          <w:u w:val="single"/>
        </w:rPr>
        <w:t>Strategy development</w:t>
      </w:r>
    </w:p>
    <w:p w14:paraId="0DD68306" w14:textId="6835D0C8" w:rsidR="00E0562F" w:rsidRDefault="00E0562F" w:rsidP="00E0562F">
      <w:pPr>
        <w:pStyle w:val="NoSpacing"/>
        <w:jc w:val="both"/>
        <w:rPr>
          <w:rFonts w:asciiTheme="minorHAnsi" w:hAnsiTheme="minorHAnsi" w:cstheme="minorHAnsi"/>
          <w:sz w:val="24"/>
          <w:szCs w:val="24"/>
        </w:rPr>
      </w:pPr>
      <w:r>
        <w:rPr>
          <w:rFonts w:asciiTheme="minorHAnsi" w:hAnsiTheme="minorHAnsi" w:cstheme="minorHAnsi"/>
          <w:sz w:val="24"/>
          <w:szCs w:val="24"/>
        </w:rPr>
        <w:t>Participants were also asked to rate themselves on strategy development skills prior to the training.</w:t>
      </w:r>
    </w:p>
    <w:p w14:paraId="3F736EBF" w14:textId="77777777" w:rsidR="00E0562F" w:rsidRDefault="00E0562F" w:rsidP="00E0562F">
      <w:pPr>
        <w:pStyle w:val="NoSpacing"/>
        <w:jc w:val="both"/>
        <w:rPr>
          <w:rFonts w:asciiTheme="minorHAnsi" w:hAnsiTheme="minorHAnsi" w:cstheme="minorHAnsi"/>
          <w:sz w:val="24"/>
          <w:szCs w:val="24"/>
        </w:rPr>
      </w:pPr>
    </w:p>
    <w:p w14:paraId="16289F3F" w14:textId="7AEC1F07"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79% of respondents (33 people) have</w:t>
      </w:r>
      <w:r w:rsidR="00FD75FC">
        <w:rPr>
          <w:rFonts w:asciiTheme="minorHAnsi" w:hAnsiTheme="minorHAnsi" w:cstheme="minorHAnsi"/>
          <w:sz w:val="24"/>
          <w:szCs w:val="24"/>
        </w:rPr>
        <w:t xml:space="preserve"> had</w:t>
      </w:r>
      <w:r w:rsidRPr="00E0562F">
        <w:rPr>
          <w:rFonts w:asciiTheme="minorHAnsi" w:hAnsiTheme="minorHAnsi" w:cstheme="minorHAnsi"/>
          <w:sz w:val="24"/>
          <w:szCs w:val="24"/>
        </w:rPr>
        <w:t xml:space="preserve"> strategy development as part of their current responsibilities, predominantly Board/Trustee Members and Senior Managers.  Two Staff and </w:t>
      </w:r>
      <w:r w:rsidR="00E0562F">
        <w:rPr>
          <w:rFonts w:asciiTheme="minorHAnsi" w:hAnsiTheme="minorHAnsi" w:cstheme="minorHAnsi"/>
          <w:sz w:val="24"/>
          <w:szCs w:val="24"/>
        </w:rPr>
        <w:t>one</w:t>
      </w:r>
      <w:r w:rsidRPr="00E0562F">
        <w:rPr>
          <w:rFonts w:asciiTheme="minorHAnsi" w:hAnsiTheme="minorHAnsi" w:cstheme="minorHAnsi"/>
          <w:sz w:val="24"/>
          <w:szCs w:val="24"/>
        </w:rPr>
        <w:t xml:space="preserve"> Volunteer also had this in their current role.</w:t>
      </w:r>
    </w:p>
    <w:p w14:paraId="2F71EDBC" w14:textId="77777777" w:rsidR="006D1657" w:rsidRPr="00E0562F" w:rsidRDefault="006D1657" w:rsidP="00E0562F">
      <w:pPr>
        <w:pStyle w:val="NoSpacing"/>
        <w:jc w:val="both"/>
        <w:rPr>
          <w:rFonts w:asciiTheme="minorHAnsi" w:hAnsiTheme="minorHAnsi" w:cstheme="minorHAnsi"/>
          <w:sz w:val="24"/>
          <w:szCs w:val="24"/>
        </w:rPr>
      </w:pPr>
    </w:p>
    <w:p w14:paraId="40BA0177" w14:textId="11B7EF5E"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 xml:space="preserve">17 respondents had it has part of their previous role.  Again, </w:t>
      </w:r>
      <w:r w:rsidR="00E0562F">
        <w:rPr>
          <w:rFonts w:asciiTheme="minorHAnsi" w:hAnsiTheme="minorHAnsi" w:cstheme="minorHAnsi"/>
          <w:sz w:val="24"/>
          <w:szCs w:val="24"/>
        </w:rPr>
        <w:t xml:space="preserve">these </w:t>
      </w:r>
      <w:r w:rsidRPr="00E0562F">
        <w:rPr>
          <w:rFonts w:asciiTheme="minorHAnsi" w:hAnsiTheme="minorHAnsi" w:cstheme="minorHAnsi"/>
          <w:sz w:val="24"/>
          <w:szCs w:val="24"/>
        </w:rPr>
        <w:t xml:space="preserve">tended to be Board/Trustee Members or Senior Managers.  </w:t>
      </w:r>
    </w:p>
    <w:p w14:paraId="3AD7069A" w14:textId="77777777" w:rsidR="006D1657" w:rsidRPr="00E0562F" w:rsidRDefault="006D1657" w:rsidP="00F35588">
      <w:pPr>
        <w:pStyle w:val="NoSpacing"/>
        <w:rPr>
          <w:rFonts w:asciiTheme="minorHAnsi" w:hAnsiTheme="minorHAnsi" w:cstheme="minorHAnsi"/>
          <w:sz w:val="24"/>
          <w:szCs w:val="24"/>
        </w:rPr>
      </w:pPr>
    </w:p>
    <w:p w14:paraId="662509A6" w14:textId="77777777" w:rsidR="006D1657" w:rsidRDefault="006D1657" w:rsidP="00F35588">
      <w:pPr>
        <w:pStyle w:val="NoSpacing"/>
      </w:pPr>
      <w:r>
        <w:rPr>
          <w:noProof/>
        </w:rPr>
        <w:lastRenderedPageBreak/>
        <w:drawing>
          <wp:inline distT="0" distB="0" distL="0" distR="0" wp14:anchorId="311B7E19" wp14:editId="5257868F">
            <wp:extent cx="4747260" cy="2743200"/>
            <wp:effectExtent l="0" t="0" r="0" b="0"/>
            <wp:docPr id="26" name="Chart 26">
              <a:extLst xmlns:a="http://schemas.openxmlformats.org/drawingml/2006/main">
                <a:ext uri="{FF2B5EF4-FFF2-40B4-BE49-F238E27FC236}">
                  <a16:creationId xmlns:a16="http://schemas.microsoft.com/office/drawing/2014/main" id="{A266D5F8-50F2-4254-8768-3B6E580EC6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F50966F" w14:textId="77777777" w:rsidR="00E0562F" w:rsidRDefault="00E0562F" w:rsidP="00E0562F">
      <w:pPr>
        <w:pStyle w:val="NoSpacing"/>
        <w:tabs>
          <w:tab w:val="left" w:pos="3312"/>
        </w:tabs>
      </w:pPr>
    </w:p>
    <w:p w14:paraId="57E1A926" w14:textId="40E21536" w:rsidR="006D1657" w:rsidRPr="00E0562F" w:rsidRDefault="00E0562F" w:rsidP="00E0562F">
      <w:pPr>
        <w:pStyle w:val="NoSpacing"/>
        <w:tabs>
          <w:tab w:val="left" w:pos="3312"/>
        </w:tabs>
        <w:jc w:val="both"/>
        <w:rPr>
          <w:rFonts w:asciiTheme="minorHAnsi" w:hAnsiTheme="minorHAnsi" w:cstheme="minorHAnsi"/>
          <w:sz w:val="24"/>
          <w:szCs w:val="24"/>
        </w:rPr>
      </w:pPr>
      <w:r w:rsidRPr="00E0562F">
        <w:rPr>
          <w:rFonts w:asciiTheme="minorHAnsi" w:hAnsiTheme="minorHAnsi" w:cstheme="minorHAnsi"/>
          <w:sz w:val="24"/>
          <w:szCs w:val="24"/>
        </w:rPr>
        <w:t>Twenty-five (</w:t>
      </w:r>
      <w:r w:rsidR="006D1657" w:rsidRPr="00E0562F">
        <w:rPr>
          <w:rFonts w:asciiTheme="minorHAnsi" w:hAnsiTheme="minorHAnsi" w:cstheme="minorHAnsi"/>
          <w:sz w:val="24"/>
          <w:szCs w:val="24"/>
        </w:rPr>
        <w:t>25</w:t>
      </w:r>
      <w:r w:rsidRPr="00E0562F">
        <w:rPr>
          <w:rFonts w:asciiTheme="minorHAnsi" w:hAnsiTheme="minorHAnsi" w:cstheme="minorHAnsi"/>
          <w:sz w:val="24"/>
          <w:szCs w:val="24"/>
        </w:rPr>
        <w:t>)</w:t>
      </w:r>
      <w:r w:rsidR="006D1657" w:rsidRPr="00E0562F">
        <w:rPr>
          <w:rFonts w:asciiTheme="minorHAnsi" w:hAnsiTheme="minorHAnsi" w:cstheme="minorHAnsi"/>
          <w:sz w:val="24"/>
          <w:szCs w:val="24"/>
        </w:rPr>
        <w:t xml:space="preserve"> respondents never had strategy development in their current or previous role.  These tended to be Board/Trustee Members or Senior Managers.  </w:t>
      </w:r>
    </w:p>
    <w:p w14:paraId="0722FD76" w14:textId="77777777" w:rsidR="006D1657" w:rsidRPr="00E0562F" w:rsidRDefault="006D1657" w:rsidP="00E0562F">
      <w:pPr>
        <w:pStyle w:val="NoSpacing"/>
        <w:jc w:val="both"/>
        <w:rPr>
          <w:rFonts w:asciiTheme="minorHAnsi" w:hAnsiTheme="minorHAnsi" w:cstheme="minorHAnsi"/>
          <w:sz w:val="24"/>
          <w:szCs w:val="24"/>
        </w:rPr>
      </w:pPr>
    </w:p>
    <w:p w14:paraId="6462457F" w14:textId="77777777" w:rsidR="006D1657" w:rsidRDefault="006D1657" w:rsidP="00E0562F">
      <w:pPr>
        <w:pStyle w:val="NoSpacing"/>
        <w:jc w:val="both"/>
      </w:pPr>
      <w:r w:rsidRPr="00E0562F">
        <w:rPr>
          <w:rFonts w:asciiTheme="minorHAnsi" w:hAnsiTheme="minorHAnsi" w:cstheme="minorHAnsi"/>
          <w:sz w:val="24"/>
          <w:szCs w:val="24"/>
        </w:rPr>
        <w:t>For those respondents who indicated that they had strategy development responsibilities, their role was mixed including action planning, creating projects and project management</w:t>
      </w:r>
      <w:r>
        <w:t>.</w:t>
      </w:r>
    </w:p>
    <w:p w14:paraId="29110ABB" w14:textId="77777777" w:rsidR="006D1657" w:rsidRDefault="006D1657" w:rsidP="00F35588">
      <w:pPr>
        <w:pStyle w:val="NoSpacing"/>
      </w:pPr>
    </w:p>
    <w:p w14:paraId="0DD56980" w14:textId="126869F8" w:rsidR="006D1657" w:rsidRPr="00E0562F" w:rsidRDefault="006D1657" w:rsidP="00E0562F">
      <w:pPr>
        <w:pStyle w:val="NoSpacing"/>
        <w:jc w:val="both"/>
        <w:rPr>
          <w:rFonts w:asciiTheme="minorHAnsi" w:hAnsiTheme="minorHAnsi" w:cstheme="minorHAnsi"/>
          <w:noProof/>
          <w:sz w:val="24"/>
          <w:szCs w:val="24"/>
        </w:rPr>
      </w:pPr>
      <w:r w:rsidRPr="00E0562F">
        <w:rPr>
          <w:rFonts w:asciiTheme="minorHAnsi" w:hAnsiTheme="minorHAnsi" w:cstheme="minorHAnsi"/>
          <w:noProof/>
          <w:sz w:val="24"/>
          <w:szCs w:val="24"/>
        </w:rPr>
        <w:t xml:space="preserve">Almost three quarters of respondents (74%) </w:t>
      </w:r>
      <w:r w:rsidRPr="00E0562F">
        <w:rPr>
          <w:rFonts w:asciiTheme="minorHAnsi" w:hAnsiTheme="minorHAnsi" w:cstheme="minorHAnsi"/>
          <w:sz w:val="24"/>
          <w:szCs w:val="24"/>
        </w:rPr>
        <w:t xml:space="preserve">had no previous strategy development training (Fig </w:t>
      </w:r>
      <w:r w:rsidR="00FB616E">
        <w:rPr>
          <w:rFonts w:asciiTheme="minorHAnsi" w:hAnsiTheme="minorHAnsi" w:cstheme="minorHAnsi"/>
          <w:sz w:val="24"/>
          <w:szCs w:val="24"/>
        </w:rPr>
        <w:t>25</w:t>
      </w:r>
      <w:r w:rsidRPr="00E0562F">
        <w:rPr>
          <w:rFonts w:asciiTheme="minorHAnsi" w:hAnsiTheme="minorHAnsi" w:cstheme="minorHAnsi"/>
          <w:sz w:val="24"/>
          <w:szCs w:val="24"/>
        </w:rPr>
        <w:t>).   This is a higher proportion of respondents compared to Leadership and Governance.</w:t>
      </w:r>
    </w:p>
    <w:p w14:paraId="4F3D0481" w14:textId="77777777" w:rsidR="006D1657" w:rsidRPr="00E0562F" w:rsidRDefault="006D1657" w:rsidP="00E0562F">
      <w:pPr>
        <w:pStyle w:val="NoSpacing"/>
        <w:jc w:val="both"/>
        <w:rPr>
          <w:rFonts w:asciiTheme="minorHAnsi" w:hAnsiTheme="minorHAnsi" w:cstheme="minorHAnsi"/>
          <w:sz w:val="24"/>
          <w:szCs w:val="24"/>
        </w:rPr>
      </w:pPr>
    </w:p>
    <w:p w14:paraId="72E29AC2" w14:textId="77777777"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 xml:space="preserve">For those who had received previous training, 2 respondents had higher or further education qualifications which included strategy development.  Others had received training which included goal setting, use of PESTLE, marketing strategy and input to discussions.  </w:t>
      </w:r>
    </w:p>
    <w:p w14:paraId="7A57F2C5" w14:textId="77777777" w:rsidR="006D1657" w:rsidRDefault="006D1657">
      <w:pPr>
        <w:spacing w:line="259" w:lineRule="auto"/>
        <w:rPr>
          <w:bCs/>
          <w:szCs w:val="22"/>
          <w:u w:val="single"/>
        </w:rPr>
      </w:pPr>
    </w:p>
    <w:p w14:paraId="1B0957CB" w14:textId="77777777" w:rsidR="006D1657" w:rsidRPr="00E0562F" w:rsidRDefault="006D1657" w:rsidP="00E0562F">
      <w:pPr>
        <w:pStyle w:val="NoSpacing"/>
        <w:jc w:val="both"/>
        <w:rPr>
          <w:rFonts w:asciiTheme="minorHAnsi" w:hAnsiTheme="minorHAnsi" w:cstheme="minorHAnsi"/>
          <w:i/>
          <w:iCs/>
          <w:sz w:val="24"/>
          <w:szCs w:val="24"/>
          <w:u w:val="single"/>
        </w:rPr>
      </w:pPr>
      <w:r w:rsidRPr="00E0562F">
        <w:rPr>
          <w:rFonts w:asciiTheme="minorHAnsi" w:hAnsiTheme="minorHAnsi" w:cstheme="minorHAnsi"/>
          <w:i/>
          <w:iCs/>
          <w:sz w:val="24"/>
          <w:szCs w:val="24"/>
          <w:u w:val="single"/>
        </w:rPr>
        <w:t>Risk management responsibilities and training</w:t>
      </w:r>
    </w:p>
    <w:p w14:paraId="5079D3B2" w14:textId="18877655"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 xml:space="preserve">Just over three-quarters of respondents (76%) had risk management in their current role.  </w:t>
      </w:r>
      <w:proofErr w:type="gramStart"/>
      <w:r w:rsidRPr="00E0562F">
        <w:rPr>
          <w:rFonts w:asciiTheme="minorHAnsi" w:hAnsiTheme="minorHAnsi" w:cstheme="minorHAnsi"/>
          <w:sz w:val="24"/>
          <w:szCs w:val="24"/>
        </w:rPr>
        <w:t>With the exception of</w:t>
      </w:r>
      <w:proofErr w:type="gramEnd"/>
      <w:r w:rsidRPr="00E0562F">
        <w:rPr>
          <w:rFonts w:asciiTheme="minorHAnsi" w:hAnsiTheme="minorHAnsi" w:cstheme="minorHAnsi"/>
          <w:sz w:val="24"/>
          <w:szCs w:val="24"/>
        </w:rPr>
        <w:t xml:space="preserve"> </w:t>
      </w:r>
      <w:r w:rsidR="00E0562F">
        <w:rPr>
          <w:rFonts w:asciiTheme="minorHAnsi" w:hAnsiTheme="minorHAnsi" w:cstheme="minorHAnsi"/>
          <w:sz w:val="24"/>
          <w:szCs w:val="24"/>
        </w:rPr>
        <w:t>one</w:t>
      </w:r>
      <w:r w:rsidRPr="00E0562F">
        <w:rPr>
          <w:rFonts w:asciiTheme="minorHAnsi" w:hAnsiTheme="minorHAnsi" w:cstheme="minorHAnsi"/>
          <w:sz w:val="24"/>
          <w:szCs w:val="24"/>
        </w:rPr>
        <w:t xml:space="preserve"> individual who was a Staff member, these respondents were Trustees/Board Members or Senior Managers.  Their roles tended to be identifying or reviewing risks and creating or maintaining a risk register.</w:t>
      </w:r>
    </w:p>
    <w:p w14:paraId="6CBB4268" w14:textId="77777777" w:rsidR="006D1657" w:rsidRPr="00E0562F" w:rsidRDefault="006D1657" w:rsidP="00E0562F">
      <w:pPr>
        <w:pStyle w:val="NoSpacing"/>
        <w:jc w:val="both"/>
        <w:rPr>
          <w:rFonts w:asciiTheme="minorHAnsi" w:hAnsiTheme="minorHAnsi" w:cstheme="minorHAnsi"/>
          <w:sz w:val="24"/>
          <w:szCs w:val="24"/>
        </w:rPr>
      </w:pPr>
    </w:p>
    <w:p w14:paraId="66EF7B73" w14:textId="77777777"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38% of respondents (16 people) had risk management in a previous role.  Again, these respondents were Trustees/Board Members or Senior Managers.</w:t>
      </w:r>
    </w:p>
    <w:p w14:paraId="0C5FEBBB" w14:textId="77777777" w:rsidR="006D1657" w:rsidRPr="00E0562F" w:rsidRDefault="006D1657" w:rsidP="00E0562F">
      <w:pPr>
        <w:pStyle w:val="NoSpacing"/>
        <w:jc w:val="both"/>
        <w:rPr>
          <w:rFonts w:asciiTheme="minorHAnsi" w:hAnsiTheme="minorHAnsi" w:cstheme="minorHAnsi"/>
          <w:sz w:val="24"/>
          <w:szCs w:val="24"/>
        </w:rPr>
      </w:pPr>
    </w:p>
    <w:p w14:paraId="56E32F90" w14:textId="530EF388" w:rsidR="006D1657" w:rsidRPr="00E0562F" w:rsidRDefault="00E0562F" w:rsidP="00E0562F">
      <w:pPr>
        <w:pStyle w:val="NoSpacing"/>
        <w:jc w:val="both"/>
        <w:rPr>
          <w:rFonts w:asciiTheme="minorHAnsi" w:hAnsiTheme="minorHAnsi" w:cstheme="minorHAnsi"/>
          <w:sz w:val="24"/>
          <w:szCs w:val="24"/>
        </w:rPr>
      </w:pPr>
      <w:r>
        <w:rPr>
          <w:rFonts w:asciiTheme="minorHAnsi" w:hAnsiTheme="minorHAnsi" w:cstheme="minorHAnsi"/>
          <w:sz w:val="24"/>
          <w:szCs w:val="24"/>
        </w:rPr>
        <w:t>Twenty-five (</w:t>
      </w:r>
      <w:r w:rsidR="006D1657" w:rsidRPr="00E0562F">
        <w:rPr>
          <w:rFonts w:asciiTheme="minorHAnsi" w:hAnsiTheme="minorHAnsi" w:cstheme="minorHAnsi"/>
          <w:sz w:val="24"/>
          <w:szCs w:val="24"/>
        </w:rPr>
        <w:t>25</w:t>
      </w:r>
      <w:r>
        <w:rPr>
          <w:rFonts w:asciiTheme="minorHAnsi" w:hAnsiTheme="minorHAnsi" w:cstheme="minorHAnsi"/>
          <w:sz w:val="24"/>
          <w:szCs w:val="24"/>
        </w:rPr>
        <w:t>)</w:t>
      </w:r>
      <w:r w:rsidR="006D1657" w:rsidRPr="00E0562F">
        <w:rPr>
          <w:rFonts w:asciiTheme="minorHAnsi" w:hAnsiTheme="minorHAnsi" w:cstheme="minorHAnsi"/>
          <w:sz w:val="24"/>
          <w:szCs w:val="24"/>
        </w:rPr>
        <w:t xml:space="preserve"> respondents have never had risk management either in their current or previous role.  These tended to be Board/Trustee Members or Senior Managers but did include Staff and a Volunteer. </w:t>
      </w:r>
    </w:p>
    <w:p w14:paraId="64A47DDA" w14:textId="77777777" w:rsidR="006D1657" w:rsidRPr="00E0562F" w:rsidRDefault="006D1657" w:rsidP="00E0562F">
      <w:pPr>
        <w:pStyle w:val="NoSpacing"/>
        <w:jc w:val="both"/>
        <w:rPr>
          <w:rFonts w:asciiTheme="minorHAnsi" w:hAnsiTheme="minorHAnsi" w:cstheme="minorHAnsi"/>
          <w:sz w:val="24"/>
          <w:szCs w:val="24"/>
        </w:rPr>
      </w:pPr>
    </w:p>
    <w:p w14:paraId="157D0C88" w14:textId="77777777" w:rsidR="006D1657" w:rsidRPr="001557C5" w:rsidRDefault="006D1657" w:rsidP="001557C5">
      <w:pPr>
        <w:pStyle w:val="NoSpacing"/>
      </w:pPr>
    </w:p>
    <w:p w14:paraId="79568C4D" w14:textId="77777777" w:rsidR="006D1657" w:rsidRDefault="006D1657" w:rsidP="009C0E86">
      <w:pPr>
        <w:pStyle w:val="NoSpacing"/>
      </w:pPr>
      <w:r>
        <w:rPr>
          <w:noProof/>
        </w:rPr>
        <w:lastRenderedPageBreak/>
        <w:drawing>
          <wp:inline distT="0" distB="0" distL="0" distR="0" wp14:anchorId="3F97C11E" wp14:editId="49C14C69">
            <wp:extent cx="4572000" cy="2743200"/>
            <wp:effectExtent l="0" t="0" r="0" b="0"/>
            <wp:docPr id="28" name="Chart 28">
              <a:extLst xmlns:a="http://schemas.openxmlformats.org/drawingml/2006/main">
                <a:ext uri="{FF2B5EF4-FFF2-40B4-BE49-F238E27FC236}">
                  <a16:creationId xmlns:a16="http://schemas.microsoft.com/office/drawing/2014/main" id="{A574A6D6-0C0C-4C6C-9584-88400609AB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8517072" w14:textId="77777777" w:rsidR="006D1657" w:rsidRDefault="006D1657" w:rsidP="009C0E86">
      <w:pPr>
        <w:pStyle w:val="NoSpacing"/>
      </w:pPr>
    </w:p>
    <w:p w14:paraId="4C212750" w14:textId="194D34EC" w:rsidR="00E0562F" w:rsidRDefault="00E0562F" w:rsidP="00E0562F">
      <w:pPr>
        <w:rPr>
          <w:rFonts w:asciiTheme="minorHAnsi" w:hAnsiTheme="minorHAnsi" w:cs="Arial"/>
          <w:b/>
          <w:color w:val="808080" w:themeColor="background1" w:themeShade="80"/>
          <w:sz w:val="24"/>
          <w:szCs w:val="24"/>
        </w:rPr>
      </w:pPr>
      <w:proofErr w:type="gramStart"/>
      <w:r w:rsidRPr="00857C0F">
        <w:rPr>
          <w:rFonts w:asciiTheme="minorHAnsi" w:hAnsiTheme="minorHAnsi" w:cs="Arial"/>
          <w:b/>
          <w:color w:val="808080" w:themeColor="background1" w:themeShade="80"/>
          <w:sz w:val="24"/>
          <w:szCs w:val="24"/>
        </w:rPr>
        <w:t>4.3.</w:t>
      </w:r>
      <w:r>
        <w:rPr>
          <w:rFonts w:asciiTheme="minorHAnsi" w:hAnsiTheme="minorHAnsi" w:cs="Arial"/>
          <w:b/>
          <w:color w:val="808080" w:themeColor="background1" w:themeShade="80"/>
          <w:sz w:val="24"/>
          <w:szCs w:val="24"/>
        </w:rPr>
        <w:t>2  Post</w:t>
      </w:r>
      <w:proofErr w:type="gramEnd"/>
      <w:r>
        <w:rPr>
          <w:rFonts w:asciiTheme="minorHAnsi" w:hAnsiTheme="minorHAnsi" w:cs="Arial"/>
          <w:b/>
          <w:color w:val="808080" w:themeColor="background1" w:themeShade="80"/>
          <w:sz w:val="24"/>
          <w:szCs w:val="24"/>
        </w:rPr>
        <w:t>-training</w:t>
      </w:r>
      <w:r w:rsidRPr="00857C0F">
        <w:rPr>
          <w:rFonts w:asciiTheme="minorHAnsi" w:hAnsiTheme="minorHAnsi" w:cs="Arial"/>
          <w:b/>
          <w:color w:val="808080" w:themeColor="background1" w:themeShade="80"/>
          <w:sz w:val="24"/>
          <w:szCs w:val="24"/>
        </w:rPr>
        <w:t xml:space="preserve">  </w:t>
      </w:r>
    </w:p>
    <w:p w14:paraId="37536C4D" w14:textId="77777777" w:rsidR="006D1657" w:rsidRDefault="006D1657" w:rsidP="009C0E86">
      <w:pPr>
        <w:pStyle w:val="NoSpacing"/>
      </w:pPr>
    </w:p>
    <w:p w14:paraId="316FFDBD" w14:textId="77777777" w:rsidR="006D1657" w:rsidRPr="00E0562F" w:rsidRDefault="006D1657" w:rsidP="009C0E86">
      <w:pPr>
        <w:pStyle w:val="NoSpacing"/>
        <w:rPr>
          <w:i/>
          <w:iCs/>
          <w:u w:val="single"/>
        </w:rPr>
      </w:pPr>
      <w:r w:rsidRPr="00E0562F">
        <w:rPr>
          <w:i/>
          <w:iCs/>
          <w:u w:val="single"/>
        </w:rPr>
        <w:t>Business planning</w:t>
      </w:r>
    </w:p>
    <w:p w14:paraId="56D806BB" w14:textId="77777777" w:rsidR="006D1657" w:rsidRPr="00E0562F" w:rsidRDefault="006D1657" w:rsidP="009C0E86">
      <w:pPr>
        <w:pStyle w:val="NoSpacing"/>
        <w:rPr>
          <w:rFonts w:asciiTheme="minorHAnsi" w:hAnsiTheme="minorHAnsi" w:cstheme="minorHAnsi"/>
          <w:sz w:val="24"/>
          <w:szCs w:val="24"/>
        </w:rPr>
      </w:pPr>
      <w:r w:rsidRPr="00E0562F">
        <w:rPr>
          <w:rFonts w:asciiTheme="minorHAnsi" w:hAnsiTheme="minorHAnsi" w:cstheme="minorHAnsi"/>
          <w:sz w:val="24"/>
          <w:szCs w:val="24"/>
        </w:rPr>
        <w:t>41% of respondents confirmed that they had received previous training in business planning.  This is compared to 38% in the baseline survey.</w:t>
      </w:r>
    </w:p>
    <w:p w14:paraId="38872513" w14:textId="77777777" w:rsidR="006D1657" w:rsidRDefault="006D1657" w:rsidP="009C0E86">
      <w:pPr>
        <w:pStyle w:val="NoSpacing"/>
      </w:pPr>
    </w:p>
    <w:p w14:paraId="33A62E62" w14:textId="77777777" w:rsidR="006D1657" w:rsidRDefault="006D1657" w:rsidP="009C0E86">
      <w:pPr>
        <w:pStyle w:val="NoSpacing"/>
      </w:pPr>
      <w:r>
        <w:rPr>
          <w:noProof/>
        </w:rPr>
        <w:drawing>
          <wp:inline distT="0" distB="0" distL="0" distR="0" wp14:anchorId="7BDE91AC" wp14:editId="5606B06A">
            <wp:extent cx="4572000" cy="2743200"/>
            <wp:effectExtent l="0" t="0" r="0" b="0"/>
            <wp:docPr id="15" name="Chart 15">
              <a:extLst xmlns:a="http://schemas.openxmlformats.org/drawingml/2006/main">
                <a:ext uri="{FF2B5EF4-FFF2-40B4-BE49-F238E27FC236}">
                  <a16:creationId xmlns:a16="http://schemas.microsoft.com/office/drawing/2014/main" id="{584E1A26-B886-AE83-4063-5C41D3315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94E2F56" w14:textId="77777777" w:rsidR="006D1657" w:rsidRDefault="006D1657" w:rsidP="009C0E86">
      <w:pPr>
        <w:pStyle w:val="NoSpacing"/>
      </w:pPr>
    </w:p>
    <w:p w14:paraId="177A9F88" w14:textId="77777777" w:rsidR="006D1657" w:rsidRDefault="006D1657" w:rsidP="009C0E86">
      <w:pPr>
        <w:pStyle w:val="NoSpacing"/>
      </w:pPr>
    </w:p>
    <w:p w14:paraId="5646DB1A" w14:textId="77777777" w:rsidR="006D1657" w:rsidRPr="00E0562F" w:rsidRDefault="006D1657" w:rsidP="009C0E86">
      <w:pPr>
        <w:pStyle w:val="NoSpacing"/>
        <w:rPr>
          <w:rFonts w:asciiTheme="minorHAnsi" w:hAnsiTheme="minorHAnsi" w:cstheme="minorHAnsi"/>
          <w:sz w:val="24"/>
          <w:szCs w:val="24"/>
        </w:rPr>
      </w:pPr>
      <w:r w:rsidRPr="00E0562F">
        <w:rPr>
          <w:rFonts w:asciiTheme="minorHAnsi" w:hAnsiTheme="minorHAnsi" w:cstheme="minorHAnsi"/>
          <w:sz w:val="24"/>
          <w:szCs w:val="24"/>
        </w:rPr>
        <w:t>Prior to the training, respondents indicated that they hoped that it would:</w:t>
      </w:r>
    </w:p>
    <w:p w14:paraId="77506536" w14:textId="77777777" w:rsidR="006D1657" w:rsidRPr="00E0562F" w:rsidRDefault="006D1657" w:rsidP="009C0E86">
      <w:pPr>
        <w:pStyle w:val="NoSpacing"/>
        <w:rPr>
          <w:rFonts w:asciiTheme="minorHAnsi" w:hAnsiTheme="minorHAnsi" w:cstheme="minorHAnsi"/>
          <w:sz w:val="24"/>
          <w:szCs w:val="24"/>
        </w:rPr>
      </w:pPr>
    </w:p>
    <w:p w14:paraId="6247B09E" w14:textId="77777777" w:rsidR="006D1657" w:rsidRPr="00E0562F" w:rsidRDefault="006D1657" w:rsidP="00E0562F">
      <w:pPr>
        <w:pStyle w:val="NoSpacing"/>
        <w:numPr>
          <w:ilvl w:val="0"/>
          <w:numId w:val="27"/>
        </w:numPr>
        <w:rPr>
          <w:rFonts w:asciiTheme="minorHAnsi" w:hAnsiTheme="minorHAnsi" w:cstheme="minorHAnsi"/>
          <w:sz w:val="24"/>
          <w:szCs w:val="24"/>
        </w:rPr>
      </w:pPr>
      <w:r w:rsidRPr="00E0562F">
        <w:rPr>
          <w:rFonts w:asciiTheme="minorHAnsi" w:hAnsiTheme="minorHAnsi" w:cstheme="minorHAnsi"/>
          <w:sz w:val="24"/>
          <w:szCs w:val="24"/>
        </w:rPr>
        <w:t>Improve understanding of business planning and what it involves (8 respondents)</w:t>
      </w:r>
    </w:p>
    <w:p w14:paraId="734F7BBB" w14:textId="77777777" w:rsidR="006D1657" w:rsidRPr="00E0562F" w:rsidRDefault="006D1657" w:rsidP="00E0562F">
      <w:pPr>
        <w:pStyle w:val="NoSpacing"/>
        <w:numPr>
          <w:ilvl w:val="0"/>
          <w:numId w:val="27"/>
        </w:numPr>
        <w:rPr>
          <w:rFonts w:asciiTheme="minorHAnsi" w:hAnsiTheme="minorHAnsi" w:cstheme="minorHAnsi"/>
          <w:sz w:val="24"/>
          <w:szCs w:val="24"/>
        </w:rPr>
      </w:pPr>
      <w:r w:rsidRPr="00E0562F">
        <w:rPr>
          <w:rFonts w:asciiTheme="minorHAnsi" w:hAnsiTheme="minorHAnsi" w:cstheme="minorHAnsi"/>
          <w:sz w:val="24"/>
          <w:szCs w:val="24"/>
        </w:rPr>
        <w:t>Provide advice, guidance or techniques to improve business performance (7 respondents)</w:t>
      </w:r>
    </w:p>
    <w:p w14:paraId="4B4AA912" w14:textId="77777777" w:rsidR="006D1657" w:rsidRPr="00E0562F" w:rsidRDefault="006D1657" w:rsidP="00E0562F">
      <w:pPr>
        <w:pStyle w:val="NoSpacing"/>
        <w:numPr>
          <w:ilvl w:val="0"/>
          <w:numId w:val="27"/>
        </w:numPr>
        <w:rPr>
          <w:rFonts w:asciiTheme="minorHAnsi" w:hAnsiTheme="minorHAnsi" w:cstheme="minorHAnsi"/>
          <w:sz w:val="24"/>
          <w:szCs w:val="24"/>
        </w:rPr>
      </w:pPr>
      <w:r w:rsidRPr="00E0562F">
        <w:rPr>
          <w:rFonts w:asciiTheme="minorHAnsi" w:hAnsiTheme="minorHAnsi" w:cstheme="minorHAnsi"/>
          <w:sz w:val="24"/>
          <w:szCs w:val="24"/>
        </w:rPr>
        <w:t>Improve skills (6 respondents)</w:t>
      </w:r>
    </w:p>
    <w:p w14:paraId="0A45065D" w14:textId="77777777" w:rsidR="006D1657" w:rsidRPr="00E0562F" w:rsidRDefault="006D1657" w:rsidP="00E0562F">
      <w:pPr>
        <w:pStyle w:val="NoSpacing"/>
        <w:numPr>
          <w:ilvl w:val="0"/>
          <w:numId w:val="27"/>
        </w:numPr>
        <w:rPr>
          <w:rFonts w:asciiTheme="minorHAnsi" w:hAnsiTheme="minorHAnsi" w:cstheme="minorHAnsi"/>
          <w:sz w:val="24"/>
          <w:szCs w:val="24"/>
        </w:rPr>
      </w:pPr>
      <w:r w:rsidRPr="00E0562F">
        <w:rPr>
          <w:rFonts w:asciiTheme="minorHAnsi" w:hAnsiTheme="minorHAnsi" w:cstheme="minorHAnsi"/>
          <w:sz w:val="24"/>
          <w:szCs w:val="24"/>
        </w:rPr>
        <w:t>Refresh existing skills (4 respondents)</w:t>
      </w:r>
    </w:p>
    <w:p w14:paraId="1511C3B4" w14:textId="77777777" w:rsidR="006D1657" w:rsidRPr="00E0562F" w:rsidRDefault="006D1657" w:rsidP="00E0562F">
      <w:pPr>
        <w:pStyle w:val="NoSpacing"/>
        <w:numPr>
          <w:ilvl w:val="0"/>
          <w:numId w:val="27"/>
        </w:numPr>
        <w:rPr>
          <w:rFonts w:asciiTheme="minorHAnsi" w:hAnsiTheme="minorHAnsi" w:cstheme="minorHAnsi"/>
          <w:sz w:val="24"/>
          <w:szCs w:val="24"/>
        </w:rPr>
      </w:pPr>
      <w:r w:rsidRPr="00E0562F">
        <w:rPr>
          <w:rFonts w:asciiTheme="minorHAnsi" w:hAnsiTheme="minorHAnsi" w:cstheme="minorHAnsi"/>
          <w:sz w:val="24"/>
          <w:szCs w:val="24"/>
        </w:rPr>
        <w:t>Enable people to write an effective business plan (4 respondents)</w:t>
      </w:r>
    </w:p>
    <w:p w14:paraId="658D806B" w14:textId="77777777" w:rsidR="006D1657" w:rsidRPr="00E0562F" w:rsidRDefault="006D1657" w:rsidP="00E0562F">
      <w:pPr>
        <w:pStyle w:val="NoSpacing"/>
        <w:numPr>
          <w:ilvl w:val="0"/>
          <w:numId w:val="27"/>
        </w:numPr>
        <w:rPr>
          <w:rFonts w:asciiTheme="minorHAnsi" w:hAnsiTheme="minorHAnsi" w:cstheme="minorHAnsi"/>
          <w:sz w:val="24"/>
          <w:szCs w:val="24"/>
        </w:rPr>
      </w:pPr>
      <w:r w:rsidRPr="00E0562F">
        <w:rPr>
          <w:rFonts w:asciiTheme="minorHAnsi" w:hAnsiTheme="minorHAnsi" w:cstheme="minorHAnsi"/>
          <w:sz w:val="24"/>
          <w:szCs w:val="24"/>
        </w:rPr>
        <w:t>Provide an overview of business planning principles (3 respondents).</w:t>
      </w:r>
    </w:p>
    <w:p w14:paraId="00847346" w14:textId="77777777" w:rsidR="006D1657" w:rsidRDefault="006D1657" w:rsidP="004A22EA">
      <w:pPr>
        <w:pStyle w:val="NoSpacing"/>
        <w:ind w:left="360"/>
      </w:pPr>
    </w:p>
    <w:p w14:paraId="7446F535" w14:textId="77777777"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 xml:space="preserve">Almost </w:t>
      </w:r>
      <w:proofErr w:type="gramStart"/>
      <w:r w:rsidRPr="00E0562F">
        <w:rPr>
          <w:rFonts w:asciiTheme="minorHAnsi" w:hAnsiTheme="minorHAnsi" w:cstheme="minorHAnsi"/>
          <w:sz w:val="24"/>
          <w:szCs w:val="24"/>
        </w:rPr>
        <w:t>all of</w:t>
      </w:r>
      <w:proofErr w:type="gramEnd"/>
      <w:r w:rsidRPr="00E0562F">
        <w:rPr>
          <w:rFonts w:asciiTheme="minorHAnsi" w:hAnsiTheme="minorHAnsi" w:cstheme="minorHAnsi"/>
          <w:sz w:val="24"/>
          <w:szCs w:val="24"/>
        </w:rPr>
        <w:t xml:space="preserve"> the respondents (95%) indicated that the training had completely or mostly met their needs (see Fig 10).  Respondents commended the content and delivery of the course, which had contained useful examples and templates.  There were some respondents who suggested that there was a lot to take in and they would need some time to digest the information.  These tended to be Senior Managers.</w:t>
      </w:r>
    </w:p>
    <w:p w14:paraId="6139D59C" w14:textId="77777777" w:rsidR="006D1657" w:rsidRDefault="006D1657" w:rsidP="004A22EA">
      <w:pPr>
        <w:pStyle w:val="NoSpacing"/>
        <w:ind w:left="360"/>
      </w:pPr>
    </w:p>
    <w:p w14:paraId="02C4A182" w14:textId="77777777" w:rsidR="006D1657" w:rsidRDefault="006D1657" w:rsidP="004A22EA">
      <w:pPr>
        <w:pStyle w:val="NoSpacing"/>
        <w:ind w:left="360"/>
      </w:pPr>
    </w:p>
    <w:p w14:paraId="4C74B7EA" w14:textId="77777777" w:rsidR="006D1657" w:rsidRDefault="006D1657" w:rsidP="004A22EA">
      <w:pPr>
        <w:pStyle w:val="NoSpacing"/>
        <w:ind w:left="360"/>
      </w:pPr>
      <w:r>
        <w:rPr>
          <w:noProof/>
        </w:rPr>
        <w:drawing>
          <wp:inline distT="0" distB="0" distL="0" distR="0" wp14:anchorId="7979CF2F" wp14:editId="6F6D7D8E">
            <wp:extent cx="4572000" cy="2743200"/>
            <wp:effectExtent l="0" t="0" r="0" b="0"/>
            <wp:docPr id="5" name="Chart 5">
              <a:extLst xmlns:a="http://schemas.openxmlformats.org/drawingml/2006/main">
                <a:ext uri="{FF2B5EF4-FFF2-40B4-BE49-F238E27FC236}">
                  <a16:creationId xmlns:a16="http://schemas.microsoft.com/office/drawing/2014/main" id="{0591CCFE-84BF-4770-8582-6EF228F6F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4C074FC" w14:textId="77777777" w:rsidR="006D1657" w:rsidRDefault="006D1657" w:rsidP="004A22EA">
      <w:pPr>
        <w:pStyle w:val="NoSpacing"/>
        <w:ind w:left="360"/>
      </w:pPr>
    </w:p>
    <w:p w14:paraId="5654C462" w14:textId="77777777" w:rsidR="006D1657" w:rsidRDefault="006D1657" w:rsidP="004A22EA">
      <w:pPr>
        <w:pStyle w:val="NoSpacing"/>
        <w:ind w:left="360"/>
      </w:pPr>
    </w:p>
    <w:p w14:paraId="0CFEBF78" w14:textId="77777777" w:rsidR="006D1657" w:rsidRPr="00E0562F" w:rsidRDefault="006D1657" w:rsidP="004A22EA">
      <w:pPr>
        <w:pStyle w:val="NoSpacing"/>
        <w:ind w:left="360"/>
        <w:rPr>
          <w:rFonts w:asciiTheme="minorHAnsi" w:hAnsiTheme="minorHAnsi" w:cstheme="minorHAnsi"/>
          <w:i/>
          <w:iCs/>
          <w:sz w:val="24"/>
          <w:szCs w:val="24"/>
          <w:u w:val="single"/>
        </w:rPr>
      </w:pPr>
      <w:r w:rsidRPr="00E0562F">
        <w:rPr>
          <w:rFonts w:asciiTheme="minorHAnsi" w:hAnsiTheme="minorHAnsi" w:cstheme="minorHAnsi"/>
          <w:i/>
          <w:iCs/>
          <w:sz w:val="24"/>
          <w:szCs w:val="24"/>
          <w:u w:val="single"/>
        </w:rPr>
        <w:t>Strategy development</w:t>
      </w:r>
    </w:p>
    <w:p w14:paraId="496FE2A5" w14:textId="77777777" w:rsidR="006D1657" w:rsidRPr="00E0562F" w:rsidRDefault="006D1657" w:rsidP="004A22EA">
      <w:pPr>
        <w:pStyle w:val="NoSpacing"/>
        <w:ind w:left="360"/>
        <w:rPr>
          <w:rFonts w:asciiTheme="minorHAnsi" w:hAnsiTheme="minorHAnsi" w:cstheme="minorHAnsi"/>
          <w:sz w:val="24"/>
          <w:szCs w:val="24"/>
        </w:rPr>
      </w:pPr>
      <w:r w:rsidRPr="00E0562F">
        <w:rPr>
          <w:rFonts w:asciiTheme="minorHAnsi" w:hAnsiTheme="minorHAnsi" w:cstheme="minorHAnsi"/>
          <w:sz w:val="24"/>
          <w:szCs w:val="24"/>
        </w:rPr>
        <w:t xml:space="preserve">Fewer respondents had attended strategy development training than business planning training.  11 respondents (28%) had received strategy development training previously.  These tended to be senior managers.  This compares to 41% for business planning.  </w:t>
      </w:r>
    </w:p>
    <w:p w14:paraId="6456AC48" w14:textId="77777777" w:rsidR="006D1657" w:rsidRPr="00E0562F" w:rsidRDefault="006D1657" w:rsidP="004A22EA">
      <w:pPr>
        <w:pStyle w:val="NoSpacing"/>
        <w:ind w:left="360"/>
        <w:rPr>
          <w:rFonts w:asciiTheme="minorHAnsi" w:hAnsiTheme="minorHAnsi" w:cstheme="minorHAnsi"/>
          <w:sz w:val="24"/>
          <w:szCs w:val="24"/>
        </w:rPr>
      </w:pPr>
    </w:p>
    <w:p w14:paraId="6C1C25EA" w14:textId="77777777" w:rsidR="006D1657" w:rsidRPr="00E0562F" w:rsidRDefault="006D1657" w:rsidP="004A22EA">
      <w:pPr>
        <w:pStyle w:val="NoSpacing"/>
        <w:ind w:left="360"/>
        <w:rPr>
          <w:rFonts w:asciiTheme="minorHAnsi" w:hAnsiTheme="minorHAnsi" w:cstheme="minorHAnsi"/>
          <w:sz w:val="24"/>
          <w:szCs w:val="24"/>
        </w:rPr>
      </w:pPr>
      <w:r w:rsidRPr="00E0562F">
        <w:rPr>
          <w:rFonts w:asciiTheme="minorHAnsi" w:hAnsiTheme="minorHAnsi" w:cstheme="minorHAnsi"/>
          <w:sz w:val="24"/>
          <w:szCs w:val="24"/>
        </w:rPr>
        <w:t>Prior to the training, respondents hoped that it would:</w:t>
      </w:r>
    </w:p>
    <w:p w14:paraId="0EE76118" w14:textId="77777777" w:rsidR="006D1657" w:rsidRPr="00E0562F" w:rsidRDefault="006D1657" w:rsidP="004A22EA">
      <w:pPr>
        <w:pStyle w:val="NoSpacing"/>
        <w:ind w:left="360"/>
        <w:rPr>
          <w:rFonts w:asciiTheme="minorHAnsi" w:hAnsiTheme="minorHAnsi" w:cstheme="minorHAnsi"/>
          <w:sz w:val="24"/>
          <w:szCs w:val="24"/>
        </w:rPr>
      </w:pPr>
    </w:p>
    <w:p w14:paraId="5D849C86" w14:textId="77777777" w:rsidR="006D1657" w:rsidRPr="00E0562F" w:rsidRDefault="006D1657" w:rsidP="006D1657">
      <w:pPr>
        <w:pStyle w:val="NoSpacing"/>
        <w:numPr>
          <w:ilvl w:val="0"/>
          <w:numId w:val="25"/>
        </w:numPr>
        <w:rPr>
          <w:rFonts w:asciiTheme="minorHAnsi" w:hAnsiTheme="minorHAnsi" w:cstheme="minorHAnsi"/>
          <w:sz w:val="24"/>
          <w:szCs w:val="24"/>
        </w:rPr>
      </w:pPr>
      <w:r w:rsidRPr="00E0562F">
        <w:rPr>
          <w:rFonts w:asciiTheme="minorHAnsi" w:hAnsiTheme="minorHAnsi" w:cstheme="minorHAnsi"/>
          <w:sz w:val="24"/>
          <w:szCs w:val="24"/>
        </w:rPr>
        <w:t>Increase their understanding (5 respondents)</w:t>
      </w:r>
    </w:p>
    <w:p w14:paraId="4375B378" w14:textId="77777777" w:rsidR="006D1657" w:rsidRPr="00E0562F" w:rsidRDefault="006D1657" w:rsidP="006D1657">
      <w:pPr>
        <w:pStyle w:val="NoSpacing"/>
        <w:numPr>
          <w:ilvl w:val="0"/>
          <w:numId w:val="25"/>
        </w:numPr>
        <w:rPr>
          <w:rFonts w:asciiTheme="minorHAnsi" w:hAnsiTheme="minorHAnsi" w:cstheme="minorHAnsi"/>
          <w:sz w:val="24"/>
          <w:szCs w:val="24"/>
        </w:rPr>
      </w:pPr>
      <w:r w:rsidRPr="00E0562F">
        <w:rPr>
          <w:rFonts w:asciiTheme="minorHAnsi" w:hAnsiTheme="minorHAnsi" w:cstheme="minorHAnsi"/>
          <w:sz w:val="24"/>
          <w:szCs w:val="24"/>
        </w:rPr>
        <w:t>Refresh or update their skills (5 respondents)</w:t>
      </w:r>
    </w:p>
    <w:p w14:paraId="1572E6ED" w14:textId="77777777" w:rsidR="006D1657" w:rsidRPr="00E0562F" w:rsidRDefault="006D1657" w:rsidP="006D1657">
      <w:pPr>
        <w:pStyle w:val="NoSpacing"/>
        <w:numPr>
          <w:ilvl w:val="0"/>
          <w:numId w:val="25"/>
        </w:numPr>
        <w:rPr>
          <w:rFonts w:asciiTheme="minorHAnsi" w:hAnsiTheme="minorHAnsi" w:cstheme="minorHAnsi"/>
          <w:sz w:val="24"/>
          <w:szCs w:val="24"/>
        </w:rPr>
      </w:pPr>
      <w:r w:rsidRPr="00E0562F">
        <w:rPr>
          <w:rFonts w:asciiTheme="minorHAnsi" w:hAnsiTheme="minorHAnsi" w:cstheme="minorHAnsi"/>
          <w:sz w:val="24"/>
          <w:szCs w:val="24"/>
        </w:rPr>
        <w:t>Provide ideas and tools (6 respondents).</w:t>
      </w:r>
    </w:p>
    <w:p w14:paraId="7411CDE3" w14:textId="77777777" w:rsidR="006D1657" w:rsidRPr="00E0562F" w:rsidRDefault="006D1657" w:rsidP="004567A7">
      <w:pPr>
        <w:pStyle w:val="NoSpacing"/>
        <w:rPr>
          <w:rFonts w:asciiTheme="minorHAnsi" w:hAnsiTheme="minorHAnsi" w:cstheme="minorHAnsi"/>
          <w:sz w:val="24"/>
          <w:szCs w:val="24"/>
        </w:rPr>
      </w:pPr>
    </w:p>
    <w:p w14:paraId="6A147BB7" w14:textId="77777777" w:rsidR="006D1657" w:rsidRDefault="006D1657" w:rsidP="004567A7">
      <w:pPr>
        <w:pStyle w:val="NoSpacing"/>
      </w:pPr>
      <w:r>
        <w:rPr>
          <w:noProof/>
        </w:rPr>
        <w:lastRenderedPageBreak/>
        <w:drawing>
          <wp:inline distT="0" distB="0" distL="0" distR="0" wp14:anchorId="29ABE4A6" wp14:editId="188D945C">
            <wp:extent cx="4572000" cy="2743200"/>
            <wp:effectExtent l="0" t="0" r="0" b="0"/>
            <wp:docPr id="6" name="Chart 6">
              <a:extLst xmlns:a="http://schemas.openxmlformats.org/drawingml/2006/main">
                <a:ext uri="{FF2B5EF4-FFF2-40B4-BE49-F238E27FC236}">
                  <a16:creationId xmlns:a16="http://schemas.microsoft.com/office/drawing/2014/main" id="{6F7377C4-A0FD-4024-B0F2-22499BCA3A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EDB1E3B" w14:textId="77777777" w:rsidR="006D1657" w:rsidRDefault="006D1657" w:rsidP="004567A7">
      <w:pPr>
        <w:pStyle w:val="NoSpacing"/>
      </w:pPr>
    </w:p>
    <w:p w14:paraId="272395DA" w14:textId="77777777" w:rsidR="006D1657" w:rsidRDefault="006D1657" w:rsidP="004567A7">
      <w:pPr>
        <w:pStyle w:val="NoSpacing"/>
      </w:pPr>
    </w:p>
    <w:p w14:paraId="1B388C90" w14:textId="51B6B3CA" w:rsidR="006D1657" w:rsidRPr="00E0562F" w:rsidRDefault="006D1657"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 xml:space="preserve">Once again, almost </w:t>
      </w:r>
      <w:proofErr w:type="gramStart"/>
      <w:r w:rsidRPr="00E0562F">
        <w:rPr>
          <w:rFonts w:asciiTheme="minorHAnsi" w:hAnsiTheme="minorHAnsi" w:cstheme="minorHAnsi"/>
          <w:sz w:val="24"/>
          <w:szCs w:val="24"/>
        </w:rPr>
        <w:t>all of</w:t>
      </w:r>
      <w:proofErr w:type="gramEnd"/>
      <w:r w:rsidRPr="00E0562F">
        <w:rPr>
          <w:rFonts w:asciiTheme="minorHAnsi" w:hAnsiTheme="minorHAnsi" w:cstheme="minorHAnsi"/>
          <w:sz w:val="24"/>
          <w:szCs w:val="24"/>
        </w:rPr>
        <w:t xml:space="preserve"> the respondents (95%) indicated that the training had completely or mostly met their needs (see Fig </w:t>
      </w:r>
      <w:r w:rsidR="00FB616E">
        <w:rPr>
          <w:rFonts w:asciiTheme="minorHAnsi" w:hAnsiTheme="minorHAnsi" w:cstheme="minorHAnsi"/>
          <w:sz w:val="24"/>
          <w:szCs w:val="24"/>
        </w:rPr>
        <w:t>29</w:t>
      </w:r>
      <w:r w:rsidRPr="00E0562F">
        <w:rPr>
          <w:rFonts w:asciiTheme="minorHAnsi" w:hAnsiTheme="minorHAnsi" w:cstheme="minorHAnsi"/>
          <w:sz w:val="24"/>
          <w:szCs w:val="24"/>
        </w:rPr>
        <w:t>).  Again, the content and delivery were highlighted, together with improvements in knowledge and the provision of toolkits and advice.</w:t>
      </w:r>
    </w:p>
    <w:p w14:paraId="637524E9" w14:textId="77777777" w:rsidR="006D1657" w:rsidRPr="00E0562F" w:rsidRDefault="006D1657" w:rsidP="00E0562F">
      <w:pPr>
        <w:pStyle w:val="NoSpacing"/>
        <w:jc w:val="both"/>
        <w:rPr>
          <w:rFonts w:asciiTheme="minorHAnsi" w:hAnsiTheme="minorHAnsi" w:cstheme="minorHAnsi"/>
          <w:sz w:val="24"/>
          <w:szCs w:val="24"/>
        </w:rPr>
      </w:pPr>
    </w:p>
    <w:p w14:paraId="2015EC1E" w14:textId="728E3315" w:rsidR="006D1657" w:rsidRPr="00E0562F" w:rsidRDefault="008E077C" w:rsidP="00E0562F">
      <w:pPr>
        <w:pStyle w:val="NoSpacing"/>
        <w:jc w:val="both"/>
        <w:rPr>
          <w:rFonts w:asciiTheme="minorHAnsi" w:hAnsiTheme="minorHAnsi" w:cstheme="minorHAnsi"/>
          <w:sz w:val="24"/>
          <w:szCs w:val="24"/>
        </w:rPr>
      </w:pPr>
      <w:r w:rsidRPr="00E0562F">
        <w:rPr>
          <w:rFonts w:asciiTheme="minorHAnsi" w:hAnsiTheme="minorHAnsi" w:cstheme="minorHAnsi"/>
          <w:sz w:val="24"/>
          <w:szCs w:val="24"/>
        </w:rPr>
        <w:t>Again,</w:t>
      </w:r>
      <w:r w:rsidR="006D1657" w:rsidRPr="00E0562F">
        <w:rPr>
          <w:rFonts w:asciiTheme="minorHAnsi" w:hAnsiTheme="minorHAnsi" w:cstheme="minorHAnsi"/>
          <w:sz w:val="24"/>
          <w:szCs w:val="24"/>
        </w:rPr>
        <w:t xml:space="preserve"> there were some respondents who needed more time to consider the information and two respondents felt that the information was “too corporate” for small organisations.</w:t>
      </w:r>
    </w:p>
    <w:p w14:paraId="040FFCD7" w14:textId="77777777" w:rsidR="006D1657" w:rsidRDefault="006D1657" w:rsidP="004567A7">
      <w:pPr>
        <w:pStyle w:val="NoSpacing"/>
      </w:pPr>
    </w:p>
    <w:p w14:paraId="74637196" w14:textId="77777777" w:rsidR="006D1657" w:rsidRPr="00E0562F" w:rsidRDefault="006D1657" w:rsidP="004567A7">
      <w:pPr>
        <w:pStyle w:val="NoSpacing"/>
        <w:rPr>
          <w:rFonts w:asciiTheme="minorHAnsi" w:hAnsiTheme="minorHAnsi" w:cstheme="minorHAnsi"/>
          <w:i/>
          <w:iCs/>
          <w:sz w:val="24"/>
          <w:szCs w:val="24"/>
          <w:u w:val="single"/>
        </w:rPr>
      </w:pPr>
      <w:r w:rsidRPr="00E0562F">
        <w:rPr>
          <w:rFonts w:asciiTheme="minorHAnsi" w:hAnsiTheme="minorHAnsi" w:cstheme="minorHAnsi"/>
          <w:i/>
          <w:iCs/>
          <w:sz w:val="24"/>
          <w:szCs w:val="24"/>
          <w:u w:val="single"/>
        </w:rPr>
        <w:t>Risk management</w:t>
      </w:r>
    </w:p>
    <w:p w14:paraId="26096B26" w14:textId="77777777" w:rsidR="006D1657" w:rsidRPr="00E0562F" w:rsidRDefault="006D1657" w:rsidP="004567A7">
      <w:pPr>
        <w:pStyle w:val="NoSpacing"/>
        <w:rPr>
          <w:rFonts w:asciiTheme="minorHAnsi" w:hAnsiTheme="minorHAnsi" w:cstheme="minorHAnsi"/>
          <w:sz w:val="24"/>
          <w:szCs w:val="24"/>
        </w:rPr>
      </w:pPr>
    </w:p>
    <w:p w14:paraId="52605AC2" w14:textId="77777777" w:rsidR="006D1657" w:rsidRPr="00E0562F" w:rsidRDefault="006D1657" w:rsidP="004567A7">
      <w:pPr>
        <w:pStyle w:val="NoSpacing"/>
        <w:rPr>
          <w:rFonts w:asciiTheme="minorHAnsi" w:hAnsiTheme="minorHAnsi" w:cstheme="minorHAnsi"/>
          <w:sz w:val="24"/>
          <w:szCs w:val="24"/>
        </w:rPr>
      </w:pPr>
      <w:r w:rsidRPr="00E0562F">
        <w:rPr>
          <w:rFonts w:asciiTheme="minorHAnsi" w:hAnsiTheme="minorHAnsi" w:cstheme="minorHAnsi"/>
          <w:sz w:val="24"/>
          <w:szCs w:val="24"/>
        </w:rPr>
        <w:t>15 respondents (38%) had attended risk management training previously.  These tended to be Trustee/Board members and Senior Managers.</w:t>
      </w:r>
    </w:p>
    <w:p w14:paraId="5586A908" w14:textId="77777777" w:rsidR="006D1657" w:rsidRPr="00E0562F" w:rsidRDefault="006D1657" w:rsidP="004567A7">
      <w:pPr>
        <w:pStyle w:val="NoSpacing"/>
        <w:rPr>
          <w:rFonts w:asciiTheme="minorHAnsi" w:hAnsiTheme="minorHAnsi" w:cstheme="minorHAnsi"/>
          <w:sz w:val="24"/>
          <w:szCs w:val="24"/>
        </w:rPr>
      </w:pPr>
    </w:p>
    <w:p w14:paraId="2A0F689B" w14:textId="77777777" w:rsidR="006D1657" w:rsidRPr="00E0562F" w:rsidRDefault="006D1657" w:rsidP="005E1830">
      <w:pPr>
        <w:pStyle w:val="NoSpacing"/>
        <w:rPr>
          <w:rFonts w:asciiTheme="minorHAnsi" w:hAnsiTheme="minorHAnsi" w:cstheme="minorHAnsi"/>
          <w:sz w:val="24"/>
          <w:szCs w:val="24"/>
        </w:rPr>
      </w:pPr>
      <w:r w:rsidRPr="00E0562F">
        <w:rPr>
          <w:rFonts w:asciiTheme="minorHAnsi" w:hAnsiTheme="minorHAnsi" w:cstheme="minorHAnsi"/>
          <w:sz w:val="24"/>
          <w:szCs w:val="24"/>
        </w:rPr>
        <w:t>The most common reasons for attending the training were to refresh/update existing skills or improve understanding.</w:t>
      </w:r>
    </w:p>
    <w:p w14:paraId="2C2CCDD6" w14:textId="77777777" w:rsidR="006D1657" w:rsidRDefault="006D1657" w:rsidP="005E1830">
      <w:pPr>
        <w:pStyle w:val="NoSpacing"/>
      </w:pPr>
    </w:p>
    <w:p w14:paraId="4DE1682D" w14:textId="77777777" w:rsidR="006D1657" w:rsidRDefault="006D1657" w:rsidP="005E1830">
      <w:pPr>
        <w:pStyle w:val="NoSpacing"/>
      </w:pPr>
      <w:r>
        <w:rPr>
          <w:noProof/>
        </w:rPr>
        <w:drawing>
          <wp:inline distT="0" distB="0" distL="0" distR="0" wp14:anchorId="4A76AC97" wp14:editId="65A7A6CE">
            <wp:extent cx="4572000" cy="2743200"/>
            <wp:effectExtent l="0" t="0" r="0" b="0"/>
            <wp:docPr id="8" name="Chart 8">
              <a:extLst xmlns:a="http://schemas.openxmlformats.org/drawingml/2006/main">
                <a:ext uri="{FF2B5EF4-FFF2-40B4-BE49-F238E27FC236}">
                  <a16:creationId xmlns:a16="http://schemas.microsoft.com/office/drawing/2014/main" id="{B70BA9B4-A071-4E48-8562-9DD20DE4D5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B667397" w14:textId="77777777" w:rsidR="006D1657" w:rsidRDefault="006D1657" w:rsidP="005E1830">
      <w:pPr>
        <w:pStyle w:val="NoSpacing"/>
      </w:pPr>
    </w:p>
    <w:p w14:paraId="046D619E" w14:textId="77777777" w:rsidR="006D1657" w:rsidRDefault="006D1657" w:rsidP="005E1830">
      <w:pPr>
        <w:pStyle w:val="NoSpacing"/>
      </w:pPr>
    </w:p>
    <w:p w14:paraId="7346A43E" w14:textId="77777777" w:rsidR="006D1657" w:rsidRPr="006705D0" w:rsidRDefault="006D1657" w:rsidP="005E1830">
      <w:pPr>
        <w:pStyle w:val="NoSpacing"/>
        <w:rPr>
          <w:rFonts w:asciiTheme="minorHAnsi" w:hAnsiTheme="minorHAnsi" w:cstheme="minorHAnsi"/>
          <w:sz w:val="24"/>
          <w:szCs w:val="24"/>
        </w:rPr>
      </w:pPr>
      <w:r w:rsidRPr="006705D0">
        <w:rPr>
          <w:rFonts w:asciiTheme="minorHAnsi" w:hAnsiTheme="minorHAnsi" w:cstheme="minorHAnsi"/>
          <w:sz w:val="24"/>
          <w:szCs w:val="24"/>
        </w:rPr>
        <w:t>All the respondents indicated that the training had met their expectations, either completely or mostly.  This is the highest rating of any of the topics so far.</w:t>
      </w:r>
    </w:p>
    <w:p w14:paraId="7817C10D" w14:textId="77777777" w:rsidR="006D1657" w:rsidRPr="006705D0" w:rsidRDefault="006D1657" w:rsidP="005E1830">
      <w:pPr>
        <w:pStyle w:val="NoSpacing"/>
        <w:rPr>
          <w:rFonts w:asciiTheme="minorHAnsi" w:hAnsiTheme="minorHAnsi" w:cstheme="minorHAnsi"/>
          <w:sz w:val="24"/>
          <w:szCs w:val="24"/>
        </w:rPr>
      </w:pPr>
    </w:p>
    <w:p w14:paraId="42560A88" w14:textId="77777777" w:rsidR="006D1657" w:rsidRPr="006705D0" w:rsidRDefault="006D1657" w:rsidP="005E1830">
      <w:pPr>
        <w:pStyle w:val="NoSpacing"/>
        <w:rPr>
          <w:rFonts w:asciiTheme="minorHAnsi" w:hAnsiTheme="minorHAnsi" w:cstheme="minorHAnsi"/>
          <w:sz w:val="24"/>
          <w:szCs w:val="24"/>
        </w:rPr>
      </w:pPr>
      <w:r w:rsidRPr="006705D0">
        <w:rPr>
          <w:rFonts w:asciiTheme="minorHAnsi" w:hAnsiTheme="minorHAnsi" w:cstheme="minorHAnsi"/>
          <w:sz w:val="24"/>
          <w:szCs w:val="24"/>
        </w:rPr>
        <w:t>Once again, the content and delivery of the training was highlighted, as well as the provision of examples and templates.</w:t>
      </w:r>
    </w:p>
    <w:p w14:paraId="79DED227" w14:textId="77777777" w:rsidR="006D1657" w:rsidRPr="006705D0" w:rsidRDefault="006D1657" w:rsidP="005E1830">
      <w:pPr>
        <w:pStyle w:val="NoSpacing"/>
        <w:rPr>
          <w:rFonts w:asciiTheme="minorHAnsi" w:hAnsiTheme="minorHAnsi" w:cstheme="minorHAnsi"/>
          <w:sz w:val="24"/>
          <w:szCs w:val="24"/>
        </w:rPr>
      </w:pPr>
    </w:p>
    <w:p w14:paraId="74311EB2" w14:textId="77777777" w:rsidR="006D1657" w:rsidRDefault="006D1657" w:rsidP="005E1830">
      <w:pPr>
        <w:pStyle w:val="NoSpacing"/>
        <w:rPr>
          <w:noProof/>
        </w:rPr>
      </w:pPr>
    </w:p>
    <w:p w14:paraId="1B738EAC" w14:textId="77777777" w:rsidR="006D1657" w:rsidRDefault="006D1657" w:rsidP="005E1830">
      <w:pPr>
        <w:pStyle w:val="NoSpacing"/>
      </w:pPr>
      <w:r>
        <w:rPr>
          <w:noProof/>
        </w:rPr>
        <w:drawing>
          <wp:inline distT="0" distB="0" distL="0" distR="0" wp14:anchorId="242D3261" wp14:editId="5FC7C0D0">
            <wp:extent cx="4572000" cy="2743200"/>
            <wp:effectExtent l="0" t="0" r="0" b="0"/>
            <wp:docPr id="16" name="Chart 16">
              <a:extLst xmlns:a="http://schemas.openxmlformats.org/drawingml/2006/main">
                <a:ext uri="{FF2B5EF4-FFF2-40B4-BE49-F238E27FC236}">
                  <a16:creationId xmlns:a16="http://schemas.microsoft.com/office/drawing/2014/main" id="{E4F67481-658C-4949-9641-1ADB11230E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B3527A3" w14:textId="77777777" w:rsidR="006D1657" w:rsidRDefault="006D1657" w:rsidP="005E1830">
      <w:pPr>
        <w:pStyle w:val="NoSpacing"/>
      </w:pPr>
    </w:p>
    <w:p w14:paraId="013E792D" w14:textId="77777777" w:rsidR="006D1657" w:rsidRPr="006705D0" w:rsidRDefault="006D1657" w:rsidP="005E1830">
      <w:pPr>
        <w:pStyle w:val="NoSpacing"/>
        <w:rPr>
          <w:rFonts w:asciiTheme="minorHAnsi" w:hAnsiTheme="minorHAnsi" w:cstheme="minorHAnsi"/>
          <w:sz w:val="24"/>
          <w:szCs w:val="24"/>
        </w:rPr>
      </w:pPr>
      <w:r w:rsidRPr="006705D0">
        <w:rPr>
          <w:rFonts w:asciiTheme="minorHAnsi" w:hAnsiTheme="minorHAnsi" w:cstheme="minorHAnsi"/>
          <w:sz w:val="24"/>
          <w:szCs w:val="24"/>
        </w:rPr>
        <w:t>75% of respondents now rated their business planning skills as fully skilled or having good skills.  This compares to only 14% rating themselves as having good skills prior to the training.  Whilst there is some difference in the profile of respondents to the pre and post training surveys, the difference is not sufficient to explain the considerable uplift in perceived skills.</w:t>
      </w:r>
    </w:p>
    <w:p w14:paraId="54BB6879" w14:textId="77777777" w:rsidR="006D1657" w:rsidRPr="006705D0" w:rsidRDefault="006D1657" w:rsidP="005E1830">
      <w:pPr>
        <w:pStyle w:val="NoSpacing"/>
        <w:rPr>
          <w:rFonts w:asciiTheme="minorHAnsi" w:hAnsiTheme="minorHAnsi" w:cstheme="minorHAnsi"/>
          <w:sz w:val="24"/>
          <w:szCs w:val="24"/>
        </w:rPr>
      </w:pPr>
    </w:p>
    <w:p w14:paraId="34A3BB7B" w14:textId="77777777" w:rsidR="006D1657" w:rsidRPr="006705D0" w:rsidRDefault="006D1657" w:rsidP="005E1830">
      <w:pPr>
        <w:pStyle w:val="NoSpacing"/>
        <w:rPr>
          <w:rFonts w:asciiTheme="minorHAnsi" w:hAnsiTheme="minorHAnsi" w:cstheme="minorHAnsi"/>
          <w:sz w:val="24"/>
          <w:szCs w:val="24"/>
        </w:rPr>
      </w:pPr>
      <w:r w:rsidRPr="006705D0">
        <w:rPr>
          <w:rFonts w:asciiTheme="minorHAnsi" w:hAnsiTheme="minorHAnsi" w:cstheme="minorHAnsi"/>
          <w:sz w:val="24"/>
          <w:szCs w:val="24"/>
        </w:rPr>
        <w:t>Respondents suggested that the training had improved their understanding, provided more clarity on how to assess risk and increased their confidence in assessing and managing risk.</w:t>
      </w:r>
    </w:p>
    <w:p w14:paraId="085C349B" w14:textId="77777777" w:rsidR="006D1657" w:rsidRDefault="006D1657" w:rsidP="005E1830">
      <w:pPr>
        <w:pStyle w:val="NoSpacing"/>
      </w:pPr>
    </w:p>
    <w:p w14:paraId="545AC665" w14:textId="77777777" w:rsidR="006D1657" w:rsidRPr="006705D0" w:rsidRDefault="006D1657" w:rsidP="005E1830">
      <w:pPr>
        <w:pStyle w:val="NoSpacing"/>
        <w:rPr>
          <w:rFonts w:asciiTheme="minorHAnsi" w:hAnsiTheme="minorHAnsi" w:cstheme="minorHAnsi"/>
          <w:sz w:val="24"/>
          <w:szCs w:val="24"/>
        </w:rPr>
      </w:pPr>
      <w:r w:rsidRPr="006705D0">
        <w:rPr>
          <w:rFonts w:asciiTheme="minorHAnsi" w:hAnsiTheme="minorHAnsi" w:cstheme="minorHAnsi"/>
          <w:sz w:val="24"/>
          <w:szCs w:val="24"/>
        </w:rPr>
        <w:t>Those who suggested that they had adequate or limited skills tended to be senior managers, team managers or staff.  Feedback suggested improvement in knowledge but some issues with confidence remain.</w:t>
      </w:r>
    </w:p>
    <w:p w14:paraId="3979F15A" w14:textId="77777777" w:rsidR="006D1657" w:rsidRPr="006705D0" w:rsidRDefault="006D1657" w:rsidP="005E1830">
      <w:pPr>
        <w:pStyle w:val="NoSpacing"/>
        <w:rPr>
          <w:rFonts w:asciiTheme="minorHAnsi" w:hAnsiTheme="minorHAnsi" w:cstheme="minorHAnsi"/>
          <w:sz w:val="24"/>
          <w:szCs w:val="24"/>
        </w:rPr>
      </w:pPr>
    </w:p>
    <w:p w14:paraId="162CC950" w14:textId="0D7FA522" w:rsidR="006D1657" w:rsidRPr="006705D0" w:rsidRDefault="006D1657" w:rsidP="005E1830">
      <w:pPr>
        <w:pStyle w:val="NoSpacing"/>
        <w:rPr>
          <w:rFonts w:asciiTheme="minorHAnsi" w:hAnsiTheme="minorHAnsi" w:cstheme="minorHAnsi"/>
          <w:sz w:val="24"/>
          <w:szCs w:val="24"/>
        </w:rPr>
      </w:pPr>
      <w:r w:rsidRPr="006705D0">
        <w:rPr>
          <w:rFonts w:asciiTheme="minorHAnsi" w:hAnsiTheme="minorHAnsi" w:cstheme="minorHAnsi"/>
          <w:sz w:val="24"/>
          <w:szCs w:val="24"/>
        </w:rPr>
        <w:t xml:space="preserve">Almost </w:t>
      </w:r>
      <w:proofErr w:type="gramStart"/>
      <w:r w:rsidRPr="006705D0">
        <w:rPr>
          <w:rFonts w:asciiTheme="minorHAnsi" w:hAnsiTheme="minorHAnsi" w:cstheme="minorHAnsi"/>
          <w:sz w:val="24"/>
          <w:szCs w:val="24"/>
        </w:rPr>
        <w:t>all of</w:t>
      </w:r>
      <w:proofErr w:type="gramEnd"/>
      <w:r w:rsidRPr="006705D0">
        <w:rPr>
          <w:rFonts w:asciiTheme="minorHAnsi" w:hAnsiTheme="minorHAnsi" w:cstheme="minorHAnsi"/>
          <w:sz w:val="24"/>
          <w:szCs w:val="24"/>
        </w:rPr>
        <w:t xml:space="preserve"> the respondents (37 out of 39) </w:t>
      </w:r>
      <w:r w:rsidR="006705D0" w:rsidRPr="006705D0">
        <w:rPr>
          <w:rFonts w:asciiTheme="minorHAnsi" w:hAnsiTheme="minorHAnsi" w:cstheme="minorHAnsi"/>
          <w:sz w:val="24"/>
          <w:szCs w:val="24"/>
        </w:rPr>
        <w:t>were</w:t>
      </w:r>
      <w:r w:rsidRPr="006705D0">
        <w:rPr>
          <w:rFonts w:asciiTheme="minorHAnsi" w:hAnsiTheme="minorHAnsi" w:cstheme="minorHAnsi"/>
          <w:sz w:val="24"/>
          <w:szCs w:val="24"/>
        </w:rPr>
        <w:t xml:space="preserve"> planning to apply their learning in the future and a high proportion have already applied some learning (74% of respondents).  This has included:</w:t>
      </w:r>
    </w:p>
    <w:p w14:paraId="4F33BDB4" w14:textId="77777777" w:rsidR="006D1657" w:rsidRPr="006705D0" w:rsidRDefault="006D1657" w:rsidP="005E1830">
      <w:pPr>
        <w:pStyle w:val="NoSpacing"/>
        <w:rPr>
          <w:rFonts w:asciiTheme="minorHAnsi" w:hAnsiTheme="minorHAnsi" w:cstheme="minorHAnsi"/>
          <w:sz w:val="24"/>
          <w:szCs w:val="24"/>
        </w:rPr>
      </w:pPr>
    </w:p>
    <w:p w14:paraId="0F0192B6" w14:textId="77777777" w:rsidR="006D1657" w:rsidRPr="006705D0" w:rsidRDefault="006D1657" w:rsidP="006D1657">
      <w:pPr>
        <w:pStyle w:val="NoSpacing"/>
        <w:numPr>
          <w:ilvl w:val="0"/>
          <w:numId w:val="26"/>
        </w:numPr>
        <w:rPr>
          <w:rFonts w:asciiTheme="minorHAnsi" w:hAnsiTheme="minorHAnsi" w:cstheme="minorHAnsi"/>
          <w:sz w:val="24"/>
          <w:szCs w:val="24"/>
        </w:rPr>
      </w:pPr>
      <w:r w:rsidRPr="006705D0">
        <w:rPr>
          <w:rFonts w:asciiTheme="minorHAnsi" w:hAnsiTheme="minorHAnsi" w:cstheme="minorHAnsi"/>
          <w:sz w:val="24"/>
          <w:szCs w:val="24"/>
        </w:rPr>
        <w:t>Using PESTLE and risk management tools</w:t>
      </w:r>
    </w:p>
    <w:p w14:paraId="4A660E4F" w14:textId="77777777" w:rsidR="006D1657" w:rsidRPr="006705D0" w:rsidRDefault="006D1657" w:rsidP="006D1657">
      <w:pPr>
        <w:pStyle w:val="NoSpacing"/>
        <w:numPr>
          <w:ilvl w:val="0"/>
          <w:numId w:val="26"/>
        </w:numPr>
        <w:rPr>
          <w:rFonts w:asciiTheme="minorHAnsi" w:hAnsiTheme="minorHAnsi" w:cstheme="minorHAnsi"/>
          <w:sz w:val="24"/>
          <w:szCs w:val="24"/>
        </w:rPr>
      </w:pPr>
      <w:r w:rsidRPr="006705D0">
        <w:rPr>
          <w:rFonts w:asciiTheme="minorHAnsi" w:hAnsiTheme="minorHAnsi" w:cstheme="minorHAnsi"/>
          <w:sz w:val="24"/>
          <w:szCs w:val="24"/>
        </w:rPr>
        <w:t>Forming a volunteer fundraising group</w:t>
      </w:r>
    </w:p>
    <w:p w14:paraId="483FBD66" w14:textId="77777777" w:rsidR="006D1657" w:rsidRPr="006705D0" w:rsidRDefault="006D1657" w:rsidP="006D1657">
      <w:pPr>
        <w:pStyle w:val="NoSpacing"/>
        <w:numPr>
          <w:ilvl w:val="0"/>
          <w:numId w:val="26"/>
        </w:numPr>
        <w:rPr>
          <w:rFonts w:asciiTheme="minorHAnsi" w:hAnsiTheme="minorHAnsi" w:cstheme="minorHAnsi"/>
          <w:sz w:val="24"/>
          <w:szCs w:val="24"/>
        </w:rPr>
      </w:pPr>
      <w:r w:rsidRPr="006705D0">
        <w:rPr>
          <w:rFonts w:asciiTheme="minorHAnsi" w:hAnsiTheme="minorHAnsi" w:cstheme="minorHAnsi"/>
          <w:sz w:val="24"/>
          <w:szCs w:val="24"/>
        </w:rPr>
        <w:t>Conducting workshops with committee members.</w:t>
      </w:r>
    </w:p>
    <w:p w14:paraId="5051BD95" w14:textId="77777777" w:rsidR="006D1657" w:rsidRPr="006705D0" w:rsidRDefault="006D1657" w:rsidP="00465435">
      <w:pPr>
        <w:pStyle w:val="NoSpacing"/>
        <w:rPr>
          <w:rFonts w:asciiTheme="minorHAnsi" w:hAnsiTheme="minorHAnsi" w:cstheme="minorHAnsi"/>
          <w:sz w:val="24"/>
          <w:szCs w:val="24"/>
        </w:rPr>
      </w:pPr>
    </w:p>
    <w:p w14:paraId="6AE2DA90" w14:textId="77777777" w:rsidR="006D1657" w:rsidRPr="006705D0" w:rsidRDefault="006D1657" w:rsidP="00465435">
      <w:pPr>
        <w:pStyle w:val="NoSpacing"/>
        <w:rPr>
          <w:rFonts w:asciiTheme="minorHAnsi" w:hAnsiTheme="minorHAnsi" w:cstheme="minorHAnsi"/>
          <w:sz w:val="24"/>
          <w:szCs w:val="24"/>
        </w:rPr>
      </w:pPr>
      <w:r w:rsidRPr="006705D0">
        <w:rPr>
          <w:rFonts w:asciiTheme="minorHAnsi" w:hAnsiTheme="minorHAnsi" w:cstheme="minorHAnsi"/>
          <w:sz w:val="24"/>
          <w:szCs w:val="24"/>
        </w:rPr>
        <w:t>Lack of time appears to be the main constraint in applying the learning.</w:t>
      </w:r>
    </w:p>
    <w:p w14:paraId="1BE7B38F" w14:textId="77777777" w:rsidR="006D1657" w:rsidRPr="009B1D75" w:rsidRDefault="006D1657" w:rsidP="00465435">
      <w:pPr>
        <w:pStyle w:val="NoSpacing"/>
        <w:ind w:left="720"/>
      </w:pPr>
    </w:p>
    <w:p w14:paraId="4F42E15B" w14:textId="77777777" w:rsidR="00FB616E" w:rsidRDefault="00FB616E" w:rsidP="006705D0">
      <w:pPr>
        <w:rPr>
          <w:rFonts w:asciiTheme="minorHAnsi" w:hAnsiTheme="minorHAnsi" w:cs="Arial"/>
          <w:b/>
          <w:color w:val="808080" w:themeColor="background1" w:themeShade="80"/>
          <w:sz w:val="28"/>
          <w:szCs w:val="28"/>
        </w:rPr>
      </w:pPr>
    </w:p>
    <w:p w14:paraId="23D808C4" w14:textId="606DD4D7" w:rsidR="006705D0" w:rsidRPr="00275481" w:rsidRDefault="006705D0" w:rsidP="006705D0">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4.</w:t>
      </w:r>
      <w:r w:rsidR="00FB616E">
        <w:rPr>
          <w:rFonts w:asciiTheme="minorHAnsi" w:hAnsiTheme="minorHAnsi" w:cs="Arial"/>
          <w:b/>
          <w:color w:val="808080" w:themeColor="background1" w:themeShade="80"/>
          <w:sz w:val="28"/>
          <w:szCs w:val="28"/>
        </w:rPr>
        <w:t>5</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Baseline</w:t>
      </w:r>
      <w:proofErr w:type="gramEnd"/>
      <w:r>
        <w:rPr>
          <w:rFonts w:asciiTheme="minorHAnsi" w:hAnsiTheme="minorHAnsi" w:cs="Arial"/>
          <w:b/>
          <w:color w:val="808080" w:themeColor="background1" w:themeShade="80"/>
          <w:sz w:val="28"/>
          <w:szCs w:val="28"/>
        </w:rPr>
        <w:t xml:space="preserve"> and post training evaluation – Communications and Community Engagement</w:t>
      </w:r>
    </w:p>
    <w:p w14:paraId="08327438" w14:textId="77777777" w:rsidR="006705D0" w:rsidRDefault="006705D0" w:rsidP="00826650">
      <w:pPr>
        <w:autoSpaceDE w:val="0"/>
        <w:autoSpaceDN w:val="0"/>
        <w:adjustRightInd w:val="0"/>
        <w:rPr>
          <w:rFonts w:asciiTheme="minorHAnsi" w:hAnsiTheme="minorHAnsi" w:cs="Arial"/>
          <w:b/>
          <w:sz w:val="28"/>
          <w:szCs w:val="28"/>
        </w:rPr>
      </w:pPr>
    </w:p>
    <w:p w14:paraId="57670B5C"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 xml:space="preserve">45 individuals were invited to participate in the survey.  There were 33 responses to the pre-training questionnaire (baseline) and 31 responses to the post training questionnaire.   (73% - 69% of all Business Planning training participants). </w:t>
      </w:r>
    </w:p>
    <w:p w14:paraId="272BBF56" w14:textId="7D83C8B0" w:rsidR="006705D0" w:rsidRDefault="006705D0" w:rsidP="007A2B71">
      <w:pPr>
        <w:pStyle w:val="NoSpacing"/>
      </w:pPr>
    </w:p>
    <w:p w14:paraId="43B6F602" w14:textId="265C4DFB" w:rsidR="00EA5C14" w:rsidRPr="00EA5C14" w:rsidRDefault="00EA5C14" w:rsidP="007A2B71">
      <w:pPr>
        <w:pStyle w:val="NoSpacing"/>
        <w:rPr>
          <w:rFonts w:asciiTheme="minorHAnsi" w:hAnsiTheme="minorHAnsi" w:cs="Arial"/>
          <w:b/>
          <w:color w:val="808080" w:themeColor="background1" w:themeShade="80"/>
          <w:sz w:val="24"/>
          <w:szCs w:val="24"/>
        </w:rPr>
      </w:pPr>
      <w:proofErr w:type="gramStart"/>
      <w:r w:rsidRPr="00EA5C14">
        <w:rPr>
          <w:rFonts w:asciiTheme="minorHAnsi" w:hAnsiTheme="minorHAnsi" w:cs="Arial"/>
          <w:b/>
          <w:color w:val="808080" w:themeColor="background1" w:themeShade="80"/>
          <w:sz w:val="24"/>
          <w:szCs w:val="24"/>
        </w:rPr>
        <w:t>4.</w:t>
      </w:r>
      <w:r w:rsidR="00FB616E">
        <w:rPr>
          <w:rFonts w:asciiTheme="minorHAnsi" w:hAnsiTheme="minorHAnsi" w:cs="Arial"/>
          <w:b/>
          <w:color w:val="808080" w:themeColor="background1" w:themeShade="80"/>
          <w:sz w:val="24"/>
          <w:szCs w:val="24"/>
        </w:rPr>
        <w:t>5</w:t>
      </w:r>
      <w:r w:rsidRPr="00EA5C14">
        <w:rPr>
          <w:rFonts w:asciiTheme="minorHAnsi" w:hAnsiTheme="minorHAnsi" w:cs="Arial"/>
          <w:b/>
          <w:color w:val="808080" w:themeColor="background1" w:themeShade="80"/>
          <w:sz w:val="24"/>
          <w:szCs w:val="24"/>
        </w:rPr>
        <w:t>.1  Pre</w:t>
      </w:r>
      <w:proofErr w:type="gramEnd"/>
      <w:r w:rsidRPr="00EA5C14">
        <w:rPr>
          <w:rFonts w:asciiTheme="minorHAnsi" w:hAnsiTheme="minorHAnsi" w:cs="Arial"/>
          <w:b/>
          <w:color w:val="808080" w:themeColor="background1" w:themeShade="80"/>
          <w:sz w:val="24"/>
          <w:szCs w:val="24"/>
        </w:rPr>
        <w:t>-training</w:t>
      </w:r>
    </w:p>
    <w:p w14:paraId="6B9BD66D" w14:textId="77777777" w:rsidR="00EA5C14" w:rsidRDefault="00EA5C14" w:rsidP="007A2B71">
      <w:pPr>
        <w:pStyle w:val="NoSpacing"/>
      </w:pPr>
    </w:p>
    <w:p w14:paraId="1EA74ED9" w14:textId="77777777" w:rsidR="006705D0" w:rsidRPr="00EA5C14" w:rsidRDefault="006705D0" w:rsidP="009C0E86">
      <w:pPr>
        <w:pStyle w:val="NoSpacing"/>
        <w:rPr>
          <w:rFonts w:asciiTheme="minorHAnsi" w:hAnsiTheme="minorHAnsi" w:cstheme="minorHAnsi"/>
          <w:i/>
          <w:iCs/>
          <w:sz w:val="24"/>
          <w:szCs w:val="24"/>
          <w:u w:val="single"/>
        </w:rPr>
      </w:pPr>
      <w:r w:rsidRPr="00EA5C14">
        <w:rPr>
          <w:rFonts w:asciiTheme="minorHAnsi" w:hAnsiTheme="minorHAnsi" w:cstheme="minorHAnsi"/>
          <w:i/>
          <w:iCs/>
          <w:sz w:val="24"/>
          <w:szCs w:val="24"/>
          <w:u w:val="single"/>
        </w:rPr>
        <w:t>Current responsibilities and skills</w:t>
      </w:r>
    </w:p>
    <w:p w14:paraId="13888F96" w14:textId="77777777" w:rsidR="006705D0" w:rsidRDefault="006705D0" w:rsidP="009C0E86">
      <w:pPr>
        <w:pStyle w:val="NoSpacing"/>
      </w:pPr>
    </w:p>
    <w:p w14:paraId="78F91C2B" w14:textId="77777777" w:rsidR="006705D0" w:rsidRPr="00EA5C14" w:rsidRDefault="006705D0" w:rsidP="00EA5C14">
      <w:pPr>
        <w:pStyle w:val="NoSpacing"/>
        <w:jc w:val="both"/>
        <w:rPr>
          <w:rFonts w:asciiTheme="minorHAnsi" w:hAnsiTheme="minorHAnsi" w:cstheme="minorHAnsi"/>
          <w:sz w:val="24"/>
          <w:szCs w:val="24"/>
          <w:u w:val="single"/>
        </w:rPr>
      </w:pPr>
      <w:r w:rsidRPr="00EA5C14">
        <w:rPr>
          <w:rFonts w:asciiTheme="minorHAnsi" w:hAnsiTheme="minorHAnsi" w:cstheme="minorHAnsi"/>
          <w:sz w:val="24"/>
          <w:szCs w:val="24"/>
          <w:u w:val="single"/>
        </w:rPr>
        <w:t>Marketing planning and training</w:t>
      </w:r>
    </w:p>
    <w:p w14:paraId="07BAA40C"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70% of respondents (23 people) have marketing planning as part of their current responsibilities, with a third (33%) had it has part of their previous role.  This is a lower percentage of respondents than for Leadership, Governance or Business Planning.</w:t>
      </w:r>
    </w:p>
    <w:p w14:paraId="1E340EBE" w14:textId="77777777" w:rsidR="006705D0" w:rsidRPr="00EA5C14" w:rsidRDefault="006705D0" w:rsidP="00EA5C14">
      <w:pPr>
        <w:pStyle w:val="NoSpacing"/>
        <w:jc w:val="both"/>
        <w:rPr>
          <w:rFonts w:asciiTheme="minorHAnsi" w:hAnsiTheme="minorHAnsi" w:cstheme="minorHAnsi"/>
          <w:sz w:val="24"/>
          <w:szCs w:val="24"/>
        </w:rPr>
      </w:pPr>
    </w:p>
    <w:p w14:paraId="4E265335"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It is noted that there were some respondents who fed back through the survey that they were not expecting Marketing Planning to be included in the Communications and Community Engagement topic.</w:t>
      </w:r>
    </w:p>
    <w:p w14:paraId="2F52FD55" w14:textId="77777777" w:rsidR="006705D0" w:rsidRDefault="006705D0" w:rsidP="009C0E86">
      <w:pPr>
        <w:pStyle w:val="NoSpacing"/>
      </w:pPr>
    </w:p>
    <w:p w14:paraId="1DCD80FE" w14:textId="77777777" w:rsidR="006705D0" w:rsidRDefault="006705D0" w:rsidP="009C0E86">
      <w:pPr>
        <w:pStyle w:val="NoSpacing"/>
      </w:pPr>
      <w:r>
        <w:rPr>
          <w:noProof/>
        </w:rPr>
        <w:drawing>
          <wp:inline distT="0" distB="0" distL="0" distR="0" wp14:anchorId="32299C82" wp14:editId="55B27753">
            <wp:extent cx="4572000" cy="2392680"/>
            <wp:effectExtent l="0" t="0" r="0" b="0"/>
            <wp:docPr id="35" name="Chart 35">
              <a:extLst xmlns:a="http://schemas.openxmlformats.org/drawingml/2006/main">
                <a:ext uri="{FF2B5EF4-FFF2-40B4-BE49-F238E27FC236}">
                  <a16:creationId xmlns:a16="http://schemas.microsoft.com/office/drawing/2014/main" id="{90ED4A2E-5C13-4AD4-8387-184CAC5B15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FDA6551" w14:textId="77777777" w:rsidR="006705D0" w:rsidRDefault="006705D0" w:rsidP="009C0E86">
      <w:pPr>
        <w:pStyle w:val="NoSpacing"/>
      </w:pPr>
    </w:p>
    <w:p w14:paraId="286DB47C"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 xml:space="preserve">Nine respondents have never had marketing planning responsibilities either in their current or previous role.  Three of these respondents were Trustee/Board Members or Senior Managers.  The remaining respondents were Team Managers, Staff and a Volunteer. </w:t>
      </w:r>
    </w:p>
    <w:p w14:paraId="13B1CDCB" w14:textId="77777777" w:rsidR="006705D0" w:rsidRPr="00EA5C14" w:rsidRDefault="006705D0" w:rsidP="00EA5C14">
      <w:pPr>
        <w:pStyle w:val="NoSpacing"/>
        <w:jc w:val="both"/>
        <w:rPr>
          <w:rFonts w:asciiTheme="minorHAnsi" w:hAnsiTheme="minorHAnsi" w:cstheme="minorHAnsi"/>
          <w:sz w:val="24"/>
          <w:szCs w:val="24"/>
        </w:rPr>
      </w:pPr>
    </w:p>
    <w:p w14:paraId="2730A8EF"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For those respondents who indicated that they had marketing planning responsibilities, the most common was total responsibility for development and implementation (10 respondents).  Other respondents had responsibilities for:</w:t>
      </w:r>
    </w:p>
    <w:p w14:paraId="10CD978B" w14:textId="77777777" w:rsidR="006705D0" w:rsidRPr="00EA5C14" w:rsidRDefault="006705D0" w:rsidP="00EA5C14">
      <w:pPr>
        <w:pStyle w:val="NoSpacing"/>
        <w:jc w:val="both"/>
        <w:rPr>
          <w:rFonts w:asciiTheme="minorHAnsi" w:hAnsiTheme="minorHAnsi" w:cstheme="minorHAnsi"/>
          <w:sz w:val="24"/>
          <w:szCs w:val="24"/>
        </w:rPr>
      </w:pPr>
    </w:p>
    <w:p w14:paraId="3A3B643F" w14:textId="77777777" w:rsidR="006705D0" w:rsidRPr="00EA5C14" w:rsidRDefault="006705D0" w:rsidP="00EA5C14">
      <w:pPr>
        <w:pStyle w:val="NoSpacing"/>
        <w:numPr>
          <w:ilvl w:val="0"/>
          <w:numId w:val="23"/>
        </w:numPr>
        <w:jc w:val="both"/>
        <w:rPr>
          <w:rFonts w:asciiTheme="minorHAnsi" w:hAnsiTheme="minorHAnsi" w:cstheme="minorHAnsi"/>
          <w:sz w:val="24"/>
          <w:szCs w:val="24"/>
        </w:rPr>
      </w:pPr>
      <w:r w:rsidRPr="00EA5C14">
        <w:rPr>
          <w:rFonts w:asciiTheme="minorHAnsi" w:hAnsiTheme="minorHAnsi" w:cstheme="minorHAnsi"/>
          <w:sz w:val="24"/>
          <w:szCs w:val="24"/>
        </w:rPr>
        <w:t>Strategy development (3 respondents)</w:t>
      </w:r>
    </w:p>
    <w:p w14:paraId="138199EF" w14:textId="77777777" w:rsidR="006705D0" w:rsidRPr="00EA5C14" w:rsidRDefault="006705D0" w:rsidP="00EA5C14">
      <w:pPr>
        <w:pStyle w:val="NoSpacing"/>
        <w:numPr>
          <w:ilvl w:val="0"/>
          <w:numId w:val="23"/>
        </w:numPr>
        <w:jc w:val="both"/>
        <w:rPr>
          <w:rFonts w:asciiTheme="minorHAnsi" w:hAnsiTheme="minorHAnsi" w:cstheme="minorHAnsi"/>
          <w:sz w:val="24"/>
          <w:szCs w:val="24"/>
        </w:rPr>
      </w:pPr>
      <w:r w:rsidRPr="00EA5C14">
        <w:rPr>
          <w:rFonts w:asciiTheme="minorHAnsi" w:hAnsiTheme="minorHAnsi" w:cstheme="minorHAnsi"/>
          <w:sz w:val="24"/>
          <w:szCs w:val="24"/>
        </w:rPr>
        <w:t>Advertising (2 respondents)</w:t>
      </w:r>
    </w:p>
    <w:p w14:paraId="6DFB1F84" w14:textId="77777777" w:rsidR="006705D0" w:rsidRPr="00EA5C14" w:rsidRDefault="006705D0" w:rsidP="00EA5C14">
      <w:pPr>
        <w:pStyle w:val="NoSpacing"/>
        <w:numPr>
          <w:ilvl w:val="0"/>
          <w:numId w:val="23"/>
        </w:numPr>
        <w:jc w:val="both"/>
        <w:rPr>
          <w:rFonts w:asciiTheme="minorHAnsi" w:hAnsiTheme="minorHAnsi" w:cstheme="minorHAnsi"/>
          <w:sz w:val="24"/>
          <w:szCs w:val="24"/>
        </w:rPr>
      </w:pPr>
      <w:r w:rsidRPr="00EA5C14">
        <w:rPr>
          <w:rFonts w:asciiTheme="minorHAnsi" w:hAnsiTheme="minorHAnsi" w:cstheme="minorHAnsi"/>
          <w:sz w:val="24"/>
          <w:szCs w:val="24"/>
        </w:rPr>
        <w:t>Approval of the plan (2 respondents).</w:t>
      </w:r>
    </w:p>
    <w:p w14:paraId="55F505E9" w14:textId="77777777" w:rsidR="006705D0" w:rsidRPr="00EA5C14" w:rsidRDefault="006705D0" w:rsidP="00EA5C14">
      <w:pPr>
        <w:pStyle w:val="NoSpacing"/>
        <w:jc w:val="both"/>
        <w:rPr>
          <w:rFonts w:asciiTheme="minorHAnsi" w:hAnsiTheme="minorHAnsi" w:cstheme="minorHAnsi"/>
          <w:sz w:val="24"/>
          <w:szCs w:val="24"/>
        </w:rPr>
      </w:pPr>
    </w:p>
    <w:p w14:paraId="33F09855" w14:textId="77777777" w:rsidR="006705D0" w:rsidRPr="00EA5C14" w:rsidRDefault="006705D0" w:rsidP="00EA5C14">
      <w:pPr>
        <w:pStyle w:val="NoSpacing"/>
        <w:jc w:val="both"/>
        <w:rPr>
          <w:rFonts w:asciiTheme="minorHAnsi" w:hAnsiTheme="minorHAnsi" w:cstheme="minorHAnsi"/>
          <w:sz w:val="24"/>
          <w:szCs w:val="24"/>
        </w:rPr>
      </w:pPr>
      <w:proofErr w:type="gramStart"/>
      <w:r w:rsidRPr="00EA5C14">
        <w:rPr>
          <w:rFonts w:asciiTheme="minorHAnsi" w:hAnsiTheme="minorHAnsi" w:cstheme="minorHAnsi"/>
          <w:sz w:val="24"/>
          <w:szCs w:val="24"/>
        </w:rPr>
        <w:t>The majority of</w:t>
      </w:r>
      <w:proofErr w:type="gramEnd"/>
      <w:r w:rsidRPr="00EA5C14">
        <w:rPr>
          <w:rFonts w:asciiTheme="minorHAnsi" w:hAnsiTheme="minorHAnsi" w:cstheme="minorHAnsi"/>
          <w:sz w:val="24"/>
          <w:szCs w:val="24"/>
        </w:rPr>
        <w:t xml:space="preserve"> respondents had never had any previous training on marketing planning (70%).  Almost all of those who had training (8 out of 10 respondents) were Trustee/Board Members, with the training tending to be part of a graduate or post graduate training programme.</w:t>
      </w:r>
    </w:p>
    <w:p w14:paraId="3010C2CE" w14:textId="77777777" w:rsidR="006705D0" w:rsidRDefault="006705D0" w:rsidP="009C0E86">
      <w:pPr>
        <w:pStyle w:val="NoSpacing"/>
      </w:pPr>
    </w:p>
    <w:p w14:paraId="5130EEBA" w14:textId="77777777" w:rsidR="006705D0" w:rsidRPr="00EA5C14" w:rsidRDefault="006705D0" w:rsidP="009C0E86">
      <w:pPr>
        <w:pStyle w:val="NoSpacing"/>
        <w:rPr>
          <w:rFonts w:asciiTheme="minorHAnsi" w:hAnsiTheme="minorHAnsi" w:cstheme="minorHAnsi"/>
          <w:i/>
          <w:iCs/>
          <w:sz w:val="24"/>
          <w:szCs w:val="24"/>
          <w:u w:val="single"/>
        </w:rPr>
      </w:pPr>
      <w:r w:rsidRPr="00EA5C14">
        <w:rPr>
          <w:rFonts w:asciiTheme="minorHAnsi" w:hAnsiTheme="minorHAnsi" w:cstheme="minorHAnsi"/>
          <w:i/>
          <w:iCs/>
          <w:sz w:val="24"/>
          <w:szCs w:val="24"/>
          <w:u w:val="single"/>
        </w:rPr>
        <w:t>Communication and training</w:t>
      </w:r>
    </w:p>
    <w:p w14:paraId="5D4334F4" w14:textId="77777777" w:rsidR="006705D0" w:rsidRDefault="006705D0" w:rsidP="009C0E86">
      <w:pPr>
        <w:pStyle w:val="NoSpacing"/>
        <w:rPr>
          <w:u w:val="single"/>
        </w:rPr>
      </w:pPr>
    </w:p>
    <w:p w14:paraId="7653573E" w14:textId="77777777" w:rsidR="006705D0" w:rsidRPr="00EF7951" w:rsidRDefault="006705D0" w:rsidP="009C0E86">
      <w:pPr>
        <w:pStyle w:val="NoSpacing"/>
        <w:rPr>
          <w:u w:val="single"/>
        </w:rPr>
      </w:pPr>
      <w:r>
        <w:rPr>
          <w:noProof/>
        </w:rPr>
        <w:drawing>
          <wp:inline distT="0" distB="0" distL="0" distR="0" wp14:anchorId="41FE9271" wp14:editId="75FC80AD">
            <wp:extent cx="4572000" cy="2453640"/>
            <wp:effectExtent l="0" t="0" r="0" b="0"/>
            <wp:docPr id="36" name="Chart 36">
              <a:extLst xmlns:a="http://schemas.openxmlformats.org/drawingml/2006/main">
                <a:ext uri="{FF2B5EF4-FFF2-40B4-BE49-F238E27FC236}">
                  <a16:creationId xmlns:a16="http://schemas.microsoft.com/office/drawing/2014/main" id="{8BA643D1-9AB4-48AC-9A20-E9D03F289B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9215FBC" w14:textId="77777777" w:rsidR="006705D0" w:rsidRPr="00EA5C14" w:rsidRDefault="006705D0" w:rsidP="009C0E86">
      <w:pPr>
        <w:pStyle w:val="NoSpacing"/>
        <w:rPr>
          <w:rFonts w:asciiTheme="minorHAnsi" w:hAnsiTheme="minorHAnsi" w:cstheme="minorHAnsi"/>
          <w:sz w:val="24"/>
          <w:szCs w:val="24"/>
        </w:rPr>
      </w:pPr>
      <w:r w:rsidRPr="00EA5C14">
        <w:rPr>
          <w:rFonts w:asciiTheme="minorHAnsi" w:hAnsiTheme="minorHAnsi" w:cstheme="minorHAnsi"/>
          <w:sz w:val="24"/>
          <w:szCs w:val="24"/>
        </w:rPr>
        <w:t xml:space="preserve">It would appear, from the data, that Communication features more prominently amongst respondents current and previous roles than Marketing Planning.  Almost all respondents (94%) had communication in their current role and almost two -third (64%) had it in a previous role.  </w:t>
      </w:r>
    </w:p>
    <w:p w14:paraId="306263AC" w14:textId="77777777" w:rsidR="006705D0" w:rsidRPr="00EA5C14" w:rsidRDefault="006705D0" w:rsidP="009C0E86">
      <w:pPr>
        <w:pStyle w:val="NoSpacing"/>
        <w:rPr>
          <w:rFonts w:asciiTheme="minorHAnsi" w:hAnsiTheme="minorHAnsi" w:cstheme="minorHAnsi"/>
          <w:sz w:val="24"/>
          <w:szCs w:val="24"/>
        </w:rPr>
      </w:pPr>
    </w:p>
    <w:p w14:paraId="4996960D" w14:textId="77777777" w:rsidR="006705D0" w:rsidRPr="00EA5C14" w:rsidRDefault="006705D0" w:rsidP="009C0E86">
      <w:pPr>
        <w:pStyle w:val="NoSpacing"/>
        <w:rPr>
          <w:rFonts w:asciiTheme="minorHAnsi" w:hAnsiTheme="minorHAnsi" w:cstheme="minorHAnsi"/>
          <w:sz w:val="24"/>
          <w:szCs w:val="24"/>
        </w:rPr>
      </w:pPr>
      <w:r w:rsidRPr="00EA5C14">
        <w:rPr>
          <w:rFonts w:asciiTheme="minorHAnsi" w:hAnsiTheme="minorHAnsi" w:cstheme="minorHAnsi"/>
          <w:sz w:val="24"/>
          <w:szCs w:val="24"/>
        </w:rPr>
        <w:t>Responsibilities included:</w:t>
      </w:r>
    </w:p>
    <w:p w14:paraId="31073F06" w14:textId="77777777" w:rsidR="006705D0" w:rsidRPr="00EA5C14" w:rsidRDefault="006705D0" w:rsidP="009C0E86">
      <w:pPr>
        <w:pStyle w:val="NoSpacing"/>
        <w:rPr>
          <w:rFonts w:asciiTheme="minorHAnsi" w:hAnsiTheme="minorHAnsi" w:cstheme="minorHAnsi"/>
          <w:sz w:val="24"/>
          <w:szCs w:val="24"/>
        </w:rPr>
      </w:pPr>
    </w:p>
    <w:p w14:paraId="7E099BE6" w14:textId="77777777" w:rsidR="006705D0" w:rsidRPr="00EA5C14" w:rsidRDefault="006705D0" w:rsidP="006705D0">
      <w:pPr>
        <w:pStyle w:val="NoSpacing"/>
        <w:numPr>
          <w:ilvl w:val="0"/>
          <w:numId w:val="28"/>
        </w:numPr>
        <w:rPr>
          <w:rFonts w:asciiTheme="minorHAnsi" w:hAnsiTheme="minorHAnsi" w:cstheme="minorHAnsi"/>
          <w:sz w:val="24"/>
          <w:szCs w:val="24"/>
        </w:rPr>
      </w:pPr>
      <w:r w:rsidRPr="00EA5C14">
        <w:rPr>
          <w:rFonts w:asciiTheme="minorHAnsi" w:hAnsiTheme="minorHAnsi" w:cstheme="minorHAnsi"/>
          <w:sz w:val="24"/>
          <w:szCs w:val="24"/>
        </w:rPr>
        <w:t>Social media (9 respondents)</w:t>
      </w:r>
    </w:p>
    <w:p w14:paraId="51AEB4C6" w14:textId="77777777" w:rsidR="006705D0" w:rsidRPr="00EA5C14" w:rsidRDefault="006705D0" w:rsidP="006705D0">
      <w:pPr>
        <w:pStyle w:val="NoSpacing"/>
        <w:numPr>
          <w:ilvl w:val="0"/>
          <w:numId w:val="28"/>
        </w:numPr>
        <w:rPr>
          <w:rFonts w:asciiTheme="minorHAnsi" w:hAnsiTheme="minorHAnsi" w:cstheme="minorHAnsi"/>
          <w:sz w:val="24"/>
          <w:szCs w:val="24"/>
        </w:rPr>
      </w:pPr>
      <w:r w:rsidRPr="00EA5C14">
        <w:rPr>
          <w:rFonts w:asciiTheme="minorHAnsi" w:hAnsiTheme="minorHAnsi" w:cstheme="minorHAnsi"/>
          <w:sz w:val="24"/>
          <w:szCs w:val="24"/>
        </w:rPr>
        <w:t>Development and implementation of communications and the strategy (5 respondents)</w:t>
      </w:r>
    </w:p>
    <w:p w14:paraId="3659F143" w14:textId="77777777" w:rsidR="006705D0" w:rsidRPr="00EA5C14" w:rsidRDefault="006705D0" w:rsidP="006705D0">
      <w:pPr>
        <w:pStyle w:val="NoSpacing"/>
        <w:numPr>
          <w:ilvl w:val="0"/>
          <w:numId w:val="28"/>
        </w:numPr>
        <w:rPr>
          <w:rFonts w:asciiTheme="minorHAnsi" w:hAnsiTheme="minorHAnsi" w:cstheme="minorHAnsi"/>
          <w:sz w:val="24"/>
          <w:szCs w:val="24"/>
        </w:rPr>
      </w:pPr>
      <w:r w:rsidRPr="00EA5C14">
        <w:rPr>
          <w:rFonts w:asciiTheme="minorHAnsi" w:hAnsiTheme="minorHAnsi" w:cstheme="minorHAnsi"/>
          <w:sz w:val="24"/>
          <w:szCs w:val="24"/>
        </w:rPr>
        <w:t>Dialogue with the community (5 respondents)</w:t>
      </w:r>
    </w:p>
    <w:p w14:paraId="33896F4F" w14:textId="77777777" w:rsidR="006705D0" w:rsidRPr="00EA5C14" w:rsidRDefault="006705D0" w:rsidP="006705D0">
      <w:pPr>
        <w:pStyle w:val="NoSpacing"/>
        <w:numPr>
          <w:ilvl w:val="0"/>
          <w:numId w:val="28"/>
        </w:numPr>
        <w:rPr>
          <w:rFonts w:asciiTheme="minorHAnsi" w:hAnsiTheme="minorHAnsi" w:cstheme="minorHAnsi"/>
          <w:sz w:val="24"/>
          <w:szCs w:val="24"/>
        </w:rPr>
      </w:pPr>
      <w:r w:rsidRPr="00EA5C14">
        <w:rPr>
          <w:rFonts w:asciiTheme="minorHAnsi" w:hAnsiTheme="minorHAnsi" w:cstheme="minorHAnsi"/>
          <w:sz w:val="24"/>
          <w:szCs w:val="24"/>
        </w:rPr>
        <w:t>Developing communication materials (5 respondents).</w:t>
      </w:r>
    </w:p>
    <w:p w14:paraId="3A7FE69E" w14:textId="77777777" w:rsidR="006705D0" w:rsidRPr="00EA5C14" w:rsidRDefault="006705D0" w:rsidP="009C0E86">
      <w:pPr>
        <w:pStyle w:val="NoSpacing"/>
        <w:rPr>
          <w:rFonts w:asciiTheme="minorHAnsi" w:hAnsiTheme="minorHAnsi" w:cstheme="minorHAnsi"/>
          <w:sz w:val="24"/>
          <w:szCs w:val="24"/>
        </w:rPr>
      </w:pPr>
    </w:p>
    <w:p w14:paraId="57BF08B9" w14:textId="77777777" w:rsidR="006705D0" w:rsidRPr="00EA5C14" w:rsidRDefault="006705D0" w:rsidP="009C0E86">
      <w:pPr>
        <w:pStyle w:val="NoSpacing"/>
        <w:rPr>
          <w:rFonts w:asciiTheme="minorHAnsi" w:hAnsiTheme="minorHAnsi" w:cstheme="minorHAnsi"/>
          <w:sz w:val="24"/>
          <w:szCs w:val="24"/>
        </w:rPr>
      </w:pPr>
      <w:r w:rsidRPr="00EA5C14">
        <w:rPr>
          <w:rFonts w:asciiTheme="minorHAnsi" w:hAnsiTheme="minorHAnsi" w:cstheme="minorHAnsi"/>
          <w:sz w:val="24"/>
          <w:szCs w:val="24"/>
        </w:rPr>
        <w:t>Only two respondents had never had Communication in either their current or previous role.</w:t>
      </w:r>
    </w:p>
    <w:p w14:paraId="56BE8C6E" w14:textId="77777777" w:rsidR="006705D0" w:rsidRPr="00EA5C14" w:rsidRDefault="006705D0" w:rsidP="009C0E86">
      <w:pPr>
        <w:pStyle w:val="NoSpacing"/>
        <w:rPr>
          <w:rFonts w:asciiTheme="minorHAnsi" w:hAnsiTheme="minorHAnsi" w:cstheme="minorHAnsi"/>
          <w:sz w:val="24"/>
          <w:szCs w:val="24"/>
        </w:rPr>
      </w:pPr>
    </w:p>
    <w:p w14:paraId="671E2F07" w14:textId="77777777" w:rsidR="006705D0" w:rsidRPr="00EA5C14" w:rsidRDefault="006705D0" w:rsidP="009C0E86">
      <w:pPr>
        <w:pStyle w:val="NoSpacing"/>
        <w:rPr>
          <w:rFonts w:asciiTheme="minorHAnsi" w:hAnsiTheme="minorHAnsi" w:cstheme="minorHAnsi"/>
          <w:sz w:val="24"/>
          <w:szCs w:val="24"/>
        </w:rPr>
      </w:pPr>
      <w:r w:rsidRPr="00EA5C14">
        <w:rPr>
          <w:rFonts w:asciiTheme="minorHAnsi" w:hAnsiTheme="minorHAnsi" w:cstheme="minorHAnsi"/>
          <w:sz w:val="24"/>
          <w:szCs w:val="24"/>
        </w:rPr>
        <w:t>Despite almost all respondents having communications in their role, only just over a third (36%) had received any training in it.  These were a mix of Trustee/Board Members, Senior Managers and Staff.  The training included higher education degrees (4 respondents) and specific topic training such as social media or digital.</w:t>
      </w:r>
    </w:p>
    <w:p w14:paraId="0BFEFBEF" w14:textId="77777777" w:rsidR="006705D0" w:rsidRDefault="006705D0" w:rsidP="009C0E86">
      <w:pPr>
        <w:pStyle w:val="NoSpacing"/>
      </w:pPr>
    </w:p>
    <w:p w14:paraId="5013B1E0" w14:textId="77777777" w:rsidR="006705D0" w:rsidRDefault="006705D0" w:rsidP="009C0E86">
      <w:pPr>
        <w:pStyle w:val="NoSpacing"/>
      </w:pPr>
      <w:r>
        <w:rPr>
          <w:noProof/>
        </w:rPr>
        <w:lastRenderedPageBreak/>
        <w:drawing>
          <wp:inline distT="0" distB="0" distL="0" distR="0" wp14:anchorId="1163F194" wp14:editId="164DCB67">
            <wp:extent cx="5731510" cy="2714625"/>
            <wp:effectExtent l="0" t="0" r="0" b="0"/>
            <wp:docPr id="14" name="Chart 14">
              <a:extLst xmlns:a="http://schemas.openxmlformats.org/drawingml/2006/main">
                <a:ext uri="{FF2B5EF4-FFF2-40B4-BE49-F238E27FC236}">
                  <a16:creationId xmlns:a16="http://schemas.microsoft.com/office/drawing/2014/main" id="{781F97FD-EE0B-43A7-87DD-B327C22484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E9BC51B" w14:textId="77777777" w:rsidR="006705D0" w:rsidRDefault="006705D0" w:rsidP="00E7055A">
      <w:pPr>
        <w:pStyle w:val="NoSpacing"/>
      </w:pPr>
    </w:p>
    <w:p w14:paraId="58E55168" w14:textId="7AF7371E"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 xml:space="preserve">Participants were also asked to rate themselves on their communication skills and were asked how they thought their team would rate them.  As Fig </w:t>
      </w:r>
      <w:r w:rsidR="00FB616E">
        <w:rPr>
          <w:rFonts w:asciiTheme="minorHAnsi" w:hAnsiTheme="minorHAnsi" w:cstheme="minorHAnsi"/>
          <w:sz w:val="24"/>
          <w:szCs w:val="24"/>
        </w:rPr>
        <w:t>34</w:t>
      </w:r>
      <w:r w:rsidRPr="00EA5C14">
        <w:rPr>
          <w:rFonts w:asciiTheme="minorHAnsi" w:hAnsiTheme="minorHAnsi" w:cstheme="minorHAnsi"/>
          <w:sz w:val="24"/>
          <w:szCs w:val="24"/>
        </w:rPr>
        <w:t xml:space="preserve"> indicates, only just over a third (36%) of the respondents thought that they were fully skilled or had good skills.   Almost half of the respondents (48%) thought that their skills were adequate.  </w:t>
      </w:r>
    </w:p>
    <w:p w14:paraId="7070F040" w14:textId="77777777" w:rsidR="006705D0" w:rsidRPr="00EA5C14" w:rsidRDefault="006705D0" w:rsidP="00EA5C14">
      <w:pPr>
        <w:pStyle w:val="NoSpacing"/>
        <w:jc w:val="both"/>
        <w:rPr>
          <w:rFonts w:asciiTheme="minorHAnsi" w:hAnsiTheme="minorHAnsi" w:cstheme="minorHAnsi"/>
          <w:sz w:val="24"/>
          <w:szCs w:val="24"/>
        </w:rPr>
      </w:pPr>
    </w:p>
    <w:p w14:paraId="37BDAF8D"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Those who rated themselves more highly did so as they felt they had lots of experience.  Those who considered their skills to be adequate did so due to lack of experience or confidence.</w:t>
      </w:r>
    </w:p>
    <w:p w14:paraId="03048812" w14:textId="77777777" w:rsidR="006705D0" w:rsidRPr="00EA5C14" w:rsidRDefault="006705D0" w:rsidP="00EA5C14">
      <w:pPr>
        <w:pStyle w:val="NoSpacing"/>
        <w:jc w:val="both"/>
        <w:rPr>
          <w:rFonts w:asciiTheme="minorHAnsi" w:hAnsiTheme="minorHAnsi" w:cstheme="minorHAnsi"/>
          <w:sz w:val="24"/>
          <w:szCs w:val="24"/>
        </w:rPr>
      </w:pPr>
    </w:p>
    <w:p w14:paraId="5FE4D7D4"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15% of respondents thought that their skills were limited or very limited.  Unlike the other topics, no-one thought that their skills were very limited or that they had no experience.</w:t>
      </w:r>
    </w:p>
    <w:p w14:paraId="6938D02F" w14:textId="77777777" w:rsidR="006705D0" w:rsidRPr="00EA5C14" w:rsidRDefault="006705D0" w:rsidP="00EA5C14">
      <w:pPr>
        <w:pStyle w:val="NoSpacing"/>
        <w:jc w:val="both"/>
        <w:rPr>
          <w:rFonts w:asciiTheme="minorHAnsi" w:hAnsiTheme="minorHAnsi" w:cstheme="minorHAnsi"/>
          <w:sz w:val="24"/>
          <w:szCs w:val="24"/>
        </w:rPr>
      </w:pPr>
    </w:p>
    <w:p w14:paraId="439788B2"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As with respondents from Leadership, Governance and Business Planning, the respondents thought that their team would rate them more highly on their communication skills.  Over half of the respondents (57%) thought that their team would rate them as being fully skilled or having good skills.  These respondents were primarily Trustee/Board Members, Senior Managers or Staff with communication in their current role.</w:t>
      </w:r>
    </w:p>
    <w:p w14:paraId="2763E48A" w14:textId="77777777" w:rsidR="006705D0" w:rsidRDefault="006705D0" w:rsidP="00AE19F7">
      <w:pPr>
        <w:pStyle w:val="NoSpacing"/>
      </w:pPr>
    </w:p>
    <w:p w14:paraId="3E434DBC" w14:textId="77777777" w:rsidR="006705D0" w:rsidRPr="00EA5C14" w:rsidRDefault="006705D0" w:rsidP="00EA5C14">
      <w:pPr>
        <w:pStyle w:val="NoSpacing"/>
        <w:jc w:val="both"/>
        <w:rPr>
          <w:rFonts w:asciiTheme="minorHAnsi" w:hAnsiTheme="minorHAnsi" w:cstheme="minorHAnsi"/>
          <w:i/>
          <w:iCs/>
          <w:sz w:val="24"/>
          <w:szCs w:val="24"/>
        </w:rPr>
      </w:pPr>
      <w:r w:rsidRPr="00EA5C14">
        <w:rPr>
          <w:rFonts w:asciiTheme="minorHAnsi" w:hAnsiTheme="minorHAnsi" w:cstheme="minorHAnsi"/>
          <w:i/>
          <w:iCs/>
          <w:sz w:val="24"/>
          <w:szCs w:val="24"/>
          <w:u w:val="single"/>
        </w:rPr>
        <w:t>Commercial development and training</w:t>
      </w:r>
    </w:p>
    <w:p w14:paraId="17230128" w14:textId="3E63DDE2"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 xml:space="preserve">Less than half of the respondents (45%) had commercial development responsibilities in their current role and only 1 in 5 (21%) had it in their previous role (see Fig </w:t>
      </w:r>
      <w:r w:rsidR="00FB616E">
        <w:rPr>
          <w:rFonts w:asciiTheme="minorHAnsi" w:hAnsiTheme="minorHAnsi" w:cstheme="minorHAnsi"/>
          <w:sz w:val="24"/>
          <w:szCs w:val="24"/>
        </w:rPr>
        <w:t>35</w:t>
      </w:r>
      <w:r w:rsidRPr="00EA5C14">
        <w:rPr>
          <w:rFonts w:asciiTheme="minorHAnsi" w:hAnsiTheme="minorHAnsi" w:cstheme="minorHAnsi"/>
          <w:sz w:val="24"/>
          <w:szCs w:val="24"/>
        </w:rPr>
        <w:t xml:space="preserve">).  Those who had responsibilities were Trustee/Board Members or Senior Managers, with a variety of </w:t>
      </w:r>
      <w:r w:rsidR="00651A9E" w:rsidRPr="00EA5C14">
        <w:rPr>
          <w:rFonts w:asciiTheme="minorHAnsi" w:hAnsiTheme="minorHAnsi" w:cstheme="minorHAnsi"/>
          <w:sz w:val="24"/>
          <w:szCs w:val="24"/>
        </w:rPr>
        <w:t>roles, ranging</w:t>
      </w:r>
      <w:r w:rsidRPr="00EA5C14">
        <w:rPr>
          <w:rFonts w:asciiTheme="minorHAnsi" w:hAnsiTheme="minorHAnsi" w:cstheme="minorHAnsi"/>
          <w:sz w:val="24"/>
          <w:szCs w:val="24"/>
        </w:rPr>
        <w:t xml:space="preserve"> from developing an in-house shop to strategy development and delivery.</w:t>
      </w:r>
    </w:p>
    <w:p w14:paraId="34F008F0" w14:textId="77777777" w:rsidR="006705D0" w:rsidRPr="00EA5C14" w:rsidRDefault="006705D0" w:rsidP="00EA5C14">
      <w:pPr>
        <w:pStyle w:val="NoSpacing"/>
        <w:jc w:val="both"/>
        <w:rPr>
          <w:rFonts w:asciiTheme="minorHAnsi" w:hAnsiTheme="minorHAnsi" w:cstheme="minorHAnsi"/>
          <w:sz w:val="24"/>
          <w:szCs w:val="24"/>
        </w:rPr>
      </w:pPr>
    </w:p>
    <w:p w14:paraId="7793BBDF" w14:textId="77777777" w:rsidR="006705D0" w:rsidRPr="00EA5C14" w:rsidRDefault="006705D0" w:rsidP="00EA5C14">
      <w:pPr>
        <w:pStyle w:val="NoSpacing"/>
        <w:jc w:val="both"/>
        <w:rPr>
          <w:rFonts w:asciiTheme="minorHAnsi" w:hAnsiTheme="minorHAnsi" w:cstheme="minorHAnsi"/>
          <w:sz w:val="24"/>
          <w:szCs w:val="24"/>
        </w:rPr>
      </w:pPr>
    </w:p>
    <w:p w14:paraId="799B4E4C" w14:textId="77777777" w:rsidR="006705D0" w:rsidRPr="00EA5C14" w:rsidRDefault="006705D0" w:rsidP="00EA5C14">
      <w:pPr>
        <w:pStyle w:val="NoSpacing"/>
        <w:jc w:val="both"/>
        <w:rPr>
          <w:rFonts w:asciiTheme="minorHAnsi" w:hAnsiTheme="minorHAnsi" w:cstheme="minorHAnsi"/>
          <w:sz w:val="24"/>
          <w:szCs w:val="24"/>
        </w:rPr>
      </w:pPr>
    </w:p>
    <w:p w14:paraId="5617B637" w14:textId="77777777" w:rsidR="006705D0" w:rsidRDefault="006705D0" w:rsidP="00F35588">
      <w:pPr>
        <w:pStyle w:val="NoSpacing"/>
      </w:pPr>
      <w:r>
        <w:rPr>
          <w:noProof/>
        </w:rPr>
        <w:lastRenderedPageBreak/>
        <w:drawing>
          <wp:inline distT="0" distB="0" distL="0" distR="0" wp14:anchorId="662DB3EE" wp14:editId="57BAE5C5">
            <wp:extent cx="4572000" cy="2743200"/>
            <wp:effectExtent l="0" t="0" r="0" b="0"/>
            <wp:docPr id="37" name="Chart 37">
              <a:extLst xmlns:a="http://schemas.openxmlformats.org/drawingml/2006/main">
                <a:ext uri="{FF2B5EF4-FFF2-40B4-BE49-F238E27FC236}">
                  <a16:creationId xmlns:a16="http://schemas.microsoft.com/office/drawing/2014/main" id="{811D6B8F-E99F-472C-AAE2-5FFB39AE7F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6B63884" w14:textId="77777777" w:rsidR="006705D0" w:rsidRDefault="006705D0" w:rsidP="00F35588">
      <w:pPr>
        <w:pStyle w:val="NoSpacing"/>
      </w:pPr>
    </w:p>
    <w:p w14:paraId="77A3064D"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 xml:space="preserve">16 people (almost half of the respondents) have never had Commercial Development either in their current or previous role.  These tended to be Staff, with a small number of Board/Trustee Members, Senior Managers and a Volunteer.  </w:t>
      </w:r>
    </w:p>
    <w:p w14:paraId="4435BCD2" w14:textId="77777777" w:rsidR="006705D0" w:rsidRPr="00EA5C14" w:rsidRDefault="006705D0" w:rsidP="00EA5C14">
      <w:pPr>
        <w:pStyle w:val="NoSpacing"/>
        <w:jc w:val="both"/>
        <w:rPr>
          <w:rFonts w:asciiTheme="minorHAnsi" w:hAnsiTheme="minorHAnsi" w:cstheme="minorHAnsi"/>
          <w:sz w:val="24"/>
          <w:szCs w:val="24"/>
        </w:rPr>
      </w:pPr>
    </w:p>
    <w:p w14:paraId="5C99A013"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Only 5 respondents (15%) had previous training in commercial development.  Four were Trustee/Board Members and 1 was a Senior Manager.</w:t>
      </w:r>
    </w:p>
    <w:p w14:paraId="0C9EE64D" w14:textId="77777777" w:rsidR="006705D0" w:rsidRPr="00EA5C14" w:rsidRDefault="006705D0" w:rsidP="00EA5C14">
      <w:pPr>
        <w:pStyle w:val="NoSpacing"/>
        <w:jc w:val="both"/>
        <w:rPr>
          <w:rFonts w:asciiTheme="minorHAnsi" w:hAnsiTheme="minorHAnsi" w:cstheme="minorHAnsi"/>
          <w:sz w:val="24"/>
          <w:szCs w:val="24"/>
        </w:rPr>
      </w:pPr>
    </w:p>
    <w:p w14:paraId="536DE51D" w14:textId="7DED9A7B" w:rsidR="006705D0" w:rsidRPr="00EA5C14" w:rsidRDefault="00EA5C14">
      <w:pPr>
        <w:spacing w:line="259" w:lineRule="auto"/>
        <w:rPr>
          <w:sz w:val="18"/>
          <w:szCs w:val="18"/>
        </w:rPr>
      </w:pPr>
      <w:proofErr w:type="gramStart"/>
      <w:r w:rsidRPr="00EA5C14">
        <w:rPr>
          <w:rFonts w:asciiTheme="minorHAnsi" w:hAnsiTheme="minorHAnsi" w:cs="Arial"/>
          <w:b/>
          <w:color w:val="808080" w:themeColor="background1" w:themeShade="80"/>
          <w:sz w:val="24"/>
          <w:szCs w:val="24"/>
        </w:rPr>
        <w:t>4.</w:t>
      </w:r>
      <w:r w:rsidR="00FB616E">
        <w:rPr>
          <w:rFonts w:asciiTheme="minorHAnsi" w:hAnsiTheme="minorHAnsi" w:cs="Arial"/>
          <w:b/>
          <w:color w:val="808080" w:themeColor="background1" w:themeShade="80"/>
          <w:sz w:val="24"/>
          <w:szCs w:val="24"/>
        </w:rPr>
        <w:t>5</w:t>
      </w:r>
      <w:r w:rsidRPr="00EA5C14">
        <w:rPr>
          <w:rFonts w:asciiTheme="minorHAnsi" w:hAnsiTheme="minorHAnsi" w:cs="Arial"/>
          <w:b/>
          <w:color w:val="808080" w:themeColor="background1" w:themeShade="80"/>
          <w:sz w:val="24"/>
          <w:szCs w:val="24"/>
        </w:rPr>
        <w:t>.2  Post</w:t>
      </w:r>
      <w:proofErr w:type="gramEnd"/>
      <w:r w:rsidRPr="00EA5C14">
        <w:rPr>
          <w:rFonts w:asciiTheme="minorHAnsi" w:hAnsiTheme="minorHAnsi" w:cs="Arial"/>
          <w:b/>
          <w:color w:val="808080" w:themeColor="background1" w:themeShade="80"/>
          <w:sz w:val="24"/>
          <w:szCs w:val="24"/>
        </w:rPr>
        <w:t xml:space="preserve"> training </w:t>
      </w:r>
    </w:p>
    <w:p w14:paraId="7C87A6E3" w14:textId="77777777" w:rsidR="006705D0" w:rsidRDefault="006705D0" w:rsidP="009C0E86">
      <w:pPr>
        <w:pStyle w:val="NoSpacing"/>
      </w:pPr>
    </w:p>
    <w:p w14:paraId="7B1A574F" w14:textId="77777777" w:rsidR="006705D0" w:rsidRPr="00EA5C14" w:rsidRDefault="006705D0" w:rsidP="00A7513D">
      <w:pPr>
        <w:pStyle w:val="NoSpacing"/>
        <w:rPr>
          <w:rFonts w:asciiTheme="minorHAnsi" w:hAnsiTheme="minorHAnsi" w:cstheme="minorHAnsi"/>
          <w:sz w:val="24"/>
          <w:szCs w:val="24"/>
        </w:rPr>
      </w:pPr>
      <w:r>
        <w:t xml:space="preserve">Respondents were asked what community engagement means to their organisation.  </w:t>
      </w:r>
      <w:r w:rsidRPr="00EA5C14">
        <w:rPr>
          <w:rFonts w:asciiTheme="minorHAnsi" w:hAnsiTheme="minorHAnsi" w:cstheme="minorHAnsi"/>
          <w:sz w:val="24"/>
          <w:szCs w:val="24"/>
        </w:rPr>
        <w:t xml:space="preserve">42% of respondents defined it in terms of their local communities, 18% defined it more widely to include national, geographic and international communities.  One respondent highlighted sectoral </w:t>
      </w:r>
      <w:proofErr w:type="gramStart"/>
      <w:r w:rsidRPr="00EA5C14">
        <w:rPr>
          <w:rFonts w:asciiTheme="minorHAnsi" w:hAnsiTheme="minorHAnsi" w:cstheme="minorHAnsi"/>
          <w:sz w:val="24"/>
          <w:szCs w:val="24"/>
        </w:rPr>
        <w:t>communities</w:t>
      </w:r>
      <w:proofErr w:type="gramEnd"/>
      <w:r w:rsidRPr="00EA5C14">
        <w:rPr>
          <w:rFonts w:asciiTheme="minorHAnsi" w:hAnsiTheme="minorHAnsi" w:cstheme="minorHAnsi"/>
          <w:sz w:val="24"/>
          <w:szCs w:val="24"/>
        </w:rPr>
        <w:t xml:space="preserve"> addition to this.  The most common other definition related to reaching out and communicating with communities (unspecified).</w:t>
      </w:r>
    </w:p>
    <w:p w14:paraId="3C9473DA" w14:textId="77777777" w:rsidR="006705D0" w:rsidRPr="00EA5C14" w:rsidRDefault="006705D0" w:rsidP="009C0E86">
      <w:pPr>
        <w:pStyle w:val="NoSpacing"/>
        <w:rPr>
          <w:rFonts w:asciiTheme="minorHAnsi" w:hAnsiTheme="minorHAnsi" w:cstheme="minorHAnsi"/>
          <w:sz w:val="24"/>
          <w:szCs w:val="24"/>
        </w:rPr>
      </w:pPr>
    </w:p>
    <w:p w14:paraId="262D394E" w14:textId="28EDA9F9" w:rsidR="006705D0" w:rsidRPr="00EA5C14" w:rsidRDefault="006705D0" w:rsidP="009C0E86">
      <w:pPr>
        <w:pStyle w:val="NoSpacing"/>
        <w:rPr>
          <w:i/>
          <w:iCs/>
          <w:u w:val="single"/>
        </w:rPr>
      </w:pPr>
      <w:r w:rsidRPr="00EA5C14">
        <w:rPr>
          <w:i/>
          <w:iCs/>
          <w:u w:val="single"/>
        </w:rPr>
        <w:t>Market</w:t>
      </w:r>
      <w:r w:rsidR="00EA5C14">
        <w:rPr>
          <w:i/>
          <w:iCs/>
          <w:u w:val="single"/>
        </w:rPr>
        <w:t>ing</w:t>
      </w:r>
      <w:r w:rsidRPr="00EA5C14">
        <w:rPr>
          <w:i/>
          <w:iCs/>
          <w:u w:val="single"/>
        </w:rPr>
        <w:t xml:space="preserve"> planning</w:t>
      </w:r>
    </w:p>
    <w:p w14:paraId="777B7C45" w14:textId="77777777" w:rsidR="006705D0" w:rsidRPr="00EA5C14" w:rsidRDefault="006705D0" w:rsidP="009C0E86">
      <w:pPr>
        <w:pStyle w:val="NoSpacing"/>
        <w:rPr>
          <w:rFonts w:asciiTheme="minorHAnsi" w:hAnsiTheme="minorHAnsi" w:cstheme="minorHAnsi"/>
          <w:sz w:val="24"/>
          <w:szCs w:val="24"/>
        </w:rPr>
      </w:pPr>
      <w:r w:rsidRPr="00EA5C14">
        <w:rPr>
          <w:rFonts w:asciiTheme="minorHAnsi" w:hAnsiTheme="minorHAnsi" w:cstheme="minorHAnsi"/>
          <w:sz w:val="24"/>
          <w:szCs w:val="24"/>
        </w:rPr>
        <w:t>Less than a third of respondents (29%) confirmed that they had received previous training in marketing planning.  This is virtually identical to the baseline survey (30%).</w:t>
      </w:r>
    </w:p>
    <w:p w14:paraId="575B6D15" w14:textId="77777777" w:rsidR="006705D0" w:rsidRDefault="006705D0" w:rsidP="009C0E86">
      <w:pPr>
        <w:pStyle w:val="NoSpacing"/>
      </w:pPr>
    </w:p>
    <w:p w14:paraId="6974AEF2" w14:textId="77777777" w:rsidR="006705D0" w:rsidRDefault="006705D0" w:rsidP="009C0E86">
      <w:pPr>
        <w:pStyle w:val="NoSpacing"/>
      </w:pPr>
      <w:r>
        <w:rPr>
          <w:noProof/>
        </w:rPr>
        <w:lastRenderedPageBreak/>
        <w:drawing>
          <wp:inline distT="0" distB="0" distL="0" distR="0" wp14:anchorId="383E2242" wp14:editId="18CD441D">
            <wp:extent cx="4572000" cy="2682240"/>
            <wp:effectExtent l="0" t="0" r="0" b="0"/>
            <wp:docPr id="38" name="Chart 38">
              <a:extLst xmlns:a="http://schemas.openxmlformats.org/drawingml/2006/main">
                <a:ext uri="{FF2B5EF4-FFF2-40B4-BE49-F238E27FC236}">
                  <a16:creationId xmlns:a16="http://schemas.microsoft.com/office/drawing/2014/main" id="{33DB9F64-9663-4556-B4C3-D1E5723CC5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C685E78" w14:textId="77777777" w:rsidR="006705D0" w:rsidRDefault="006705D0" w:rsidP="009C0E86">
      <w:pPr>
        <w:pStyle w:val="NoSpacing"/>
      </w:pPr>
    </w:p>
    <w:p w14:paraId="0AFCF24C"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Prior to the training, respondents indicated that they hoped it would give them tools and techniques, update their skills and knowledge and build confidence.  Three respondents commented that they did not expect marketing planning to be covered in the topic.</w:t>
      </w:r>
    </w:p>
    <w:p w14:paraId="24E7F2C7" w14:textId="77777777" w:rsidR="006705D0" w:rsidRDefault="006705D0" w:rsidP="009C0E86">
      <w:pPr>
        <w:pStyle w:val="NoSpacing"/>
      </w:pPr>
    </w:p>
    <w:p w14:paraId="7159735D" w14:textId="77777777" w:rsidR="006705D0" w:rsidRDefault="006705D0" w:rsidP="009C0E86">
      <w:pPr>
        <w:pStyle w:val="NoSpacing"/>
      </w:pPr>
      <w:r>
        <w:rPr>
          <w:noProof/>
        </w:rPr>
        <w:drawing>
          <wp:inline distT="0" distB="0" distL="0" distR="0" wp14:anchorId="393FCB84" wp14:editId="68B5C9CE">
            <wp:extent cx="4572000" cy="2743200"/>
            <wp:effectExtent l="0" t="0" r="0" b="0"/>
            <wp:docPr id="17" name="Chart 17">
              <a:extLst xmlns:a="http://schemas.openxmlformats.org/drawingml/2006/main">
                <a:ext uri="{FF2B5EF4-FFF2-40B4-BE49-F238E27FC236}">
                  <a16:creationId xmlns:a16="http://schemas.microsoft.com/office/drawing/2014/main" id="{08D5521A-0CD0-41B5-8238-B83A81F24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0A08D08" w14:textId="77777777" w:rsidR="00EA5C14" w:rsidRDefault="00EA5C14" w:rsidP="004A22EA">
      <w:pPr>
        <w:pStyle w:val="NoSpacing"/>
      </w:pPr>
    </w:p>
    <w:p w14:paraId="0FABA409" w14:textId="229A9DB2" w:rsidR="006705D0" w:rsidRPr="00EA5C14" w:rsidRDefault="006705D0" w:rsidP="004A22EA">
      <w:pPr>
        <w:pStyle w:val="NoSpacing"/>
        <w:rPr>
          <w:rFonts w:asciiTheme="minorHAnsi" w:hAnsiTheme="minorHAnsi" w:cstheme="minorHAnsi"/>
          <w:sz w:val="24"/>
          <w:szCs w:val="24"/>
        </w:rPr>
      </w:pPr>
      <w:proofErr w:type="gramStart"/>
      <w:r w:rsidRPr="00EA5C14">
        <w:rPr>
          <w:rFonts w:asciiTheme="minorHAnsi" w:hAnsiTheme="minorHAnsi" w:cstheme="minorHAnsi"/>
          <w:sz w:val="24"/>
          <w:szCs w:val="24"/>
        </w:rPr>
        <w:t>The majority of</w:t>
      </w:r>
      <w:proofErr w:type="gramEnd"/>
      <w:r w:rsidRPr="00EA5C14">
        <w:rPr>
          <w:rFonts w:asciiTheme="minorHAnsi" w:hAnsiTheme="minorHAnsi" w:cstheme="minorHAnsi"/>
          <w:sz w:val="24"/>
          <w:szCs w:val="24"/>
        </w:rPr>
        <w:t xml:space="preserve"> the respondents (87%) indicated that the training had completely or mostly met their needs (see Fig 10).   These respondents commented on the broad coverage of the content, the opportunities for discussion which they found useful and the tools and examples.</w:t>
      </w:r>
    </w:p>
    <w:p w14:paraId="46C09A74" w14:textId="77777777" w:rsidR="006705D0" w:rsidRDefault="006705D0" w:rsidP="004A22EA">
      <w:pPr>
        <w:pStyle w:val="NoSpacing"/>
      </w:pPr>
    </w:p>
    <w:p w14:paraId="65F21BEC" w14:textId="77777777" w:rsidR="006705D0" w:rsidRPr="00EA5C14" w:rsidRDefault="006705D0" w:rsidP="00B25B15">
      <w:pPr>
        <w:pStyle w:val="NoSpacing"/>
        <w:rPr>
          <w:rFonts w:asciiTheme="minorHAnsi" w:hAnsiTheme="minorHAnsi" w:cstheme="minorHAnsi"/>
          <w:i/>
          <w:iCs/>
          <w:sz w:val="24"/>
          <w:szCs w:val="24"/>
          <w:u w:val="single"/>
        </w:rPr>
      </w:pPr>
      <w:r w:rsidRPr="00EA5C14">
        <w:rPr>
          <w:rFonts w:asciiTheme="minorHAnsi" w:hAnsiTheme="minorHAnsi" w:cstheme="minorHAnsi"/>
          <w:i/>
          <w:iCs/>
          <w:sz w:val="24"/>
          <w:szCs w:val="24"/>
          <w:u w:val="single"/>
        </w:rPr>
        <w:t>Communications</w:t>
      </w:r>
    </w:p>
    <w:p w14:paraId="14260707" w14:textId="77777777" w:rsidR="006705D0" w:rsidRDefault="006705D0" w:rsidP="004A22EA">
      <w:pPr>
        <w:pStyle w:val="NoSpacing"/>
        <w:ind w:left="360"/>
      </w:pPr>
    </w:p>
    <w:p w14:paraId="11E8464D" w14:textId="77777777" w:rsidR="006705D0" w:rsidRDefault="006705D0" w:rsidP="00B25B15">
      <w:pPr>
        <w:pStyle w:val="NoSpacing"/>
      </w:pPr>
      <w:r>
        <w:rPr>
          <w:noProof/>
        </w:rPr>
        <w:lastRenderedPageBreak/>
        <w:drawing>
          <wp:inline distT="0" distB="0" distL="0" distR="0" wp14:anchorId="4B4666EE" wp14:editId="07DD9430">
            <wp:extent cx="4572000" cy="2743200"/>
            <wp:effectExtent l="0" t="0" r="0" b="0"/>
            <wp:docPr id="18" name="Chart 18">
              <a:extLst xmlns:a="http://schemas.openxmlformats.org/drawingml/2006/main">
                <a:ext uri="{FF2B5EF4-FFF2-40B4-BE49-F238E27FC236}">
                  <a16:creationId xmlns:a16="http://schemas.microsoft.com/office/drawing/2014/main" id="{1AAEE6C1-536B-4475-B40B-7E3330C59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6DDB8A3" w14:textId="77777777" w:rsidR="006705D0" w:rsidRDefault="006705D0" w:rsidP="004A22EA">
      <w:pPr>
        <w:pStyle w:val="NoSpacing"/>
        <w:ind w:left="360"/>
      </w:pPr>
    </w:p>
    <w:p w14:paraId="530115B0"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Only four respondents stated that they had received training previously on communications</w:t>
      </w:r>
    </w:p>
    <w:p w14:paraId="6BA9DDEC" w14:textId="77777777" w:rsidR="006705D0" w:rsidRPr="00EA5C14" w:rsidRDefault="006705D0" w:rsidP="00EA5C14">
      <w:pPr>
        <w:pStyle w:val="NoSpacing"/>
        <w:ind w:left="360"/>
        <w:jc w:val="both"/>
        <w:rPr>
          <w:rFonts w:asciiTheme="minorHAnsi" w:hAnsiTheme="minorHAnsi" w:cstheme="minorHAnsi"/>
          <w:sz w:val="24"/>
          <w:szCs w:val="24"/>
        </w:rPr>
      </w:pPr>
    </w:p>
    <w:p w14:paraId="6EB39088"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 xml:space="preserve">Prior to the Communications and Community Engagement training, respondents hoped that it would provide them with tools and techniques, update their skills and knowledge and generate some ideas and examples of good practice to use in their organisations.  </w:t>
      </w:r>
    </w:p>
    <w:p w14:paraId="79BC9D86" w14:textId="77777777" w:rsidR="006705D0" w:rsidRDefault="006705D0" w:rsidP="004A22EA">
      <w:pPr>
        <w:pStyle w:val="NoSpacing"/>
        <w:ind w:left="360"/>
      </w:pPr>
    </w:p>
    <w:p w14:paraId="53F42214" w14:textId="77777777" w:rsidR="006705D0" w:rsidRDefault="006705D0" w:rsidP="004567A7">
      <w:pPr>
        <w:pStyle w:val="NoSpacing"/>
      </w:pPr>
      <w:r>
        <w:rPr>
          <w:noProof/>
        </w:rPr>
        <w:drawing>
          <wp:inline distT="0" distB="0" distL="0" distR="0" wp14:anchorId="5F99267A" wp14:editId="30029F8F">
            <wp:extent cx="4572000" cy="2743200"/>
            <wp:effectExtent l="0" t="0" r="0" b="0"/>
            <wp:docPr id="24" name="Chart 24">
              <a:extLst xmlns:a="http://schemas.openxmlformats.org/drawingml/2006/main">
                <a:ext uri="{FF2B5EF4-FFF2-40B4-BE49-F238E27FC236}">
                  <a16:creationId xmlns:a16="http://schemas.microsoft.com/office/drawing/2014/main" id="{07BF19A5-F25B-4388-9800-8315A28A2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7CC319B" w14:textId="77777777" w:rsidR="006705D0" w:rsidRDefault="006705D0" w:rsidP="004567A7">
      <w:pPr>
        <w:pStyle w:val="NoSpacing"/>
      </w:pPr>
    </w:p>
    <w:p w14:paraId="4F97E711" w14:textId="77777777" w:rsidR="006705D0" w:rsidRDefault="006705D0" w:rsidP="004567A7">
      <w:pPr>
        <w:pStyle w:val="NoSpacing"/>
      </w:pPr>
    </w:p>
    <w:p w14:paraId="11885643" w14:textId="72F932E8" w:rsidR="006705D0" w:rsidRPr="00EA5C14" w:rsidRDefault="006705D0" w:rsidP="004567A7">
      <w:pPr>
        <w:pStyle w:val="NoSpacing"/>
        <w:rPr>
          <w:rFonts w:asciiTheme="minorHAnsi" w:hAnsiTheme="minorHAnsi" w:cstheme="minorHAnsi"/>
          <w:sz w:val="24"/>
          <w:szCs w:val="24"/>
        </w:rPr>
      </w:pPr>
      <w:r w:rsidRPr="00EA5C14">
        <w:rPr>
          <w:rFonts w:asciiTheme="minorHAnsi" w:hAnsiTheme="minorHAnsi" w:cstheme="minorHAnsi"/>
          <w:sz w:val="24"/>
          <w:szCs w:val="24"/>
        </w:rPr>
        <w:t xml:space="preserve">A large majority (86%) of the respondents indicated that the training had completely or mostly met their needs (see Fig </w:t>
      </w:r>
      <w:r w:rsidR="00FB616E">
        <w:rPr>
          <w:rFonts w:asciiTheme="minorHAnsi" w:hAnsiTheme="minorHAnsi" w:cstheme="minorHAnsi"/>
          <w:sz w:val="24"/>
          <w:szCs w:val="24"/>
        </w:rPr>
        <w:t>39</w:t>
      </w:r>
      <w:r w:rsidRPr="00EA5C14">
        <w:rPr>
          <w:rFonts w:asciiTheme="minorHAnsi" w:hAnsiTheme="minorHAnsi" w:cstheme="minorHAnsi"/>
          <w:sz w:val="24"/>
          <w:szCs w:val="24"/>
        </w:rPr>
        <w:t>).  The examples provided in the training together with the opportunities for discussion and perceived improvements in understanding and knowledge were cited as main benefits from the sessions.</w:t>
      </w:r>
    </w:p>
    <w:p w14:paraId="36620F13" w14:textId="77777777" w:rsidR="006705D0" w:rsidRPr="00EA5C14" w:rsidRDefault="006705D0" w:rsidP="004567A7">
      <w:pPr>
        <w:pStyle w:val="NoSpacing"/>
        <w:rPr>
          <w:rFonts w:asciiTheme="minorHAnsi" w:hAnsiTheme="minorHAnsi" w:cstheme="minorHAnsi"/>
          <w:sz w:val="24"/>
          <w:szCs w:val="24"/>
        </w:rPr>
      </w:pPr>
    </w:p>
    <w:p w14:paraId="6AE9115C" w14:textId="77777777" w:rsidR="006705D0" w:rsidRPr="00EA5C14" w:rsidRDefault="006705D0" w:rsidP="004567A7">
      <w:pPr>
        <w:pStyle w:val="NoSpacing"/>
        <w:rPr>
          <w:rFonts w:asciiTheme="minorHAnsi" w:hAnsiTheme="minorHAnsi" w:cstheme="minorHAnsi"/>
          <w:sz w:val="24"/>
          <w:szCs w:val="24"/>
        </w:rPr>
      </w:pPr>
      <w:r w:rsidRPr="00EA5C14">
        <w:rPr>
          <w:rFonts w:asciiTheme="minorHAnsi" w:hAnsiTheme="minorHAnsi" w:cstheme="minorHAnsi"/>
          <w:sz w:val="24"/>
          <w:szCs w:val="24"/>
        </w:rPr>
        <w:t>For those who felt that the training only met their needs a little, they highlighted the broad nature of the topics included in the training and a lack of examples relevant to their organisations.  These respondents were mostly Staff, indeed four out of the 9 staff participating in the training felt that it only met their needs a little.</w:t>
      </w:r>
    </w:p>
    <w:p w14:paraId="0A4BDEE0" w14:textId="77777777" w:rsidR="006705D0" w:rsidRDefault="006705D0" w:rsidP="004567A7">
      <w:pPr>
        <w:pStyle w:val="NoSpacing"/>
      </w:pPr>
      <w:r>
        <w:lastRenderedPageBreak/>
        <w:t xml:space="preserve"> </w:t>
      </w:r>
    </w:p>
    <w:p w14:paraId="1BB1F2F2" w14:textId="77777777" w:rsidR="006705D0" w:rsidRPr="00EA5C14" w:rsidRDefault="006705D0" w:rsidP="004567A7">
      <w:pPr>
        <w:pStyle w:val="NoSpacing"/>
        <w:rPr>
          <w:i/>
          <w:iCs/>
          <w:u w:val="single"/>
        </w:rPr>
      </w:pPr>
      <w:r w:rsidRPr="00EA5C14">
        <w:rPr>
          <w:i/>
          <w:iCs/>
          <w:u w:val="single"/>
        </w:rPr>
        <w:t>Commercial development</w:t>
      </w:r>
    </w:p>
    <w:p w14:paraId="14C1F0E7" w14:textId="77777777" w:rsidR="006705D0" w:rsidRPr="0057520A" w:rsidRDefault="006705D0" w:rsidP="0057520A">
      <w:pPr>
        <w:pStyle w:val="NoSpacing"/>
      </w:pPr>
    </w:p>
    <w:p w14:paraId="6F43903A" w14:textId="77777777" w:rsidR="006705D0" w:rsidRPr="00EA5C14" w:rsidRDefault="006705D0" w:rsidP="0057520A">
      <w:pPr>
        <w:pStyle w:val="NoSpacing"/>
        <w:rPr>
          <w:rFonts w:asciiTheme="minorHAnsi" w:hAnsiTheme="minorHAnsi" w:cstheme="minorHAnsi"/>
          <w:sz w:val="24"/>
          <w:szCs w:val="24"/>
        </w:rPr>
      </w:pPr>
      <w:r w:rsidRPr="00EA5C14">
        <w:rPr>
          <w:rFonts w:asciiTheme="minorHAnsi" w:hAnsiTheme="minorHAnsi" w:cstheme="minorHAnsi"/>
          <w:sz w:val="24"/>
          <w:szCs w:val="24"/>
        </w:rPr>
        <w:t xml:space="preserve">Five respondents (19%) had attended commercial development training previously (three Senior Managers, 2 Trustee/Board Members and a Team Manager).  </w:t>
      </w:r>
    </w:p>
    <w:p w14:paraId="0E00F7C3" w14:textId="77777777" w:rsidR="006705D0" w:rsidRDefault="006705D0" w:rsidP="004567A7">
      <w:pPr>
        <w:pStyle w:val="NoSpacing"/>
      </w:pPr>
    </w:p>
    <w:p w14:paraId="562D9C86" w14:textId="77777777" w:rsidR="006705D0" w:rsidRDefault="006705D0" w:rsidP="004567A7">
      <w:pPr>
        <w:pStyle w:val="NoSpacing"/>
      </w:pPr>
      <w:r>
        <w:rPr>
          <w:noProof/>
        </w:rPr>
        <w:drawing>
          <wp:inline distT="0" distB="0" distL="0" distR="0" wp14:anchorId="0F4DBFF9" wp14:editId="156F226E">
            <wp:extent cx="4572000" cy="2545080"/>
            <wp:effectExtent l="0" t="0" r="0" b="0"/>
            <wp:docPr id="25" name="Chart 25">
              <a:extLst xmlns:a="http://schemas.openxmlformats.org/drawingml/2006/main">
                <a:ext uri="{FF2B5EF4-FFF2-40B4-BE49-F238E27FC236}">
                  <a16:creationId xmlns:a16="http://schemas.microsoft.com/office/drawing/2014/main" id="{1FACC3E8-1B97-420E-A843-99A03F985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EDAB2B9" w14:textId="77777777" w:rsidR="006705D0" w:rsidRDefault="006705D0" w:rsidP="005E1830">
      <w:pPr>
        <w:pStyle w:val="NoSpacing"/>
      </w:pPr>
    </w:p>
    <w:p w14:paraId="17072838" w14:textId="77777777" w:rsidR="006705D0" w:rsidRPr="00EA5C14" w:rsidRDefault="006705D0" w:rsidP="005E1830">
      <w:pPr>
        <w:pStyle w:val="NoSpacing"/>
        <w:rPr>
          <w:rFonts w:asciiTheme="minorHAnsi" w:hAnsiTheme="minorHAnsi" w:cstheme="minorHAnsi"/>
          <w:sz w:val="24"/>
          <w:szCs w:val="24"/>
        </w:rPr>
      </w:pPr>
      <w:r w:rsidRPr="00EA5C14">
        <w:rPr>
          <w:rFonts w:asciiTheme="minorHAnsi" w:hAnsiTheme="minorHAnsi" w:cstheme="minorHAnsi"/>
          <w:sz w:val="24"/>
          <w:szCs w:val="24"/>
        </w:rPr>
        <w:t>The most common reasons for attending the training were to obtain ideas on how to maximise income generation or growth, refresh/update existing skills or improve skills and knowledge on commercial development.</w:t>
      </w:r>
    </w:p>
    <w:p w14:paraId="089EAAFD" w14:textId="77777777" w:rsidR="006705D0" w:rsidRPr="00EA5C14" w:rsidRDefault="006705D0" w:rsidP="005E1830">
      <w:pPr>
        <w:pStyle w:val="NoSpacing"/>
        <w:rPr>
          <w:rFonts w:asciiTheme="minorHAnsi" w:hAnsiTheme="minorHAnsi" w:cstheme="minorHAnsi"/>
          <w:sz w:val="24"/>
          <w:szCs w:val="24"/>
        </w:rPr>
      </w:pPr>
    </w:p>
    <w:p w14:paraId="4A1259B1" w14:textId="77777777" w:rsidR="006705D0" w:rsidRDefault="006705D0" w:rsidP="005E1830">
      <w:pPr>
        <w:pStyle w:val="NoSpacing"/>
      </w:pPr>
      <w:r>
        <w:rPr>
          <w:noProof/>
        </w:rPr>
        <w:drawing>
          <wp:inline distT="0" distB="0" distL="0" distR="0" wp14:anchorId="56C9EEBE" wp14:editId="16593234">
            <wp:extent cx="4572000" cy="2636520"/>
            <wp:effectExtent l="0" t="0" r="0" b="0"/>
            <wp:docPr id="27" name="Chart 27">
              <a:extLst xmlns:a="http://schemas.openxmlformats.org/drawingml/2006/main">
                <a:ext uri="{FF2B5EF4-FFF2-40B4-BE49-F238E27FC236}">
                  <a16:creationId xmlns:a16="http://schemas.microsoft.com/office/drawing/2014/main" id="{DA38FB7A-0A2C-422B-85D4-521B9DBE81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835F537" w14:textId="77777777" w:rsidR="00EA5C14" w:rsidRPr="00EA5C14" w:rsidRDefault="00EA5C14" w:rsidP="005E1830">
      <w:pPr>
        <w:pStyle w:val="NoSpacing"/>
        <w:rPr>
          <w:rFonts w:asciiTheme="minorHAnsi" w:hAnsiTheme="minorHAnsi" w:cstheme="minorHAnsi"/>
          <w:noProof/>
          <w:sz w:val="24"/>
          <w:szCs w:val="24"/>
        </w:rPr>
      </w:pPr>
    </w:p>
    <w:p w14:paraId="3D07B477" w14:textId="5B4E5C40" w:rsidR="006705D0" w:rsidRPr="00EA5C14" w:rsidRDefault="006705D0" w:rsidP="005E1830">
      <w:pPr>
        <w:pStyle w:val="NoSpacing"/>
        <w:rPr>
          <w:rFonts w:asciiTheme="minorHAnsi" w:hAnsiTheme="minorHAnsi" w:cstheme="minorHAnsi"/>
          <w:sz w:val="24"/>
          <w:szCs w:val="24"/>
        </w:rPr>
      </w:pPr>
      <w:r w:rsidRPr="00EA5C14">
        <w:rPr>
          <w:rFonts w:asciiTheme="minorHAnsi" w:hAnsiTheme="minorHAnsi" w:cstheme="minorHAnsi"/>
          <w:noProof/>
          <w:sz w:val="24"/>
          <w:szCs w:val="24"/>
        </w:rPr>
        <w:t xml:space="preserve">Just under three-quarters of respondents (74%) stated that </w:t>
      </w:r>
      <w:r w:rsidRPr="00EA5C14">
        <w:rPr>
          <w:rFonts w:asciiTheme="minorHAnsi" w:hAnsiTheme="minorHAnsi" w:cstheme="minorHAnsi"/>
          <w:sz w:val="24"/>
          <w:szCs w:val="24"/>
        </w:rPr>
        <w:t xml:space="preserve">the training had met their expectations, either completely or mostly.   These individuals tended to be Trustee/Board Members or Senior Managers and commended the content for generating discussion and ideas. </w:t>
      </w:r>
    </w:p>
    <w:p w14:paraId="6BA318E9" w14:textId="77777777" w:rsidR="006705D0" w:rsidRDefault="006705D0" w:rsidP="005E1830">
      <w:pPr>
        <w:pStyle w:val="NoSpacing"/>
      </w:pPr>
    </w:p>
    <w:p w14:paraId="6AFFA11F"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Respondents who suggested the training had only met their needs a little highlighted lack of relevance of examples to their own organisation.  These individuals tended to be Staff.</w:t>
      </w:r>
    </w:p>
    <w:p w14:paraId="6BD5137A" w14:textId="77777777" w:rsidR="006705D0" w:rsidRDefault="006705D0" w:rsidP="005E1830">
      <w:pPr>
        <w:pStyle w:val="NoSpacing"/>
      </w:pPr>
    </w:p>
    <w:p w14:paraId="68591AD7" w14:textId="77777777" w:rsidR="006705D0" w:rsidRDefault="006705D0" w:rsidP="005E1830">
      <w:pPr>
        <w:pStyle w:val="NoSpacing"/>
      </w:pPr>
      <w:r>
        <w:rPr>
          <w:noProof/>
        </w:rPr>
        <w:lastRenderedPageBreak/>
        <w:drawing>
          <wp:inline distT="0" distB="0" distL="0" distR="0" wp14:anchorId="6656BB30" wp14:editId="5CD29B54">
            <wp:extent cx="4572000" cy="2743200"/>
            <wp:effectExtent l="0" t="0" r="0" b="0"/>
            <wp:docPr id="33" name="Chart 33">
              <a:extLst xmlns:a="http://schemas.openxmlformats.org/drawingml/2006/main">
                <a:ext uri="{FF2B5EF4-FFF2-40B4-BE49-F238E27FC236}">
                  <a16:creationId xmlns:a16="http://schemas.microsoft.com/office/drawing/2014/main" id="{0DDF38A8-255D-4D0E-B6A0-2B4393084F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D679D1F" w14:textId="77777777" w:rsidR="006705D0" w:rsidRDefault="006705D0" w:rsidP="005E1830">
      <w:pPr>
        <w:pStyle w:val="NoSpacing"/>
      </w:pPr>
    </w:p>
    <w:p w14:paraId="4B038122"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Just over half of respondents (58%) now rated themselves as fully skilled or having good skills.  This compares to 36% rating themselves as having good skills prior to the training.  These respondents were a mix of Trustee/Board Members, Senior Managers, Team Managers and Staff.  Those who rated their skills now as adequate were Trustee/Board Members and Staff.</w:t>
      </w:r>
    </w:p>
    <w:p w14:paraId="607DCB25" w14:textId="77777777" w:rsidR="006705D0" w:rsidRPr="00EA5C14" w:rsidRDefault="006705D0" w:rsidP="00EA5C14">
      <w:pPr>
        <w:pStyle w:val="NoSpacing"/>
        <w:jc w:val="both"/>
        <w:rPr>
          <w:rFonts w:asciiTheme="minorHAnsi" w:hAnsiTheme="minorHAnsi" w:cstheme="minorHAnsi"/>
          <w:sz w:val="24"/>
          <w:szCs w:val="24"/>
        </w:rPr>
      </w:pPr>
    </w:p>
    <w:p w14:paraId="54E72375"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Increases in confidence, understanding and knowledge were the key reasons respondents suggested that the training had improved their skills.</w:t>
      </w:r>
    </w:p>
    <w:p w14:paraId="42481140" w14:textId="77777777" w:rsidR="006705D0" w:rsidRPr="00EA5C14" w:rsidRDefault="006705D0" w:rsidP="00EA5C14">
      <w:pPr>
        <w:pStyle w:val="NoSpacing"/>
        <w:jc w:val="both"/>
        <w:rPr>
          <w:rFonts w:asciiTheme="minorHAnsi" w:hAnsiTheme="minorHAnsi" w:cstheme="minorHAnsi"/>
          <w:sz w:val="24"/>
          <w:szCs w:val="24"/>
        </w:rPr>
      </w:pPr>
    </w:p>
    <w:p w14:paraId="61CAA49B" w14:textId="77777777" w:rsidR="006705D0" w:rsidRPr="00EA5C14" w:rsidRDefault="006705D0" w:rsidP="00EA5C14">
      <w:pPr>
        <w:pStyle w:val="NoSpacing"/>
        <w:jc w:val="both"/>
        <w:rPr>
          <w:rFonts w:asciiTheme="minorHAnsi" w:hAnsiTheme="minorHAnsi" w:cstheme="minorHAnsi"/>
          <w:sz w:val="24"/>
          <w:szCs w:val="24"/>
        </w:rPr>
      </w:pPr>
      <w:r w:rsidRPr="00EA5C14">
        <w:rPr>
          <w:rFonts w:asciiTheme="minorHAnsi" w:hAnsiTheme="minorHAnsi" w:cstheme="minorHAnsi"/>
          <w:sz w:val="24"/>
          <w:szCs w:val="24"/>
        </w:rPr>
        <w:t>Those who suggested that they had adequate or limited skills tended to be senior managers, team managers or staff.  Feedback suggested improvement in knowledge but some issues with confidence remain.</w:t>
      </w:r>
    </w:p>
    <w:p w14:paraId="3619BEC7" w14:textId="77777777" w:rsidR="006705D0" w:rsidRPr="00EA5C14" w:rsidRDefault="006705D0" w:rsidP="00EA5C14">
      <w:pPr>
        <w:pStyle w:val="NoSpacing"/>
        <w:jc w:val="both"/>
        <w:rPr>
          <w:rFonts w:asciiTheme="minorHAnsi" w:hAnsiTheme="minorHAnsi" w:cstheme="minorHAnsi"/>
          <w:sz w:val="24"/>
          <w:szCs w:val="24"/>
        </w:rPr>
      </w:pPr>
    </w:p>
    <w:p w14:paraId="14B8A46C" w14:textId="77777777" w:rsidR="006705D0" w:rsidRPr="00EA5C14" w:rsidRDefault="006705D0" w:rsidP="00EA5C14">
      <w:pPr>
        <w:pStyle w:val="NoSpacing"/>
        <w:jc w:val="both"/>
        <w:rPr>
          <w:rFonts w:asciiTheme="minorHAnsi" w:hAnsiTheme="minorHAnsi" w:cstheme="minorHAnsi"/>
          <w:sz w:val="24"/>
          <w:szCs w:val="24"/>
        </w:rPr>
      </w:pPr>
      <w:proofErr w:type="gramStart"/>
      <w:r w:rsidRPr="00EA5C14">
        <w:rPr>
          <w:rFonts w:asciiTheme="minorHAnsi" w:hAnsiTheme="minorHAnsi" w:cstheme="minorHAnsi"/>
          <w:sz w:val="24"/>
          <w:szCs w:val="24"/>
        </w:rPr>
        <w:t>All of</w:t>
      </w:r>
      <w:proofErr w:type="gramEnd"/>
      <w:r w:rsidRPr="00EA5C14">
        <w:rPr>
          <w:rFonts w:asciiTheme="minorHAnsi" w:hAnsiTheme="minorHAnsi" w:cstheme="minorHAnsi"/>
          <w:sz w:val="24"/>
          <w:szCs w:val="24"/>
        </w:rPr>
        <w:t xml:space="preserve"> the respondents are planning to apply their learning in the future and 9 respondents have already applied some learning, including re-vamping a strategy and passing on ideas to others in their organisation.  </w:t>
      </w:r>
    </w:p>
    <w:p w14:paraId="0A888BB2" w14:textId="77777777" w:rsidR="006705D0" w:rsidRPr="00EA5C14" w:rsidRDefault="006705D0" w:rsidP="00EA5C14">
      <w:pPr>
        <w:pStyle w:val="NoSpacing"/>
        <w:ind w:left="720"/>
        <w:jc w:val="both"/>
        <w:rPr>
          <w:rFonts w:asciiTheme="minorHAnsi" w:hAnsiTheme="minorHAnsi" w:cstheme="minorHAnsi"/>
          <w:sz w:val="24"/>
          <w:szCs w:val="24"/>
        </w:rPr>
      </w:pPr>
    </w:p>
    <w:p w14:paraId="3363D194" w14:textId="7798F578" w:rsidR="00650BA4" w:rsidRDefault="00650BA4">
      <w:r>
        <w:br w:type="page"/>
      </w:r>
    </w:p>
    <w:p w14:paraId="2B6909B9" w14:textId="2E79842C" w:rsidR="00650BA4" w:rsidRPr="00275481" w:rsidRDefault="00650BA4" w:rsidP="00650BA4">
      <w:pPr>
        <w:rPr>
          <w:rFonts w:asciiTheme="minorHAnsi" w:hAnsiTheme="minorHAnsi" w:cs="Arial"/>
          <w:b/>
          <w:sz w:val="32"/>
          <w:szCs w:val="32"/>
        </w:rPr>
      </w:pPr>
      <w:r w:rsidRPr="00275481">
        <w:rPr>
          <w:rFonts w:asciiTheme="minorHAnsi" w:hAnsiTheme="minorHAnsi" w:cs="Arial"/>
          <w:b/>
          <w:sz w:val="32"/>
          <w:szCs w:val="32"/>
        </w:rPr>
        <w:lastRenderedPageBreak/>
        <w:t xml:space="preserve">Section </w:t>
      </w:r>
      <w:r>
        <w:rPr>
          <w:rFonts w:asciiTheme="minorHAnsi" w:hAnsiTheme="minorHAnsi" w:cs="Arial"/>
          <w:b/>
          <w:sz w:val="32"/>
          <w:szCs w:val="32"/>
        </w:rPr>
        <w:t>5</w:t>
      </w:r>
      <w:r w:rsidRPr="00275481">
        <w:rPr>
          <w:rFonts w:asciiTheme="minorHAnsi" w:hAnsiTheme="minorHAnsi" w:cs="Arial"/>
          <w:b/>
          <w:sz w:val="32"/>
          <w:szCs w:val="32"/>
        </w:rPr>
        <w:t>:</w:t>
      </w:r>
      <w:r w:rsidRPr="00275481">
        <w:rPr>
          <w:rFonts w:asciiTheme="minorHAnsi" w:hAnsiTheme="minorHAnsi" w:cs="Arial"/>
          <w:b/>
          <w:sz w:val="32"/>
          <w:szCs w:val="32"/>
        </w:rPr>
        <w:tab/>
      </w:r>
      <w:r>
        <w:rPr>
          <w:rFonts w:asciiTheme="minorHAnsi" w:hAnsiTheme="minorHAnsi" w:cs="Arial"/>
          <w:b/>
          <w:sz w:val="32"/>
          <w:szCs w:val="32"/>
        </w:rPr>
        <w:t xml:space="preserve">Follow </w:t>
      </w:r>
      <w:r w:rsidR="00853FA9">
        <w:rPr>
          <w:rFonts w:asciiTheme="minorHAnsi" w:hAnsiTheme="minorHAnsi" w:cs="Arial"/>
          <w:b/>
          <w:sz w:val="32"/>
          <w:szCs w:val="32"/>
        </w:rPr>
        <w:t>on</w:t>
      </w:r>
      <w:r>
        <w:rPr>
          <w:rFonts w:asciiTheme="minorHAnsi" w:hAnsiTheme="minorHAnsi" w:cs="Arial"/>
          <w:b/>
          <w:sz w:val="32"/>
          <w:szCs w:val="32"/>
        </w:rPr>
        <w:t xml:space="preserve"> discussions</w:t>
      </w:r>
    </w:p>
    <w:p w14:paraId="420DEDD0" w14:textId="72D19500" w:rsidR="006705D0" w:rsidRDefault="006705D0" w:rsidP="00650BA4">
      <w:pPr>
        <w:pStyle w:val="NoSpacing"/>
        <w:rPr>
          <w:rFonts w:asciiTheme="minorHAnsi" w:hAnsiTheme="minorHAnsi" w:cstheme="minorHAnsi"/>
          <w:sz w:val="24"/>
          <w:szCs w:val="24"/>
        </w:rPr>
      </w:pPr>
    </w:p>
    <w:p w14:paraId="626BB861" w14:textId="0E56E5C3" w:rsidR="00650BA4" w:rsidRDefault="00650BA4" w:rsidP="00650BA4">
      <w:pPr>
        <w:pStyle w:val="NoSpacing"/>
        <w:jc w:val="both"/>
        <w:rPr>
          <w:rFonts w:asciiTheme="minorHAnsi" w:hAnsiTheme="minorHAnsi" w:cstheme="minorHAnsi"/>
          <w:sz w:val="24"/>
          <w:szCs w:val="24"/>
        </w:rPr>
      </w:pPr>
      <w:r>
        <w:rPr>
          <w:rFonts w:asciiTheme="minorHAnsi" w:hAnsiTheme="minorHAnsi" w:cstheme="minorHAnsi"/>
          <w:sz w:val="24"/>
          <w:szCs w:val="24"/>
        </w:rPr>
        <w:t>Forty-seven (47) participants indicated in the online surveys that they would be willing to be contacted for a discussion regarding their experiences in the Programme.  Given that the online surveys had indicated that the majority of participants had not been able to make significant progress in implementing learning from the Programme due to work commitments, it was decided that the follow up discussions would focus on progress to date and future plans with a view to a further follow up being conducted during 2023 – a year after the training had been completed.</w:t>
      </w:r>
    </w:p>
    <w:p w14:paraId="36B92E2D" w14:textId="792D40FF" w:rsidR="00650BA4" w:rsidRDefault="00650BA4" w:rsidP="00650BA4">
      <w:pPr>
        <w:pStyle w:val="NoSpacing"/>
        <w:rPr>
          <w:rFonts w:asciiTheme="minorHAnsi" w:hAnsiTheme="minorHAnsi" w:cstheme="minorHAnsi"/>
          <w:sz w:val="24"/>
          <w:szCs w:val="24"/>
        </w:rPr>
      </w:pPr>
    </w:p>
    <w:p w14:paraId="58236FDF" w14:textId="0E45242B" w:rsidR="00650BA4" w:rsidRDefault="00650BA4" w:rsidP="00650BA4">
      <w:pPr>
        <w:pStyle w:val="NoSpacing"/>
        <w:jc w:val="both"/>
        <w:rPr>
          <w:rFonts w:asciiTheme="minorHAnsi" w:hAnsiTheme="minorHAnsi" w:cstheme="minorHAnsi"/>
          <w:sz w:val="24"/>
          <w:szCs w:val="24"/>
        </w:rPr>
      </w:pPr>
      <w:r>
        <w:rPr>
          <w:rFonts w:asciiTheme="minorHAnsi" w:hAnsiTheme="minorHAnsi" w:cstheme="minorHAnsi"/>
          <w:sz w:val="24"/>
          <w:szCs w:val="24"/>
        </w:rPr>
        <w:t>Invitations were issued to all 47 participants and 12 interviews were conducted with participants who agreed to a date and time for a Teams discussion.  The interviews focused on:</w:t>
      </w:r>
    </w:p>
    <w:p w14:paraId="6310048D" w14:textId="788B9113" w:rsidR="00650BA4" w:rsidRDefault="00650BA4" w:rsidP="00650BA4">
      <w:pPr>
        <w:pStyle w:val="NoSpacing"/>
        <w:rPr>
          <w:rFonts w:asciiTheme="minorHAnsi" w:hAnsiTheme="minorHAnsi" w:cstheme="minorHAnsi"/>
          <w:sz w:val="24"/>
          <w:szCs w:val="24"/>
        </w:rPr>
      </w:pPr>
    </w:p>
    <w:p w14:paraId="1D498FC6" w14:textId="2C32BC5C" w:rsidR="00650BA4" w:rsidRDefault="00853FA9" w:rsidP="00650BA4">
      <w:pPr>
        <w:pStyle w:val="NoSpacing"/>
        <w:numPr>
          <w:ilvl w:val="0"/>
          <w:numId w:val="30"/>
        </w:numPr>
        <w:rPr>
          <w:rFonts w:asciiTheme="minorHAnsi" w:hAnsiTheme="minorHAnsi" w:cstheme="minorHAnsi"/>
          <w:sz w:val="24"/>
          <w:szCs w:val="24"/>
        </w:rPr>
      </w:pPr>
      <w:r>
        <w:rPr>
          <w:rFonts w:asciiTheme="minorHAnsi" w:hAnsiTheme="minorHAnsi" w:cstheme="minorHAnsi"/>
          <w:sz w:val="24"/>
          <w:szCs w:val="24"/>
        </w:rPr>
        <w:t>Pre training information</w:t>
      </w:r>
    </w:p>
    <w:p w14:paraId="797F7220" w14:textId="316A9EA2" w:rsidR="00650BA4" w:rsidRDefault="00650BA4" w:rsidP="00650BA4">
      <w:pPr>
        <w:pStyle w:val="NoSpacing"/>
        <w:numPr>
          <w:ilvl w:val="0"/>
          <w:numId w:val="30"/>
        </w:numPr>
        <w:rPr>
          <w:rFonts w:asciiTheme="minorHAnsi" w:hAnsiTheme="minorHAnsi" w:cstheme="minorHAnsi"/>
          <w:sz w:val="24"/>
          <w:szCs w:val="24"/>
        </w:rPr>
      </w:pPr>
      <w:r>
        <w:rPr>
          <w:rFonts w:asciiTheme="minorHAnsi" w:hAnsiTheme="minorHAnsi" w:cstheme="minorHAnsi"/>
          <w:sz w:val="24"/>
          <w:szCs w:val="24"/>
        </w:rPr>
        <w:t>Reasons for applying to participate</w:t>
      </w:r>
    </w:p>
    <w:p w14:paraId="625480B2" w14:textId="2D3EB6A2" w:rsidR="00650BA4" w:rsidRPr="00AD21F9" w:rsidRDefault="00650BA4" w:rsidP="00650BA4">
      <w:pPr>
        <w:pStyle w:val="NoSpacing"/>
        <w:numPr>
          <w:ilvl w:val="0"/>
          <w:numId w:val="30"/>
        </w:numPr>
        <w:rPr>
          <w:rFonts w:asciiTheme="minorHAnsi" w:hAnsiTheme="minorHAnsi" w:cstheme="minorHAnsi"/>
          <w:sz w:val="24"/>
          <w:szCs w:val="24"/>
        </w:rPr>
      </w:pPr>
      <w:r w:rsidRPr="00AD21F9">
        <w:rPr>
          <w:rFonts w:asciiTheme="minorHAnsi" w:hAnsiTheme="minorHAnsi" w:cstheme="minorHAnsi"/>
          <w:sz w:val="24"/>
          <w:szCs w:val="24"/>
        </w:rPr>
        <w:t>Choice of participants</w:t>
      </w:r>
    </w:p>
    <w:p w14:paraId="0F7AFD76" w14:textId="77777777" w:rsidR="00AD21F9" w:rsidRPr="008135A2" w:rsidRDefault="00650BA4" w:rsidP="00650BA4">
      <w:pPr>
        <w:pStyle w:val="NoSpacing"/>
        <w:numPr>
          <w:ilvl w:val="0"/>
          <w:numId w:val="30"/>
        </w:numPr>
        <w:rPr>
          <w:rFonts w:asciiTheme="minorHAnsi" w:hAnsiTheme="minorHAnsi" w:cstheme="minorHAnsi"/>
          <w:sz w:val="24"/>
          <w:szCs w:val="24"/>
        </w:rPr>
      </w:pPr>
      <w:r w:rsidRPr="008135A2">
        <w:rPr>
          <w:rFonts w:asciiTheme="minorHAnsi" w:hAnsiTheme="minorHAnsi" w:cstheme="minorHAnsi"/>
          <w:sz w:val="24"/>
          <w:szCs w:val="24"/>
        </w:rPr>
        <w:t>Topics attended</w:t>
      </w:r>
      <w:r w:rsidR="00AD21F9" w:rsidRPr="008135A2">
        <w:rPr>
          <w:rFonts w:asciiTheme="minorHAnsi" w:hAnsiTheme="minorHAnsi" w:cstheme="minorHAnsi"/>
          <w:sz w:val="24"/>
          <w:szCs w:val="24"/>
        </w:rPr>
        <w:t xml:space="preserve"> </w:t>
      </w:r>
    </w:p>
    <w:p w14:paraId="59F12690" w14:textId="29B82A7C" w:rsidR="00650BA4" w:rsidRPr="00872E57" w:rsidRDefault="00AD21F9" w:rsidP="00650BA4">
      <w:pPr>
        <w:pStyle w:val="NoSpacing"/>
        <w:numPr>
          <w:ilvl w:val="0"/>
          <w:numId w:val="30"/>
        </w:numPr>
        <w:rPr>
          <w:rFonts w:asciiTheme="minorHAnsi" w:hAnsiTheme="minorHAnsi" w:cstheme="minorHAnsi"/>
          <w:sz w:val="24"/>
          <w:szCs w:val="24"/>
        </w:rPr>
      </w:pPr>
      <w:r w:rsidRPr="00872E57">
        <w:rPr>
          <w:rFonts w:asciiTheme="minorHAnsi" w:hAnsiTheme="minorHAnsi" w:cstheme="minorHAnsi"/>
          <w:sz w:val="24"/>
          <w:szCs w:val="24"/>
        </w:rPr>
        <w:t>Reaction to the format of the training</w:t>
      </w:r>
    </w:p>
    <w:p w14:paraId="19429BC2" w14:textId="448CCD1A" w:rsidR="00872E57" w:rsidRPr="00EF243C" w:rsidRDefault="00872E57" w:rsidP="00650BA4">
      <w:pPr>
        <w:pStyle w:val="NoSpacing"/>
        <w:numPr>
          <w:ilvl w:val="0"/>
          <w:numId w:val="30"/>
        </w:numPr>
        <w:rPr>
          <w:rFonts w:asciiTheme="minorHAnsi" w:hAnsiTheme="minorHAnsi" w:cstheme="minorHAnsi"/>
          <w:sz w:val="24"/>
          <w:szCs w:val="24"/>
        </w:rPr>
      </w:pPr>
      <w:r w:rsidRPr="00EF243C">
        <w:rPr>
          <w:rFonts w:asciiTheme="minorHAnsi" w:hAnsiTheme="minorHAnsi" w:cstheme="minorHAnsi"/>
          <w:sz w:val="24"/>
          <w:szCs w:val="24"/>
        </w:rPr>
        <w:t>Leadership</w:t>
      </w:r>
    </w:p>
    <w:p w14:paraId="09892192" w14:textId="6CEECD71" w:rsidR="00872E57" w:rsidRPr="00EF243C" w:rsidRDefault="00872E57" w:rsidP="00650BA4">
      <w:pPr>
        <w:pStyle w:val="NoSpacing"/>
        <w:numPr>
          <w:ilvl w:val="0"/>
          <w:numId w:val="30"/>
        </w:numPr>
        <w:rPr>
          <w:rFonts w:asciiTheme="minorHAnsi" w:hAnsiTheme="minorHAnsi" w:cstheme="minorHAnsi"/>
          <w:sz w:val="24"/>
          <w:szCs w:val="24"/>
        </w:rPr>
      </w:pPr>
      <w:r w:rsidRPr="00EF243C">
        <w:rPr>
          <w:rFonts w:asciiTheme="minorHAnsi" w:hAnsiTheme="minorHAnsi" w:cstheme="minorHAnsi"/>
          <w:sz w:val="24"/>
          <w:szCs w:val="24"/>
        </w:rPr>
        <w:t>Governance</w:t>
      </w:r>
    </w:p>
    <w:p w14:paraId="68A53C54" w14:textId="213BADD9" w:rsidR="00872E57" w:rsidRPr="00EF243C" w:rsidRDefault="00872E57" w:rsidP="00650BA4">
      <w:pPr>
        <w:pStyle w:val="NoSpacing"/>
        <w:numPr>
          <w:ilvl w:val="0"/>
          <w:numId w:val="30"/>
        </w:numPr>
        <w:rPr>
          <w:rFonts w:asciiTheme="minorHAnsi" w:hAnsiTheme="minorHAnsi" w:cstheme="minorHAnsi"/>
          <w:sz w:val="24"/>
          <w:szCs w:val="24"/>
        </w:rPr>
      </w:pPr>
      <w:r w:rsidRPr="00EF243C">
        <w:rPr>
          <w:rFonts w:asciiTheme="minorHAnsi" w:hAnsiTheme="minorHAnsi" w:cstheme="minorHAnsi"/>
          <w:sz w:val="24"/>
          <w:szCs w:val="24"/>
        </w:rPr>
        <w:t>Business Planning</w:t>
      </w:r>
    </w:p>
    <w:p w14:paraId="471F9248" w14:textId="48BCBC0B" w:rsidR="00872E57" w:rsidRPr="00EF243C" w:rsidRDefault="00872E57" w:rsidP="00650BA4">
      <w:pPr>
        <w:pStyle w:val="NoSpacing"/>
        <w:numPr>
          <w:ilvl w:val="0"/>
          <w:numId w:val="30"/>
        </w:numPr>
        <w:rPr>
          <w:rFonts w:asciiTheme="minorHAnsi" w:hAnsiTheme="minorHAnsi" w:cstheme="minorHAnsi"/>
          <w:sz w:val="24"/>
          <w:szCs w:val="24"/>
        </w:rPr>
      </w:pPr>
      <w:r w:rsidRPr="00EF243C">
        <w:rPr>
          <w:rFonts w:asciiTheme="minorHAnsi" w:hAnsiTheme="minorHAnsi" w:cstheme="minorHAnsi"/>
          <w:sz w:val="24"/>
          <w:szCs w:val="24"/>
        </w:rPr>
        <w:t>Communications and Community Engagement</w:t>
      </w:r>
      <w:r w:rsidR="00EF243C" w:rsidRPr="00EF243C">
        <w:rPr>
          <w:rFonts w:asciiTheme="minorHAnsi" w:hAnsiTheme="minorHAnsi" w:cstheme="minorHAnsi"/>
          <w:sz w:val="24"/>
          <w:szCs w:val="24"/>
        </w:rPr>
        <w:t>.</w:t>
      </w:r>
    </w:p>
    <w:p w14:paraId="01928624" w14:textId="77777777" w:rsidR="00853FA9" w:rsidRDefault="00853FA9" w:rsidP="00826650">
      <w:pPr>
        <w:autoSpaceDE w:val="0"/>
        <w:autoSpaceDN w:val="0"/>
        <w:adjustRightInd w:val="0"/>
        <w:rPr>
          <w:rFonts w:asciiTheme="minorHAnsi" w:hAnsiTheme="minorHAnsi" w:cs="Arial"/>
          <w:b/>
          <w:sz w:val="28"/>
          <w:szCs w:val="28"/>
        </w:rPr>
      </w:pPr>
    </w:p>
    <w:p w14:paraId="3A181A61" w14:textId="3D6671BC" w:rsidR="00853FA9" w:rsidRPr="00275481" w:rsidRDefault="00853FA9" w:rsidP="00853FA9">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5.1</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Pre</w:t>
      </w:r>
      <w:proofErr w:type="gramEnd"/>
      <w:r>
        <w:rPr>
          <w:rFonts w:asciiTheme="minorHAnsi" w:hAnsiTheme="minorHAnsi" w:cs="Arial"/>
          <w:b/>
          <w:color w:val="808080" w:themeColor="background1" w:themeShade="80"/>
          <w:sz w:val="28"/>
          <w:szCs w:val="28"/>
        </w:rPr>
        <w:t>-training information</w:t>
      </w:r>
    </w:p>
    <w:p w14:paraId="3742C5AB" w14:textId="77777777" w:rsidR="00853FA9" w:rsidRDefault="00853FA9" w:rsidP="00826650">
      <w:pPr>
        <w:autoSpaceDE w:val="0"/>
        <w:autoSpaceDN w:val="0"/>
        <w:adjustRightInd w:val="0"/>
        <w:rPr>
          <w:rFonts w:asciiTheme="minorHAnsi" w:hAnsiTheme="minorHAnsi" w:cs="Arial"/>
          <w:bCs/>
          <w:sz w:val="24"/>
          <w:szCs w:val="24"/>
        </w:rPr>
      </w:pPr>
    </w:p>
    <w:p w14:paraId="0F388984" w14:textId="77777777" w:rsidR="00FE1640" w:rsidRDefault="00853FA9" w:rsidP="00853FA9">
      <w:pPr>
        <w:autoSpaceDE w:val="0"/>
        <w:autoSpaceDN w:val="0"/>
        <w:adjustRightInd w:val="0"/>
        <w:jc w:val="both"/>
        <w:rPr>
          <w:rFonts w:asciiTheme="minorHAnsi" w:hAnsiTheme="minorHAnsi" w:cs="Arial"/>
          <w:bCs/>
          <w:sz w:val="24"/>
          <w:szCs w:val="24"/>
        </w:rPr>
      </w:pPr>
      <w:r>
        <w:rPr>
          <w:rFonts w:asciiTheme="minorHAnsi" w:hAnsiTheme="minorHAnsi" w:cs="Arial"/>
          <w:bCs/>
          <w:sz w:val="24"/>
          <w:szCs w:val="24"/>
        </w:rPr>
        <w:t>The interviewees indicated that they had become aware of the training through either a newsletter or an email from M</w:t>
      </w:r>
      <w:r w:rsidR="002F5B9E">
        <w:rPr>
          <w:rFonts w:asciiTheme="minorHAnsi" w:hAnsiTheme="minorHAnsi" w:cs="Arial"/>
          <w:bCs/>
          <w:sz w:val="24"/>
          <w:szCs w:val="24"/>
        </w:rPr>
        <w:t>G</w:t>
      </w:r>
      <w:r>
        <w:rPr>
          <w:rFonts w:asciiTheme="minorHAnsi" w:hAnsiTheme="minorHAnsi" w:cs="Arial"/>
          <w:bCs/>
          <w:sz w:val="24"/>
          <w:szCs w:val="24"/>
        </w:rPr>
        <w:t xml:space="preserve">S </w:t>
      </w:r>
      <w:r w:rsidR="002F5B9E">
        <w:rPr>
          <w:rFonts w:asciiTheme="minorHAnsi" w:hAnsiTheme="minorHAnsi" w:cs="Arial"/>
          <w:bCs/>
          <w:sz w:val="24"/>
          <w:szCs w:val="24"/>
        </w:rPr>
        <w:t xml:space="preserve">or from one of their partners </w:t>
      </w:r>
      <w:r>
        <w:rPr>
          <w:rFonts w:asciiTheme="minorHAnsi" w:hAnsiTheme="minorHAnsi" w:cs="Arial"/>
          <w:bCs/>
          <w:sz w:val="24"/>
          <w:szCs w:val="24"/>
        </w:rPr>
        <w:t>advertising the training.  According to the interviewees, both sources contained background information on the purpose of the training</w:t>
      </w:r>
      <w:r w:rsidR="002F5B9E">
        <w:rPr>
          <w:rFonts w:asciiTheme="minorHAnsi" w:hAnsiTheme="minorHAnsi" w:cs="Arial"/>
          <w:bCs/>
          <w:sz w:val="24"/>
          <w:szCs w:val="24"/>
        </w:rPr>
        <w:t xml:space="preserve"> – suggesting it was related to helping organisations with their business planning, financial planning and fundraising strategies.  </w:t>
      </w:r>
    </w:p>
    <w:p w14:paraId="336EE2B3" w14:textId="77777777" w:rsidR="00FE1640" w:rsidRDefault="00FE1640" w:rsidP="00853FA9">
      <w:pPr>
        <w:autoSpaceDE w:val="0"/>
        <w:autoSpaceDN w:val="0"/>
        <w:adjustRightInd w:val="0"/>
        <w:jc w:val="both"/>
        <w:rPr>
          <w:rFonts w:asciiTheme="minorHAnsi" w:hAnsiTheme="minorHAnsi" w:cs="Arial"/>
          <w:bCs/>
          <w:sz w:val="24"/>
          <w:szCs w:val="24"/>
        </w:rPr>
      </w:pPr>
    </w:p>
    <w:p w14:paraId="0E66EEBD" w14:textId="79C66E2F" w:rsidR="002F5B9E" w:rsidRDefault="002F5B9E" w:rsidP="00853FA9">
      <w:pPr>
        <w:autoSpaceDE w:val="0"/>
        <w:autoSpaceDN w:val="0"/>
        <w:adjustRightInd w:val="0"/>
        <w:jc w:val="both"/>
        <w:rPr>
          <w:rFonts w:asciiTheme="minorHAnsi" w:hAnsiTheme="minorHAnsi" w:cs="Arial"/>
          <w:bCs/>
          <w:sz w:val="24"/>
          <w:szCs w:val="24"/>
        </w:rPr>
      </w:pPr>
      <w:r>
        <w:rPr>
          <w:rFonts w:asciiTheme="minorHAnsi" w:hAnsiTheme="minorHAnsi" w:cs="Arial"/>
          <w:bCs/>
          <w:sz w:val="24"/>
          <w:szCs w:val="24"/>
        </w:rPr>
        <w:t>At that stage the training was not developed so there was no direct information to potential participants on training content or format</w:t>
      </w:r>
      <w:r w:rsidR="00FE1640">
        <w:rPr>
          <w:rFonts w:asciiTheme="minorHAnsi" w:hAnsiTheme="minorHAnsi" w:cs="Arial"/>
          <w:bCs/>
          <w:sz w:val="24"/>
          <w:szCs w:val="24"/>
        </w:rPr>
        <w:t>, although a brief outline of the topics to be covered was included so all interviewees knew it covered Leadership, Governance, Business Planning, Communications and Community Engagement</w:t>
      </w:r>
      <w:r>
        <w:rPr>
          <w:rFonts w:asciiTheme="minorHAnsi" w:hAnsiTheme="minorHAnsi" w:cs="Arial"/>
          <w:bCs/>
          <w:sz w:val="24"/>
          <w:szCs w:val="24"/>
        </w:rPr>
        <w:t>.</w:t>
      </w:r>
      <w:r w:rsidR="00FE1640">
        <w:rPr>
          <w:rFonts w:asciiTheme="minorHAnsi" w:hAnsiTheme="minorHAnsi" w:cs="Arial"/>
          <w:bCs/>
          <w:sz w:val="24"/>
          <w:szCs w:val="24"/>
        </w:rPr>
        <w:t xml:space="preserve">  Whilst </w:t>
      </w:r>
      <w:r w:rsidR="00892994">
        <w:rPr>
          <w:rFonts w:asciiTheme="minorHAnsi" w:hAnsiTheme="minorHAnsi" w:cs="Arial"/>
          <w:bCs/>
          <w:sz w:val="24"/>
          <w:szCs w:val="24"/>
        </w:rPr>
        <w:t xml:space="preserve">information on the training programme was provided by MGS, information on the extent of the commitment required for the programme does not appear to have filtered down to some participants.  Feedback suggests that </w:t>
      </w:r>
      <w:r w:rsidR="00FE1640">
        <w:rPr>
          <w:rFonts w:asciiTheme="minorHAnsi" w:hAnsiTheme="minorHAnsi" w:cs="Arial"/>
          <w:bCs/>
          <w:sz w:val="24"/>
          <w:szCs w:val="24"/>
        </w:rPr>
        <w:t>half of the interviewees were unaware of the extent of the commitment to the training, as one explained:</w:t>
      </w:r>
    </w:p>
    <w:p w14:paraId="1F0D1260" w14:textId="5386ACCA" w:rsidR="00FE1640" w:rsidRDefault="00FE1640" w:rsidP="00853FA9">
      <w:pPr>
        <w:autoSpaceDE w:val="0"/>
        <w:autoSpaceDN w:val="0"/>
        <w:adjustRightInd w:val="0"/>
        <w:jc w:val="both"/>
        <w:rPr>
          <w:rFonts w:asciiTheme="minorHAnsi" w:hAnsiTheme="minorHAnsi" w:cs="Arial"/>
          <w:bCs/>
          <w:sz w:val="24"/>
          <w:szCs w:val="24"/>
        </w:rPr>
      </w:pPr>
    </w:p>
    <w:p w14:paraId="709F98E5" w14:textId="244E1555" w:rsidR="00FE1640" w:rsidRDefault="00FE1640" w:rsidP="00853FA9">
      <w:pPr>
        <w:autoSpaceDE w:val="0"/>
        <w:autoSpaceDN w:val="0"/>
        <w:adjustRightInd w:val="0"/>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knew it was going to be delivered over a few </w:t>
      </w:r>
      <w:proofErr w:type="gramStart"/>
      <w:r>
        <w:rPr>
          <w:rFonts w:asciiTheme="minorHAnsi" w:hAnsiTheme="minorHAnsi" w:cs="Arial"/>
          <w:bCs/>
          <w:i/>
          <w:iCs/>
          <w:color w:val="FF0000"/>
          <w:sz w:val="24"/>
          <w:szCs w:val="24"/>
        </w:rPr>
        <w:t>months</w:t>
      </w:r>
      <w:proofErr w:type="gramEnd"/>
      <w:r>
        <w:rPr>
          <w:rFonts w:asciiTheme="minorHAnsi" w:hAnsiTheme="minorHAnsi" w:cs="Arial"/>
          <w:bCs/>
          <w:i/>
          <w:iCs/>
          <w:color w:val="FF0000"/>
          <w:sz w:val="24"/>
          <w:szCs w:val="24"/>
        </w:rPr>
        <w:t xml:space="preserve"> but we didn’t know that some of it was going to be on consecutive days – we are a very small management team and managing the time away was very difficult.  It would have been better to know this up front”.</w:t>
      </w:r>
    </w:p>
    <w:p w14:paraId="6295317F" w14:textId="1098CA41" w:rsidR="00FE1640" w:rsidRDefault="00FE1640" w:rsidP="00853FA9">
      <w:pPr>
        <w:autoSpaceDE w:val="0"/>
        <w:autoSpaceDN w:val="0"/>
        <w:adjustRightInd w:val="0"/>
        <w:jc w:val="both"/>
        <w:rPr>
          <w:rFonts w:asciiTheme="minorHAnsi" w:hAnsiTheme="minorHAnsi" w:cs="Arial"/>
          <w:bCs/>
          <w:i/>
          <w:iCs/>
          <w:color w:val="FF0000"/>
          <w:sz w:val="24"/>
          <w:szCs w:val="24"/>
        </w:rPr>
      </w:pPr>
    </w:p>
    <w:p w14:paraId="36BDB16D" w14:textId="74F978C8" w:rsidR="002F5B9E" w:rsidRPr="00275481" w:rsidRDefault="002F5B9E" w:rsidP="002F5B9E">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lastRenderedPageBreak/>
        <w:t>5.2</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Reasons</w:t>
      </w:r>
      <w:proofErr w:type="gramEnd"/>
      <w:r>
        <w:rPr>
          <w:rFonts w:asciiTheme="minorHAnsi" w:hAnsiTheme="minorHAnsi" w:cs="Arial"/>
          <w:b/>
          <w:color w:val="808080" w:themeColor="background1" w:themeShade="80"/>
          <w:sz w:val="28"/>
          <w:szCs w:val="28"/>
        </w:rPr>
        <w:t xml:space="preserve"> for applying to participate</w:t>
      </w:r>
    </w:p>
    <w:p w14:paraId="63060439" w14:textId="77777777" w:rsidR="002F5B9E" w:rsidRDefault="002F5B9E" w:rsidP="00853FA9">
      <w:pPr>
        <w:autoSpaceDE w:val="0"/>
        <w:autoSpaceDN w:val="0"/>
        <w:adjustRightInd w:val="0"/>
        <w:jc w:val="both"/>
        <w:rPr>
          <w:rFonts w:asciiTheme="minorHAnsi" w:hAnsiTheme="minorHAnsi" w:cs="Arial"/>
          <w:b/>
          <w:sz w:val="28"/>
          <w:szCs w:val="28"/>
        </w:rPr>
      </w:pPr>
    </w:p>
    <w:p w14:paraId="25F3B974" w14:textId="542B8325" w:rsidR="002F5B9E" w:rsidRDefault="002F5B9E" w:rsidP="00853FA9">
      <w:pPr>
        <w:autoSpaceDE w:val="0"/>
        <w:autoSpaceDN w:val="0"/>
        <w:adjustRightInd w:val="0"/>
        <w:jc w:val="both"/>
        <w:rPr>
          <w:rFonts w:asciiTheme="minorHAnsi" w:hAnsiTheme="minorHAnsi" w:cs="Arial"/>
          <w:bCs/>
          <w:sz w:val="24"/>
          <w:szCs w:val="24"/>
        </w:rPr>
      </w:pPr>
      <w:r>
        <w:rPr>
          <w:rFonts w:asciiTheme="minorHAnsi" w:hAnsiTheme="minorHAnsi" w:cs="Arial"/>
          <w:bCs/>
          <w:sz w:val="24"/>
          <w:szCs w:val="24"/>
        </w:rPr>
        <w:t>The interviewees had a range of reasons for wishing to participate in the training.  The most common reasons were:</w:t>
      </w:r>
    </w:p>
    <w:p w14:paraId="2453014D" w14:textId="1F65BF2A" w:rsidR="002F5B9E" w:rsidRDefault="002F5B9E" w:rsidP="00853FA9">
      <w:pPr>
        <w:autoSpaceDE w:val="0"/>
        <w:autoSpaceDN w:val="0"/>
        <w:adjustRightInd w:val="0"/>
        <w:jc w:val="both"/>
        <w:rPr>
          <w:rFonts w:asciiTheme="minorHAnsi" w:hAnsiTheme="minorHAnsi" w:cs="Arial"/>
          <w:bCs/>
          <w:sz w:val="24"/>
          <w:szCs w:val="24"/>
        </w:rPr>
      </w:pPr>
    </w:p>
    <w:p w14:paraId="1D638015" w14:textId="58AA0CA9" w:rsidR="002F5B9E" w:rsidRDefault="002F5B9E" w:rsidP="002F5B9E">
      <w:pPr>
        <w:pStyle w:val="ListParagraph"/>
        <w:numPr>
          <w:ilvl w:val="0"/>
          <w:numId w:val="33"/>
        </w:numPr>
        <w:autoSpaceDE w:val="0"/>
        <w:autoSpaceDN w:val="0"/>
        <w:adjustRightInd w:val="0"/>
        <w:rPr>
          <w:rFonts w:asciiTheme="minorHAnsi" w:hAnsiTheme="minorHAnsi" w:cs="Arial"/>
          <w:bCs/>
          <w:sz w:val="24"/>
          <w:szCs w:val="24"/>
        </w:rPr>
      </w:pPr>
      <w:r>
        <w:rPr>
          <w:rFonts w:asciiTheme="minorHAnsi" w:hAnsiTheme="minorHAnsi" w:cs="Arial"/>
          <w:bCs/>
          <w:sz w:val="24"/>
          <w:szCs w:val="24"/>
        </w:rPr>
        <w:t>Providing a refresh to previous leadership and management training</w:t>
      </w:r>
    </w:p>
    <w:p w14:paraId="0EB48BEF" w14:textId="064DDB99" w:rsidR="002F5B9E" w:rsidRDefault="002F5B9E" w:rsidP="002F5B9E">
      <w:pPr>
        <w:pStyle w:val="ListParagraph"/>
        <w:numPr>
          <w:ilvl w:val="0"/>
          <w:numId w:val="33"/>
        </w:numPr>
        <w:autoSpaceDE w:val="0"/>
        <w:autoSpaceDN w:val="0"/>
        <w:adjustRightInd w:val="0"/>
        <w:rPr>
          <w:rFonts w:asciiTheme="minorHAnsi" w:hAnsiTheme="minorHAnsi" w:cs="Arial"/>
          <w:bCs/>
          <w:sz w:val="24"/>
          <w:szCs w:val="24"/>
        </w:rPr>
      </w:pPr>
      <w:r>
        <w:rPr>
          <w:rFonts w:asciiTheme="minorHAnsi" w:hAnsiTheme="minorHAnsi" w:cs="Arial"/>
          <w:bCs/>
          <w:sz w:val="24"/>
          <w:szCs w:val="24"/>
        </w:rPr>
        <w:t>A desire to improve existing approaches to strategy development – particularly business planning and fundraising</w:t>
      </w:r>
    </w:p>
    <w:p w14:paraId="73EE232B" w14:textId="7D36B485" w:rsidR="002F5B9E" w:rsidRDefault="002F5B9E" w:rsidP="002F5B9E">
      <w:pPr>
        <w:pStyle w:val="ListParagraph"/>
        <w:numPr>
          <w:ilvl w:val="0"/>
          <w:numId w:val="33"/>
        </w:numPr>
        <w:autoSpaceDE w:val="0"/>
        <w:autoSpaceDN w:val="0"/>
        <w:adjustRightInd w:val="0"/>
        <w:rPr>
          <w:rFonts w:asciiTheme="minorHAnsi" w:hAnsiTheme="minorHAnsi" w:cs="Arial"/>
          <w:bCs/>
          <w:sz w:val="24"/>
          <w:szCs w:val="24"/>
        </w:rPr>
      </w:pPr>
      <w:r>
        <w:rPr>
          <w:rFonts w:asciiTheme="minorHAnsi" w:hAnsiTheme="minorHAnsi" w:cs="Arial"/>
          <w:bCs/>
          <w:sz w:val="24"/>
          <w:szCs w:val="24"/>
        </w:rPr>
        <w:t>An opportunity to increase the skills and knowledge amongst new Trustees and/or new members of management teams</w:t>
      </w:r>
    </w:p>
    <w:p w14:paraId="36B8434F" w14:textId="11F589CA" w:rsidR="002F5B9E" w:rsidRPr="002F5B9E" w:rsidRDefault="002F5B9E" w:rsidP="002F5B9E">
      <w:pPr>
        <w:pStyle w:val="ListParagraph"/>
        <w:numPr>
          <w:ilvl w:val="0"/>
          <w:numId w:val="33"/>
        </w:numPr>
        <w:autoSpaceDE w:val="0"/>
        <w:autoSpaceDN w:val="0"/>
        <w:adjustRightInd w:val="0"/>
        <w:rPr>
          <w:rFonts w:asciiTheme="minorHAnsi" w:hAnsiTheme="minorHAnsi" w:cs="Arial"/>
          <w:bCs/>
          <w:sz w:val="24"/>
          <w:szCs w:val="24"/>
        </w:rPr>
      </w:pPr>
      <w:r>
        <w:rPr>
          <w:rFonts w:asciiTheme="minorHAnsi" w:hAnsiTheme="minorHAnsi" w:cs="Arial"/>
          <w:bCs/>
          <w:sz w:val="24"/>
          <w:szCs w:val="24"/>
        </w:rPr>
        <w:t>An opportunity to provide subsidised training for staff and/or volunteers which would otherwise have been unaffordable (this was especially important to smaller organisations).</w:t>
      </w:r>
    </w:p>
    <w:p w14:paraId="32A238B9" w14:textId="77777777" w:rsidR="002F5B9E" w:rsidRDefault="002F5B9E" w:rsidP="00853FA9">
      <w:pPr>
        <w:autoSpaceDE w:val="0"/>
        <w:autoSpaceDN w:val="0"/>
        <w:adjustRightInd w:val="0"/>
        <w:jc w:val="both"/>
        <w:rPr>
          <w:rFonts w:asciiTheme="minorHAnsi" w:hAnsiTheme="minorHAnsi" w:cs="Arial"/>
          <w:bCs/>
          <w:sz w:val="24"/>
          <w:szCs w:val="24"/>
        </w:rPr>
      </w:pPr>
    </w:p>
    <w:p w14:paraId="6184C0BB" w14:textId="03535D81" w:rsidR="002F5B9E" w:rsidRPr="00275481" w:rsidRDefault="002F5B9E" w:rsidP="002F5B9E">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5.3</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Choice</w:t>
      </w:r>
      <w:proofErr w:type="gramEnd"/>
      <w:r>
        <w:rPr>
          <w:rFonts w:asciiTheme="minorHAnsi" w:hAnsiTheme="minorHAnsi" w:cs="Arial"/>
          <w:b/>
          <w:color w:val="808080" w:themeColor="background1" w:themeShade="80"/>
          <w:sz w:val="28"/>
          <w:szCs w:val="28"/>
        </w:rPr>
        <w:t xml:space="preserve"> of participants</w:t>
      </w:r>
    </w:p>
    <w:p w14:paraId="449EEA89" w14:textId="77777777" w:rsidR="002F5B9E" w:rsidRDefault="002F5B9E" w:rsidP="002F5B9E">
      <w:pPr>
        <w:autoSpaceDE w:val="0"/>
        <w:autoSpaceDN w:val="0"/>
        <w:adjustRightInd w:val="0"/>
        <w:rPr>
          <w:rFonts w:asciiTheme="minorHAnsi" w:hAnsiTheme="minorHAnsi" w:cs="Arial"/>
          <w:bCs/>
          <w:sz w:val="24"/>
          <w:szCs w:val="24"/>
        </w:rPr>
      </w:pPr>
    </w:p>
    <w:p w14:paraId="5394CF36" w14:textId="6AA021F9" w:rsidR="00FE1640" w:rsidRDefault="00FE1640" w:rsidP="00FE1640">
      <w:pPr>
        <w:autoSpaceDE w:val="0"/>
        <w:autoSpaceDN w:val="0"/>
        <w:adjustRightInd w:val="0"/>
        <w:jc w:val="both"/>
        <w:rPr>
          <w:rFonts w:asciiTheme="minorHAnsi" w:hAnsiTheme="minorHAnsi" w:cs="Arial"/>
          <w:bCs/>
          <w:sz w:val="24"/>
          <w:szCs w:val="24"/>
        </w:rPr>
      </w:pPr>
      <w:r>
        <w:rPr>
          <w:rFonts w:asciiTheme="minorHAnsi" w:hAnsiTheme="minorHAnsi" w:cs="Arial"/>
          <w:bCs/>
          <w:sz w:val="24"/>
          <w:szCs w:val="24"/>
        </w:rPr>
        <w:t xml:space="preserve">Applicants were asked to nominate members of their team who would be attending the training.  Interviewees tended to nominate Trustees and Senior Management as they felt these individuals had existing responsibilities for the topics covered in the Programme.  Where staff members were nominated, this tended to be in organisations where Trustees and Senior Managers were not involved </w:t>
      </w:r>
      <w:proofErr w:type="gramStart"/>
      <w:r>
        <w:rPr>
          <w:rFonts w:asciiTheme="minorHAnsi" w:hAnsiTheme="minorHAnsi" w:cs="Arial"/>
          <w:bCs/>
          <w:sz w:val="24"/>
          <w:szCs w:val="24"/>
        </w:rPr>
        <w:t>in particular roles</w:t>
      </w:r>
      <w:proofErr w:type="gramEnd"/>
      <w:r>
        <w:rPr>
          <w:rFonts w:asciiTheme="minorHAnsi" w:hAnsiTheme="minorHAnsi" w:cs="Arial"/>
          <w:bCs/>
          <w:sz w:val="24"/>
          <w:szCs w:val="24"/>
        </w:rPr>
        <w:t xml:space="preserve"> – this primarily related to Communication and Community Engagement.</w:t>
      </w:r>
    </w:p>
    <w:p w14:paraId="7D6E140C" w14:textId="77777777" w:rsidR="00FE1640" w:rsidRDefault="00FE1640" w:rsidP="002F5B9E">
      <w:pPr>
        <w:autoSpaceDE w:val="0"/>
        <w:autoSpaceDN w:val="0"/>
        <w:adjustRightInd w:val="0"/>
        <w:rPr>
          <w:rFonts w:asciiTheme="minorHAnsi" w:hAnsiTheme="minorHAnsi" w:cs="Arial"/>
          <w:bCs/>
          <w:sz w:val="24"/>
          <w:szCs w:val="24"/>
        </w:rPr>
      </w:pPr>
    </w:p>
    <w:p w14:paraId="4E05E146" w14:textId="6A399DDF" w:rsidR="00AD21F9" w:rsidRDefault="00FE1640" w:rsidP="00AD21F9">
      <w:pPr>
        <w:autoSpaceDE w:val="0"/>
        <w:autoSpaceDN w:val="0"/>
        <w:adjustRightInd w:val="0"/>
        <w:jc w:val="both"/>
        <w:rPr>
          <w:rFonts w:asciiTheme="minorHAnsi" w:hAnsiTheme="minorHAnsi" w:cs="Arial"/>
          <w:bCs/>
          <w:sz w:val="24"/>
          <w:szCs w:val="24"/>
        </w:rPr>
      </w:pPr>
      <w:r>
        <w:rPr>
          <w:rFonts w:asciiTheme="minorHAnsi" w:hAnsiTheme="minorHAnsi" w:cs="Arial"/>
          <w:bCs/>
          <w:sz w:val="24"/>
          <w:szCs w:val="24"/>
        </w:rPr>
        <w:t xml:space="preserve">For the most part, the organisations interviewed had intended for the same individuals to attend </w:t>
      </w:r>
      <w:r w:rsidR="00AD21F9">
        <w:rPr>
          <w:rFonts w:asciiTheme="minorHAnsi" w:hAnsiTheme="minorHAnsi" w:cs="Arial"/>
          <w:bCs/>
          <w:sz w:val="24"/>
          <w:szCs w:val="24"/>
        </w:rPr>
        <w:t>at least three of the topics (Leadership, Governance and Business Planning).  However, the</w:t>
      </w:r>
      <w:r>
        <w:rPr>
          <w:rFonts w:asciiTheme="minorHAnsi" w:hAnsiTheme="minorHAnsi" w:cs="Arial"/>
          <w:bCs/>
          <w:sz w:val="24"/>
          <w:szCs w:val="24"/>
        </w:rPr>
        <w:t xml:space="preserve"> delay be</w:t>
      </w:r>
      <w:r w:rsidR="00AD21F9">
        <w:rPr>
          <w:rFonts w:asciiTheme="minorHAnsi" w:hAnsiTheme="minorHAnsi" w:cs="Arial"/>
          <w:bCs/>
          <w:sz w:val="24"/>
          <w:szCs w:val="24"/>
        </w:rPr>
        <w:t>tween the application stage and the commencement of the training resulted in difficulties in achieving this due to:</w:t>
      </w:r>
    </w:p>
    <w:p w14:paraId="3F6A5B7D" w14:textId="6E449E54" w:rsidR="00AD21F9" w:rsidRDefault="00AD21F9" w:rsidP="00AD21F9">
      <w:pPr>
        <w:autoSpaceDE w:val="0"/>
        <w:autoSpaceDN w:val="0"/>
        <w:adjustRightInd w:val="0"/>
        <w:jc w:val="both"/>
        <w:rPr>
          <w:rFonts w:asciiTheme="minorHAnsi" w:hAnsiTheme="minorHAnsi" w:cs="Arial"/>
          <w:bCs/>
          <w:sz w:val="24"/>
          <w:szCs w:val="24"/>
        </w:rPr>
      </w:pPr>
    </w:p>
    <w:p w14:paraId="597AE723" w14:textId="162D72F2" w:rsidR="00AD21F9" w:rsidRDefault="00AD21F9" w:rsidP="00AD21F9">
      <w:pPr>
        <w:pStyle w:val="ListParagraph"/>
        <w:numPr>
          <w:ilvl w:val="0"/>
          <w:numId w:val="36"/>
        </w:numPr>
        <w:autoSpaceDE w:val="0"/>
        <w:autoSpaceDN w:val="0"/>
        <w:adjustRightInd w:val="0"/>
        <w:rPr>
          <w:rFonts w:asciiTheme="minorHAnsi" w:hAnsiTheme="minorHAnsi" w:cs="Arial"/>
          <w:bCs/>
          <w:sz w:val="24"/>
          <w:szCs w:val="24"/>
        </w:rPr>
      </w:pPr>
      <w:r>
        <w:rPr>
          <w:rFonts w:asciiTheme="minorHAnsi" w:hAnsiTheme="minorHAnsi" w:cs="Arial"/>
          <w:bCs/>
          <w:sz w:val="24"/>
          <w:szCs w:val="24"/>
        </w:rPr>
        <w:t>Trustees and Senior Managers not being available on the training dates</w:t>
      </w:r>
    </w:p>
    <w:p w14:paraId="689F76F8" w14:textId="04F433EA" w:rsidR="00AD21F9" w:rsidRPr="00AD21F9" w:rsidRDefault="00AD21F9" w:rsidP="00AD21F9">
      <w:pPr>
        <w:pStyle w:val="ListParagraph"/>
        <w:numPr>
          <w:ilvl w:val="0"/>
          <w:numId w:val="36"/>
        </w:numPr>
        <w:autoSpaceDE w:val="0"/>
        <w:autoSpaceDN w:val="0"/>
        <w:adjustRightInd w:val="0"/>
        <w:rPr>
          <w:rFonts w:asciiTheme="minorHAnsi" w:hAnsiTheme="minorHAnsi" w:cs="Arial"/>
          <w:bCs/>
          <w:sz w:val="24"/>
          <w:szCs w:val="24"/>
        </w:rPr>
      </w:pPr>
      <w:r>
        <w:rPr>
          <w:rFonts w:asciiTheme="minorHAnsi" w:hAnsiTheme="minorHAnsi" w:cs="Arial"/>
          <w:bCs/>
          <w:sz w:val="24"/>
          <w:szCs w:val="24"/>
        </w:rPr>
        <w:t>Workforce turnover resulting in some individuals having left organisations.</w:t>
      </w:r>
    </w:p>
    <w:p w14:paraId="6BC729DA" w14:textId="7F447900" w:rsidR="00A710A2" w:rsidRDefault="00A710A2" w:rsidP="005B5F01">
      <w:pPr>
        <w:rPr>
          <w:rFonts w:asciiTheme="minorHAnsi" w:hAnsiTheme="minorHAnsi" w:cs="Arial"/>
          <w:bCs/>
          <w:sz w:val="24"/>
          <w:szCs w:val="24"/>
        </w:rPr>
      </w:pPr>
    </w:p>
    <w:p w14:paraId="00E302C5" w14:textId="6B1BC4A0" w:rsidR="00AD21F9" w:rsidRDefault="00AD21F9" w:rsidP="005B5F01">
      <w:pPr>
        <w:rPr>
          <w:rFonts w:asciiTheme="minorHAnsi" w:hAnsiTheme="minorHAnsi" w:cs="Arial"/>
          <w:bCs/>
          <w:sz w:val="24"/>
          <w:szCs w:val="24"/>
        </w:rPr>
      </w:pPr>
      <w:r>
        <w:rPr>
          <w:rFonts w:asciiTheme="minorHAnsi" w:hAnsiTheme="minorHAnsi" w:cs="Arial"/>
          <w:bCs/>
          <w:sz w:val="24"/>
          <w:szCs w:val="24"/>
        </w:rPr>
        <w:t>There were a couple of instances where dissatisfaction with one of the topics resulted in individuals withdrawing from the training (this is discussed in more detail in sub-section 5.5).</w:t>
      </w:r>
    </w:p>
    <w:p w14:paraId="26625F67" w14:textId="77777777" w:rsidR="00AD21F9" w:rsidRDefault="00AD21F9">
      <w:pPr>
        <w:rPr>
          <w:rFonts w:asciiTheme="minorHAnsi" w:hAnsiTheme="minorHAnsi" w:cs="Arial"/>
          <w:bCs/>
          <w:sz w:val="24"/>
          <w:szCs w:val="24"/>
        </w:rPr>
      </w:pPr>
    </w:p>
    <w:p w14:paraId="26F2BBED" w14:textId="77D520F4" w:rsidR="00AD21F9" w:rsidRPr="00275481" w:rsidRDefault="00AD21F9" w:rsidP="00AD21F9">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5.4</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Topics</w:t>
      </w:r>
      <w:proofErr w:type="gramEnd"/>
      <w:r>
        <w:rPr>
          <w:rFonts w:asciiTheme="minorHAnsi" w:hAnsiTheme="minorHAnsi" w:cs="Arial"/>
          <w:b/>
          <w:color w:val="808080" w:themeColor="background1" w:themeShade="80"/>
          <w:sz w:val="28"/>
          <w:szCs w:val="28"/>
        </w:rPr>
        <w:t xml:space="preserve"> attended</w:t>
      </w:r>
    </w:p>
    <w:p w14:paraId="2400BD30" w14:textId="77777777" w:rsidR="00AD21F9" w:rsidRDefault="00AD21F9">
      <w:pPr>
        <w:rPr>
          <w:rFonts w:asciiTheme="minorHAnsi" w:hAnsiTheme="minorHAnsi" w:cs="Arial"/>
          <w:bCs/>
          <w:sz w:val="24"/>
          <w:szCs w:val="24"/>
        </w:rPr>
      </w:pPr>
    </w:p>
    <w:p w14:paraId="4CD44EEC" w14:textId="6B8DF8E1" w:rsidR="00F512F9" w:rsidRDefault="00F512F9">
      <w:pPr>
        <w:rPr>
          <w:rFonts w:asciiTheme="minorHAnsi" w:hAnsiTheme="minorHAnsi" w:cs="Arial"/>
          <w:bCs/>
          <w:sz w:val="24"/>
          <w:szCs w:val="24"/>
        </w:rPr>
      </w:pPr>
      <w:r>
        <w:rPr>
          <w:rFonts w:asciiTheme="minorHAnsi" w:hAnsiTheme="minorHAnsi" w:cs="Arial"/>
          <w:bCs/>
          <w:sz w:val="24"/>
          <w:szCs w:val="24"/>
        </w:rPr>
        <w:t xml:space="preserve">Not </w:t>
      </w:r>
      <w:proofErr w:type="gramStart"/>
      <w:r>
        <w:rPr>
          <w:rFonts w:asciiTheme="minorHAnsi" w:hAnsiTheme="minorHAnsi" w:cs="Arial"/>
          <w:bCs/>
          <w:sz w:val="24"/>
          <w:szCs w:val="24"/>
        </w:rPr>
        <w:t>all of</w:t>
      </w:r>
      <w:proofErr w:type="gramEnd"/>
      <w:r>
        <w:rPr>
          <w:rFonts w:asciiTheme="minorHAnsi" w:hAnsiTheme="minorHAnsi" w:cs="Arial"/>
          <w:bCs/>
          <w:sz w:val="24"/>
          <w:szCs w:val="24"/>
        </w:rPr>
        <w:t xml:space="preserve"> the interviewees participated in all of the topics.  Participation was as follows:</w:t>
      </w:r>
    </w:p>
    <w:p w14:paraId="67B5FF73" w14:textId="77777777" w:rsidR="00F512F9" w:rsidRDefault="00F512F9">
      <w:pPr>
        <w:rPr>
          <w:rFonts w:asciiTheme="minorHAnsi" w:hAnsiTheme="minorHAnsi" w:cs="Arial"/>
          <w:bCs/>
          <w:sz w:val="24"/>
          <w:szCs w:val="24"/>
        </w:rPr>
      </w:pPr>
    </w:p>
    <w:p w14:paraId="51E696E7" w14:textId="76ABA02B" w:rsidR="00F512F9" w:rsidRDefault="00F512F9" w:rsidP="00F512F9">
      <w:pPr>
        <w:pStyle w:val="ListParagraph"/>
        <w:numPr>
          <w:ilvl w:val="0"/>
          <w:numId w:val="37"/>
        </w:numPr>
        <w:rPr>
          <w:rFonts w:asciiTheme="minorHAnsi" w:hAnsiTheme="minorHAnsi" w:cs="Arial"/>
          <w:bCs/>
          <w:sz w:val="24"/>
          <w:szCs w:val="24"/>
        </w:rPr>
      </w:pPr>
      <w:r>
        <w:rPr>
          <w:rFonts w:asciiTheme="minorHAnsi" w:hAnsiTheme="minorHAnsi" w:cs="Arial"/>
          <w:bCs/>
          <w:sz w:val="24"/>
          <w:szCs w:val="24"/>
        </w:rPr>
        <w:t>11</w:t>
      </w:r>
      <w:r w:rsidRPr="00F512F9">
        <w:rPr>
          <w:rFonts w:asciiTheme="minorHAnsi" w:hAnsiTheme="minorHAnsi" w:cs="Arial"/>
          <w:bCs/>
          <w:sz w:val="24"/>
          <w:szCs w:val="24"/>
        </w:rPr>
        <w:t xml:space="preserve"> </w:t>
      </w:r>
      <w:r>
        <w:rPr>
          <w:rFonts w:asciiTheme="minorHAnsi" w:hAnsiTheme="minorHAnsi" w:cs="Arial"/>
          <w:bCs/>
          <w:sz w:val="24"/>
          <w:szCs w:val="24"/>
        </w:rPr>
        <w:t>participated in the</w:t>
      </w:r>
      <w:r w:rsidR="00AD21F9" w:rsidRPr="00F512F9">
        <w:rPr>
          <w:rFonts w:asciiTheme="minorHAnsi" w:hAnsiTheme="minorHAnsi" w:cs="Arial"/>
          <w:bCs/>
          <w:sz w:val="24"/>
          <w:szCs w:val="24"/>
        </w:rPr>
        <w:t xml:space="preserve"> Leadership</w:t>
      </w:r>
      <w:r w:rsidRPr="00F512F9">
        <w:rPr>
          <w:rFonts w:asciiTheme="minorHAnsi" w:hAnsiTheme="minorHAnsi" w:cs="Arial"/>
          <w:bCs/>
          <w:sz w:val="24"/>
          <w:szCs w:val="24"/>
        </w:rPr>
        <w:t xml:space="preserve"> </w:t>
      </w:r>
      <w:r>
        <w:rPr>
          <w:rFonts w:asciiTheme="minorHAnsi" w:hAnsiTheme="minorHAnsi" w:cs="Arial"/>
          <w:bCs/>
          <w:sz w:val="24"/>
          <w:szCs w:val="24"/>
        </w:rPr>
        <w:t>topic</w:t>
      </w:r>
    </w:p>
    <w:p w14:paraId="72EC770D" w14:textId="0DA8DC52" w:rsidR="00F512F9" w:rsidRDefault="00F512F9" w:rsidP="00F512F9">
      <w:pPr>
        <w:pStyle w:val="ListParagraph"/>
        <w:numPr>
          <w:ilvl w:val="0"/>
          <w:numId w:val="37"/>
        </w:numPr>
        <w:rPr>
          <w:rFonts w:asciiTheme="minorHAnsi" w:hAnsiTheme="minorHAnsi" w:cs="Arial"/>
          <w:bCs/>
          <w:sz w:val="24"/>
          <w:szCs w:val="24"/>
        </w:rPr>
      </w:pPr>
      <w:r>
        <w:rPr>
          <w:rFonts w:asciiTheme="minorHAnsi" w:hAnsiTheme="minorHAnsi" w:cs="Arial"/>
          <w:bCs/>
          <w:sz w:val="24"/>
          <w:szCs w:val="24"/>
        </w:rPr>
        <w:t>10 participated in Governance</w:t>
      </w:r>
    </w:p>
    <w:p w14:paraId="2218E357" w14:textId="437F36C0" w:rsidR="00F512F9" w:rsidRDefault="00F512F9" w:rsidP="00F512F9">
      <w:pPr>
        <w:pStyle w:val="ListParagraph"/>
        <w:numPr>
          <w:ilvl w:val="0"/>
          <w:numId w:val="37"/>
        </w:numPr>
        <w:rPr>
          <w:rFonts w:asciiTheme="minorHAnsi" w:hAnsiTheme="minorHAnsi" w:cs="Arial"/>
          <w:bCs/>
          <w:sz w:val="24"/>
          <w:szCs w:val="24"/>
        </w:rPr>
      </w:pPr>
      <w:r>
        <w:rPr>
          <w:rFonts w:asciiTheme="minorHAnsi" w:hAnsiTheme="minorHAnsi" w:cs="Arial"/>
          <w:bCs/>
          <w:sz w:val="24"/>
          <w:szCs w:val="24"/>
        </w:rPr>
        <w:t>11 participated in Business Planning</w:t>
      </w:r>
    </w:p>
    <w:p w14:paraId="5CA6C3FD" w14:textId="77777777" w:rsidR="00F512F9" w:rsidRDefault="00F512F9" w:rsidP="00F512F9">
      <w:pPr>
        <w:pStyle w:val="ListParagraph"/>
        <w:numPr>
          <w:ilvl w:val="0"/>
          <w:numId w:val="37"/>
        </w:numPr>
        <w:rPr>
          <w:rFonts w:asciiTheme="minorHAnsi" w:hAnsiTheme="minorHAnsi" w:cs="Arial"/>
          <w:bCs/>
          <w:sz w:val="24"/>
          <w:szCs w:val="24"/>
        </w:rPr>
      </w:pPr>
      <w:r>
        <w:rPr>
          <w:rFonts w:asciiTheme="minorHAnsi" w:hAnsiTheme="minorHAnsi" w:cs="Arial"/>
          <w:bCs/>
          <w:sz w:val="24"/>
          <w:szCs w:val="24"/>
        </w:rPr>
        <w:t>10 participated in</w:t>
      </w:r>
      <w:r w:rsidRPr="00F512F9">
        <w:rPr>
          <w:rFonts w:asciiTheme="minorHAnsi" w:hAnsiTheme="minorHAnsi" w:cs="Arial"/>
          <w:bCs/>
          <w:sz w:val="24"/>
          <w:szCs w:val="24"/>
        </w:rPr>
        <w:t xml:space="preserve"> Communications and Community Engagement.</w:t>
      </w:r>
    </w:p>
    <w:p w14:paraId="5A3983DF" w14:textId="77777777" w:rsidR="00F512F9" w:rsidRDefault="00F512F9" w:rsidP="00F512F9">
      <w:pPr>
        <w:rPr>
          <w:rFonts w:asciiTheme="minorHAnsi" w:hAnsiTheme="minorHAnsi" w:cs="Arial"/>
          <w:bCs/>
          <w:sz w:val="24"/>
          <w:szCs w:val="24"/>
        </w:rPr>
      </w:pPr>
    </w:p>
    <w:p w14:paraId="4F3E335F" w14:textId="77777777" w:rsidR="00F512F9" w:rsidRDefault="00F512F9" w:rsidP="00F512F9">
      <w:pPr>
        <w:jc w:val="both"/>
        <w:rPr>
          <w:rFonts w:asciiTheme="minorHAnsi" w:hAnsiTheme="minorHAnsi" w:cs="Arial"/>
          <w:bCs/>
          <w:sz w:val="24"/>
          <w:szCs w:val="24"/>
        </w:rPr>
      </w:pPr>
      <w:r>
        <w:rPr>
          <w:rFonts w:asciiTheme="minorHAnsi" w:hAnsiTheme="minorHAnsi" w:cs="Arial"/>
          <w:bCs/>
          <w:sz w:val="24"/>
          <w:szCs w:val="24"/>
        </w:rPr>
        <w:t xml:space="preserve">For the most part, information from the training was cascaded by participants to other members of the Board or Senior Management Teams by those who attended the topics.  </w:t>
      </w:r>
      <w:r>
        <w:rPr>
          <w:rFonts w:asciiTheme="minorHAnsi" w:hAnsiTheme="minorHAnsi" w:cs="Arial"/>
          <w:bCs/>
          <w:sz w:val="24"/>
          <w:szCs w:val="24"/>
        </w:rPr>
        <w:lastRenderedPageBreak/>
        <w:t>This ensured that all Trustees and Senior Managers were aware of the information provided.</w:t>
      </w:r>
    </w:p>
    <w:p w14:paraId="2853A726" w14:textId="77777777" w:rsidR="00F512F9" w:rsidRDefault="00F512F9" w:rsidP="00F512F9">
      <w:pPr>
        <w:jc w:val="both"/>
        <w:rPr>
          <w:rFonts w:asciiTheme="minorHAnsi" w:hAnsiTheme="minorHAnsi" w:cs="Arial"/>
          <w:bCs/>
          <w:sz w:val="24"/>
          <w:szCs w:val="24"/>
        </w:rPr>
      </w:pPr>
    </w:p>
    <w:p w14:paraId="5FEE669C" w14:textId="77777777" w:rsidR="003A7315" w:rsidRDefault="00F512F9" w:rsidP="00F512F9">
      <w:pPr>
        <w:jc w:val="both"/>
        <w:rPr>
          <w:rFonts w:asciiTheme="minorHAnsi" w:hAnsiTheme="minorHAnsi" w:cs="Arial"/>
          <w:bCs/>
          <w:sz w:val="24"/>
          <w:szCs w:val="24"/>
        </w:rPr>
      </w:pPr>
      <w:r>
        <w:rPr>
          <w:rFonts w:asciiTheme="minorHAnsi" w:hAnsiTheme="minorHAnsi" w:cs="Arial"/>
          <w:bCs/>
          <w:sz w:val="24"/>
          <w:szCs w:val="24"/>
        </w:rPr>
        <w:t xml:space="preserve">However, a small number of interviewees had issues with the Leadership topic and </w:t>
      </w:r>
      <w:proofErr w:type="gramStart"/>
      <w:r>
        <w:rPr>
          <w:rFonts w:asciiTheme="minorHAnsi" w:hAnsiTheme="minorHAnsi" w:cs="Arial"/>
          <w:bCs/>
          <w:sz w:val="24"/>
          <w:szCs w:val="24"/>
        </w:rPr>
        <w:t>as a result of</w:t>
      </w:r>
      <w:proofErr w:type="gramEnd"/>
      <w:r>
        <w:rPr>
          <w:rFonts w:asciiTheme="minorHAnsi" w:hAnsiTheme="minorHAnsi" w:cs="Arial"/>
          <w:bCs/>
          <w:sz w:val="24"/>
          <w:szCs w:val="24"/>
        </w:rPr>
        <w:t xml:space="preserve"> this did not cascade the learning from this </w:t>
      </w:r>
      <w:r w:rsidR="008135A2">
        <w:rPr>
          <w:rFonts w:asciiTheme="minorHAnsi" w:hAnsiTheme="minorHAnsi" w:cs="Arial"/>
          <w:bCs/>
          <w:sz w:val="24"/>
          <w:szCs w:val="24"/>
        </w:rPr>
        <w:t>module.  Further information on their reaction to the Leadership content is outlines in sub-section 5.5.</w:t>
      </w:r>
    </w:p>
    <w:p w14:paraId="4575BA5B" w14:textId="77777777" w:rsidR="003A7315" w:rsidRDefault="003A7315" w:rsidP="00F512F9">
      <w:pPr>
        <w:jc w:val="both"/>
        <w:rPr>
          <w:rFonts w:asciiTheme="minorHAnsi" w:hAnsiTheme="minorHAnsi" w:cs="Arial"/>
          <w:bCs/>
          <w:sz w:val="24"/>
          <w:szCs w:val="24"/>
        </w:rPr>
      </w:pPr>
    </w:p>
    <w:p w14:paraId="507B17F7" w14:textId="6A435A52" w:rsidR="003A7315" w:rsidRPr="00275481" w:rsidRDefault="003A7315" w:rsidP="003A7315">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5.5</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Reaction</w:t>
      </w:r>
      <w:proofErr w:type="gramEnd"/>
      <w:r>
        <w:rPr>
          <w:rFonts w:asciiTheme="minorHAnsi" w:hAnsiTheme="minorHAnsi" w:cs="Arial"/>
          <w:b/>
          <w:color w:val="808080" w:themeColor="background1" w:themeShade="80"/>
          <w:sz w:val="28"/>
          <w:szCs w:val="28"/>
        </w:rPr>
        <w:t xml:space="preserve"> to the format the training</w:t>
      </w:r>
    </w:p>
    <w:p w14:paraId="46CEB585" w14:textId="77777777" w:rsidR="003A7315" w:rsidRDefault="003A7315" w:rsidP="00F512F9">
      <w:pPr>
        <w:jc w:val="both"/>
        <w:rPr>
          <w:rFonts w:asciiTheme="minorHAnsi" w:hAnsiTheme="minorHAnsi" w:cs="Arial"/>
          <w:bCs/>
          <w:sz w:val="24"/>
          <w:szCs w:val="24"/>
        </w:rPr>
      </w:pPr>
    </w:p>
    <w:p w14:paraId="0316772D" w14:textId="055521E4" w:rsidR="003A7315" w:rsidRPr="00275481" w:rsidRDefault="003A7315" w:rsidP="003A7315">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5.5.1</w:t>
      </w:r>
      <w:r w:rsidRPr="00275481">
        <w:rPr>
          <w:rFonts w:asciiTheme="minorHAnsi" w:hAnsiTheme="minorHAnsi" w:cs="Arial"/>
          <w:b/>
          <w:color w:val="808080" w:themeColor="background1" w:themeShade="80"/>
          <w:sz w:val="28"/>
          <w:szCs w:val="28"/>
        </w:rPr>
        <w:t xml:space="preserve"> </w:t>
      </w:r>
      <w:r w:rsidR="00872E57">
        <w:rPr>
          <w:rFonts w:asciiTheme="minorHAnsi" w:hAnsiTheme="minorHAnsi" w:cs="Arial"/>
          <w:b/>
          <w:color w:val="808080" w:themeColor="background1" w:themeShade="80"/>
          <w:sz w:val="24"/>
          <w:szCs w:val="24"/>
        </w:rPr>
        <w:t>Online</w:t>
      </w:r>
    </w:p>
    <w:p w14:paraId="74A05E7C" w14:textId="75073EB6" w:rsidR="003A7315" w:rsidRDefault="003A7315" w:rsidP="00F512F9">
      <w:pPr>
        <w:jc w:val="both"/>
        <w:rPr>
          <w:rFonts w:asciiTheme="minorHAnsi" w:hAnsiTheme="minorHAnsi" w:cs="Arial"/>
          <w:bCs/>
          <w:sz w:val="24"/>
          <w:szCs w:val="24"/>
        </w:rPr>
      </w:pPr>
    </w:p>
    <w:p w14:paraId="1CDED603" w14:textId="77777777" w:rsidR="003A7315" w:rsidRDefault="003A7315" w:rsidP="00F512F9">
      <w:pPr>
        <w:jc w:val="both"/>
        <w:rPr>
          <w:rFonts w:asciiTheme="minorHAnsi" w:hAnsiTheme="minorHAnsi" w:cs="Arial"/>
          <w:bCs/>
          <w:sz w:val="24"/>
          <w:szCs w:val="24"/>
        </w:rPr>
      </w:pPr>
      <w:r>
        <w:rPr>
          <w:rFonts w:asciiTheme="minorHAnsi" w:hAnsiTheme="minorHAnsi" w:cs="Arial"/>
          <w:bCs/>
          <w:sz w:val="24"/>
          <w:szCs w:val="24"/>
        </w:rPr>
        <w:t xml:space="preserve">Due to the Covid 19 restrictions on people gathering at the time of the Programme, the decision was taken to </w:t>
      </w:r>
      <w:proofErr w:type="gramStart"/>
      <w:r>
        <w:rPr>
          <w:rFonts w:asciiTheme="minorHAnsi" w:hAnsiTheme="minorHAnsi" w:cs="Arial"/>
          <w:bCs/>
          <w:sz w:val="24"/>
          <w:szCs w:val="24"/>
        </w:rPr>
        <w:t>conducted</w:t>
      </w:r>
      <w:proofErr w:type="gramEnd"/>
      <w:r>
        <w:rPr>
          <w:rFonts w:asciiTheme="minorHAnsi" w:hAnsiTheme="minorHAnsi" w:cs="Arial"/>
          <w:bCs/>
          <w:sz w:val="24"/>
          <w:szCs w:val="24"/>
        </w:rPr>
        <w:t xml:space="preserve"> the training sessions online, via Zoom.  There were some concerns at the time as to how this format would be received by participants, particularly as the quality and reliability of the delivery method would be dependent upon the quality and reliability of participants’ internet connections and the availability of reliable broadband connections, which are recognised as being variable in some geographical areas in Scotland.</w:t>
      </w:r>
    </w:p>
    <w:p w14:paraId="3EFF5821" w14:textId="77777777" w:rsidR="003A7315" w:rsidRDefault="003A7315" w:rsidP="00F512F9">
      <w:pPr>
        <w:jc w:val="both"/>
        <w:rPr>
          <w:rFonts w:asciiTheme="minorHAnsi" w:hAnsiTheme="minorHAnsi" w:cs="Arial"/>
          <w:bCs/>
          <w:sz w:val="24"/>
          <w:szCs w:val="24"/>
        </w:rPr>
      </w:pPr>
    </w:p>
    <w:p w14:paraId="0D80DFFA" w14:textId="24DBF590" w:rsidR="006F45E5" w:rsidRDefault="003A7315" w:rsidP="00F512F9">
      <w:pPr>
        <w:jc w:val="both"/>
        <w:rPr>
          <w:rFonts w:asciiTheme="minorHAnsi" w:hAnsiTheme="minorHAnsi" w:cs="Arial"/>
          <w:bCs/>
          <w:sz w:val="24"/>
          <w:szCs w:val="24"/>
        </w:rPr>
      </w:pPr>
      <w:r>
        <w:rPr>
          <w:rFonts w:asciiTheme="minorHAnsi" w:hAnsiTheme="minorHAnsi" w:cs="Arial"/>
          <w:bCs/>
          <w:sz w:val="24"/>
          <w:szCs w:val="24"/>
        </w:rPr>
        <w:t xml:space="preserve">However, feedback from the pre and post training questionnaires and the follow up discussions with a sample of participants, </w:t>
      </w:r>
      <w:r w:rsidR="006F45E5">
        <w:rPr>
          <w:rFonts w:asciiTheme="minorHAnsi" w:hAnsiTheme="minorHAnsi" w:cs="Arial"/>
          <w:bCs/>
          <w:sz w:val="24"/>
          <w:szCs w:val="24"/>
        </w:rPr>
        <w:t xml:space="preserve">indicate that the online format was well received by </w:t>
      </w:r>
      <w:proofErr w:type="gramStart"/>
      <w:r w:rsidR="006F45E5">
        <w:rPr>
          <w:rFonts w:asciiTheme="minorHAnsi" w:hAnsiTheme="minorHAnsi" w:cs="Arial"/>
          <w:bCs/>
          <w:sz w:val="24"/>
          <w:szCs w:val="24"/>
        </w:rPr>
        <w:t>the majority of</w:t>
      </w:r>
      <w:proofErr w:type="gramEnd"/>
      <w:r w:rsidR="006F45E5">
        <w:rPr>
          <w:rFonts w:asciiTheme="minorHAnsi" w:hAnsiTheme="minorHAnsi" w:cs="Arial"/>
          <w:bCs/>
          <w:sz w:val="24"/>
          <w:szCs w:val="24"/>
        </w:rPr>
        <w:t xml:space="preserve"> participants.  In the follow up discussions</w:t>
      </w:r>
      <w:r w:rsidR="00616392">
        <w:rPr>
          <w:rFonts w:asciiTheme="minorHAnsi" w:hAnsiTheme="minorHAnsi" w:cs="Arial"/>
          <w:bCs/>
          <w:sz w:val="24"/>
          <w:szCs w:val="24"/>
        </w:rPr>
        <w:t>,</w:t>
      </w:r>
      <w:r w:rsidR="006F45E5">
        <w:rPr>
          <w:rFonts w:asciiTheme="minorHAnsi" w:hAnsiTheme="minorHAnsi" w:cs="Arial"/>
          <w:bCs/>
          <w:sz w:val="24"/>
          <w:szCs w:val="24"/>
        </w:rPr>
        <w:t xml:space="preserve"> participants suggested that it:</w:t>
      </w:r>
    </w:p>
    <w:p w14:paraId="0F835128" w14:textId="77777777" w:rsidR="006F45E5" w:rsidRDefault="006F45E5" w:rsidP="00F512F9">
      <w:pPr>
        <w:jc w:val="both"/>
        <w:rPr>
          <w:rFonts w:asciiTheme="minorHAnsi" w:hAnsiTheme="minorHAnsi" w:cs="Arial"/>
          <w:bCs/>
          <w:sz w:val="24"/>
          <w:szCs w:val="24"/>
        </w:rPr>
      </w:pPr>
    </w:p>
    <w:p w14:paraId="3F4F9F0F" w14:textId="073E3BC8" w:rsidR="00AD21F9" w:rsidRDefault="006F45E5" w:rsidP="006F45E5">
      <w:pPr>
        <w:pStyle w:val="ListParagraph"/>
        <w:numPr>
          <w:ilvl w:val="0"/>
          <w:numId w:val="38"/>
        </w:numPr>
        <w:rPr>
          <w:rFonts w:asciiTheme="minorHAnsi" w:hAnsiTheme="minorHAnsi" w:cs="Arial"/>
          <w:bCs/>
          <w:sz w:val="24"/>
          <w:szCs w:val="24"/>
        </w:rPr>
      </w:pPr>
      <w:r>
        <w:rPr>
          <w:rFonts w:asciiTheme="minorHAnsi" w:hAnsiTheme="minorHAnsi" w:cs="Arial"/>
          <w:bCs/>
          <w:sz w:val="24"/>
          <w:szCs w:val="24"/>
        </w:rPr>
        <w:t>Allowed them to maximise their time by reducing time lost due to travelling to venues.  This was especially important for the smaller organisations where there were few/or no people who could provide cover whilst participants were attending the training.</w:t>
      </w:r>
    </w:p>
    <w:p w14:paraId="3DBF0B6B" w14:textId="3140CB11" w:rsidR="006F45E5" w:rsidRDefault="006F45E5" w:rsidP="006F45E5">
      <w:pPr>
        <w:pStyle w:val="ListParagraph"/>
        <w:numPr>
          <w:ilvl w:val="0"/>
          <w:numId w:val="38"/>
        </w:numPr>
        <w:rPr>
          <w:rFonts w:asciiTheme="minorHAnsi" w:hAnsiTheme="minorHAnsi" w:cs="Arial"/>
          <w:bCs/>
          <w:sz w:val="24"/>
          <w:szCs w:val="24"/>
        </w:rPr>
      </w:pPr>
      <w:r>
        <w:rPr>
          <w:rFonts w:asciiTheme="minorHAnsi" w:hAnsiTheme="minorHAnsi" w:cs="Arial"/>
          <w:bCs/>
          <w:sz w:val="24"/>
          <w:szCs w:val="24"/>
        </w:rPr>
        <w:t>Reduced the cost of participating in the training, which together with the provision of the grant funding for participating organisations, was a key consideration for some organisations in applying for the training.  The ability to access the training online meant no travel costs and, where the training was delivered on consecutive days, for the need for overnight accommodation</w:t>
      </w:r>
    </w:p>
    <w:p w14:paraId="5B6E2A40" w14:textId="2B126DF3" w:rsidR="00AD21F9" w:rsidRDefault="00AD21F9" w:rsidP="005B5F01">
      <w:pPr>
        <w:rPr>
          <w:rFonts w:asciiTheme="minorHAnsi" w:hAnsiTheme="minorHAnsi" w:cs="Arial"/>
          <w:bCs/>
          <w:sz w:val="24"/>
          <w:szCs w:val="24"/>
        </w:rPr>
      </w:pPr>
    </w:p>
    <w:p w14:paraId="055AF155" w14:textId="6A73E97B" w:rsidR="00616392" w:rsidRDefault="00616392" w:rsidP="00616392">
      <w:pPr>
        <w:jc w:val="both"/>
        <w:rPr>
          <w:rFonts w:asciiTheme="minorHAnsi" w:hAnsiTheme="minorHAnsi" w:cs="Arial"/>
          <w:bCs/>
          <w:sz w:val="24"/>
          <w:szCs w:val="24"/>
        </w:rPr>
      </w:pPr>
      <w:r>
        <w:rPr>
          <w:rFonts w:asciiTheme="minorHAnsi" w:hAnsiTheme="minorHAnsi" w:cs="Arial"/>
          <w:bCs/>
          <w:sz w:val="24"/>
          <w:szCs w:val="24"/>
        </w:rPr>
        <w:t>However, there were aspects of the online format which were highlighted as needing further consideration.  These were:</w:t>
      </w:r>
    </w:p>
    <w:p w14:paraId="63E73FBA" w14:textId="77777777" w:rsidR="00616392" w:rsidRDefault="00616392" w:rsidP="00616392">
      <w:pPr>
        <w:jc w:val="both"/>
        <w:rPr>
          <w:rFonts w:asciiTheme="minorHAnsi" w:hAnsiTheme="minorHAnsi" w:cs="Arial"/>
          <w:bCs/>
          <w:sz w:val="24"/>
          <w:szCs w:val="24"/>
        </w:rPr>
      </w:pPr>
    </w:p>
    <w:p w14:paraId="001BE26A" w14:textId="1567321E" w:rsidR="00616392" w:rsidRDefault="00616392" w:rsidP="00616392">
      <w:pPr>
        <w:pStyle w:val="ListParagraph"/>
        <w:numPr>
          <w:ilvl w:val="0"/>
          <w:numId w:val="39"/>
        </w:numPr>
        <w:rPr>
          <w:rFonts w:asciiTheme="minorHAnsi" w:hAnsiTheme="minorHAnsi" w:cs="Arial"/>
          <w:bCs/>
          <w:sz w:val="24"/>
          <w:szCs w:val="24"/>
        </w:rPr>
      </w:pPr>
      <w:r>
        <w:rPr>
          <w:rFonts w:asciiTheme="minorHAnsi" w:hAnsiTheme="minorHAnsi" w:cs="Arial"/>
          <w:bCs/>
          <w:sz w:val="24"/>
          <w:szCs w:val="24"/>
        </w:rPr>
        <w:t>The length of the online sessions.  Participants in the follow up discussions indicated that, whilst most of them enjoyed the format, they found it very intense sitting in front of a computer screen for, in some cases, up to four hours at a time.  They suggested that more screen breaks need to be introduced into the Programme running order</w:t>
      </w:r>
      <w:r w:rsidR="00520D85">
        <w:rPr>
          <w:rFonts w:asciiTheme="minorHAnsi" w:hAnsiTheme="minorHAnsi" w:cs="Arial"/>
          <w:bCs/>
          <w:sz w:val="24"/>
          <w:szCs w:val="24"/>
        </w:rPr>
        <w:t>, particularly for the topics which were consecutive and/or full days</w:t>
      </w:r>
    </w:p>
    <w:p w14:paraId="32FA6F1B" w14:textId="4C854037" w:rsidR="00872E57" w:rsidRDefault="00872E57" w:rsidP="00872E57">
      <w:pPr>
        <w:pStyle w:val="ListParagraph"/>
        <w:ind w:left="780"/>
        <w:rPr>
          <w:rFonts w:asciiTheme="minorHAnsi" w:hAnsiTheme="minorHAnsi" w:cs="Arial"/>
          <w:bCs/>
          <w:sz w:val="24"/>
          <w:szCs w:val="24"/>
        </w:rPr>
      </w:pPr>
    </w:p>
    <w:p w14:paraId="26D60807" w14:textId="77777777" w:rsidR="00872E57" w:rsidRDefault="00872E57" w:rsidP="00872E57">
      <w:pPr>
        <w:rPr>
          <w:rFonts w:asciiTheme="minorHAnsi" w:hAnsiTheme="minorHAnsi" w:cs="Arial"/>
          <w:b/>
          <w:color w:val="808080" w:themeColor="background1" w:themeShade="80"/>
          <w:sz w:val="28"/>
          <w:szCs w:val="28"/>
        </w:rPr>
      </w:pPr>
    </w:p>
    <w:p w14:paraId="745B0FA8" w14:textId="77777777" w:rsidR="00872E57" w:rsidRDefault="00872E57" w:rsidP="00872E57">
      <w:pPr>
        <w:rPr>
          <w:rFonts w:asciiTheme="minorHAnsi" w:hAnsiTheme="minorHAnsi" w:cs="Arial"/>
          <w:b/>
          <w:color w:val="808080" w:themeColor="background1" w:themeShade="80"/>
          <w:sz w:val="28"/>
          <w:szCs w:val="28"/>
        </w:rPr>
      </w:pPr>
    </w:p>
    <w:p w14:paraId="57BBF3E3" w14:textId="0500B974" w:rsidR="00872E57" w:rsidRPr="00275481" w:rsidRDefault="00872E57" w:rsidP="00872E57">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5.5.2</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4"/>
          <w:szCs w:val="24"/>
        </w:rPr>
        <w:t>Introductions</w:t>
      </w:r>
    </w:p>
    <w:p w14:paraId="20280A1E" w14:textId="68CF4725" w:rsidR="00872E57" w:rsidRDefault="00872E57" w:rsidP="00872E57">
      <w:pPr>
        <w:rPr>
          <w:rFonts w:asciiTheme="minorHAnsi" w:hAnsiTheme="minorHAnsi" w:cs="Arial"/>
          <w:b/>
          <w:color w:val="808080" w:themeColor="background1" w:themeShade="80"/>
          <w:sz w:val="28"/>
          <w:szCs w:val="28"/>
        </w:rPr>
      </w:pPr>
    </w:p>
    <w:p w14:paraId="7CE46727" w14:textId="4C9361E6" w:rsidR="00872E57" w:rsidRPr="00872E57" w:rsidRDefault="00872E57" w:rsidP="00872E57">
      <w:pPr>
        <w:ind w:left="60"/>
        <w:jc w:val="both"/>
        <w:rPr>
          <w:rFonts w:asciiTheme="minorHAnsi" w:hAnsiTheme="minorHAnsi" w:cs="Arial"/>
          <w:bCs/>
          <w:sz w:val="24"/>
          <w:szCs w:val="24"/>
        </w:rPr>
      </w:pPr>
      <w:r>
        <w:rPr>
          <w:rFonts w:asciiTheme="minorHAnsi" w:hAnsiTheme="minorHAnsi" w:cs="Arial"/>
          <w:bCs/>
          <w:sz w:val="24"/>
          <w:szCs w:val="24"/>
        </w:rPr>
        <w:t>Interviewees suggested that m</w:t>
      </w:r>
      <w:r w:rsidRPr="00872E57">
        <w:rPr>
          <w:rFonts w:asciiTheme="minorHAnsi" w:hAnsiTheme="minorHAnsi" w:cs="Arial"/>
          <w:bCs/>
          <w:sz w:val="24"/>
          <w:szCs w:val="24"/>
        </w:rPr>
        <w:t xml:space="preserve">ore time </w:t>
      </w:r>
      <w:r>
        <w:rPr>
          <w:rFonts w:asciiTheme="minorHAnsi" w:hAnsiTheme="minorHAnsi" w:cs="Arial"/>
          <w:bCs/>
          <w:sz w:val="24"/>
          <w:szCs w:val="24"/>
        </w:rPr>
        <w:t xml:space="preserve">was </w:t>
      </w:r>
      <w:r w:rsidRPr="00872E57">
        <w:rPr>
          <w:rFonts w:asciiTheme="minorHAnsi" w:hAnsiTheme="minorHAnsi" w:cs="Arial"/>
          <w:bCs/>
          <w:sz w:val="24"/>
          <w:szCs w:val="24"/>
        </w:rPr>
        <w:t xml:space="preserve">needed for introductions at the start of the Programme.  The online format meant that participants were meeting each other for the first time and had no understanding of who else was on the Programme or what their organisation did until they split up for the breakout sessions.  Interviewees felt that it would have been better if more time had been spent at the start to get to know each other.  As one individual commented: </w:t>
      </w:r>
      <w:r w:rsidRPr="00872E57">
        <w:rPr>
          <w:rFonts w:asciiTheme="minorHAnsi" w:hAnsiTheme="minorHAnsi" w:cs="Arial"/>
          <w:bCs/>
          <w:i/>
          <w:iCs/>
          <w:color w:val="FF0000"/>
          <w:sz w:val="24"/>
          <w:szCs w:val="24"/>
        </w:rPr>
        <w:t>“You usually have an ice breaker at the start of a training programme to allow people to settle – there was nothing like that on this”</w:t>
      </w:r>
    </w:p>
    <w:p w14:paraId="72E95811" w14:textId="77777777" w:rsidR="00872E57" w:rsidRDefault="00872E57" w:rsidP="00872E57">
      <w:pPr>
        <w:rPr>
          <w:rFonts w:asciiTheme="minorHAnsi" w:hAnsiTheme="minorHAnsi" w:cs="Arial"/>
          <w:b/>
          <w:color w:val="808080" w:themeColor="background1" w:themeShade="80"/>
          <w:sz w:val="28"/>
          <w:szCs w:val="28"/>
        </w:rPr>
      </w:pPr>
    </w:p>
    <w:p w14:paraId="4EABBC60" w14:textId="77777777" w:rsidR="00872E57" w:rsidRPr="003E05AF" w:rsidRDefault="00872E57" w:rsidP="00872E57">
      <w:pPr>
        <w:pStyle w:val="ListParagraph"/>
        <w:ind w:left="60"/>
        <w:rPr>
          <w:rFonts w:asciiTheme="minorHAnsi" w:hAnsiTheme="minorHAnsi" w:cs="Arial"/>
          <w:bCs/>
          <w:i/>
          <w:iCs/>
          <w:color w:val="FF0000"/>
          <w:sz w:val="24"/>
          <w:szCs w:val="24"/>
        </w:rPr>
      </w:pPr>
      <w:r>
        <w:rPr>
          <w:rFonts w:asciiTheme="minorHAnsi" w:hAnsiTheme="minorHAnsi" w:cs="Arial"/>
          <w:bCs/>
          <w:sz w:val="24"/>
          <w:szCs w:val="24"/>
        </w:rPr>
        <w:t>Another individual commented</w:t>
      </w:r>
      <w:proofErr w:type="gramStart"/>
      <w:r>
        <w:rPr>
          <w:rFonts w:asciiTheme="minorHAnsi" w:hAnsiTheme="minorHAnsi" w:cs="Arial"/>
          <w:bCs/>
          <w:sz w:val="24"/>
          <w:szCs w:val="24"/>
        </w:rPr>
        <w:t xml:space="preserve">:  </w:t>
      </w:r>
      <w:r>
        <w:rPr>
          <w:rFonts w:asciiTheme="minorHAnsi" w:hAnsiTheme="minorHAnsi" w:cs="Arial"/>
          <w:bCs/>
          <w:i/>
          <w:iCs/>
          <w:color w:val="FF0000"/>
          <w:sz w:val="24"/>
          <w:szCs w:val="24"/>
        </w:rPr>
        <w:t>“</w:t>
      </w:r>
      <w:proofErr w:type="gramEnd"/>
      <w:r>
        <w:rPr>
          <w:rFonts w:asciiTheme="minorHAnsi" w:hAnsiTheme="minorHAnsi" w:cs="Arial"/>
          <w:bCs/>
          <w:i/>
          <w:iCs/>
          <w:color w:val="FF0000"/>
          <w:sz w:val="24"/>
          <w:szCs w:val="24"/>
        </w:rPr>
        <w:t xml:space="preserve">coffee breaks and lunch times at training are often when you get to chat to others.  I know this wasn’t possible with the online </w:t>
      </w:r>
      <w:proofErr w:type="gramStart"/>
      <w:r>
        <w:rPr>
          <w:rFonts w:asciiTheme="minorHAnsi" w:hAnsiTheme="minorHAnsi" w:cs="Arial"/>
          <w:bCs/>
          <w:i/>
          <w:iCs/>
          <w:color w:val="FF0000"/>
          <w:sz w:val="24"/>
          <w:szCs w:val="24"/>
        </w:rPr>
        <w:t>format</w:t>
      </w:r>
      <w:proofErr w:type="gramEnd"/>
      <w:r>
        <w:rPr>
          <w:rFonts w:asciiTheme="minorHAnsi" w:hAnsiTheme="minorHAnsi" w:cs="Arial"/>
          <w:bCs/>
          <w:i/>
          <w:iCs/>
          <w:color w:val="FF0000"/>
          <w:sz w:val="24"/>
          <w:szCs w:val="24"/>
        </w:rPr>
        <w:t xml:space="preserve"> but I felt that was a key benefit of a physical training which was missing “</w:t>
      </w:r>
    </w:p>
    <w:p w14:paraId="2D668259" w14:textId="77777777" w:rsidR="00872E57" w:rsidRDefault="00872E57" w:rsidP="00872E57">
      <w:pPr>
        <w:rPr>
          <w:rFonts w:asciiTheme="minorHAnsi" w:hAnsiTheme="minorHAnsi" w:cs="Arial"/>
          <w:bCs/>
          <w:sz w:val="24"/>
          <w:szCs w:val="24"/>
        </w:rPr>
      </w:pPr>
      <w:r w:rsidRPr="00520D85">
        <w:rPr>
          <w:rFonts w:asciiTheme="minorHAnsi" w:hAnsiTheme="minorHAnsi" w:cs="Arial"/>
          <w:bCs/>
          <w:sz w:val="24"/>
          <w:szCs w:val="24"/>
        </w:rPr>
        <w:t xml:space="preserve"> </w:t>
      </w:r>
    </w:p>
    <w:p w14:paraId="50A35125" w14:textId="77777777" w:rsidR="00872E57" w:rsidRDefault="00872E57" w:rsidP="00872E57">
      <w:pPr>
        <w:rPr>
          <w:rFonts w:asciiTheme="minorHAnsi" w:hAnsiTheme="minorHAnsi" w:cs="Arial"/>
          <w:bCs/>
          <w:sz w:val="24"/>
          <w:szCs w:val="24"/>
        </w:rPr>
      </w:pPr>
      <w:r w:rsidRPr="00520D85">
        <w:rPr>
          <w:rFonts w:asciiTheme="minorHAnsi" w:hAnsiTheme="minorHAnsi" w:cs="Arial"/>
          <w:bCs/>
          <w:sz w:val="24"/>
          <w:szCs w:val="24"/>
        </w:rPr>
        <w:t xml:space="preserve">Some interviewees also suggested that </w:t>
      </w:r>
      <w:r>
        <w:rPr>
          <w:rFonts w:asciiTheme="minorHAnsi" w:hAnsiTheme="minorHAnsi" w:cs="Arial"/>
          <w:bCs/>
          <w:sz w:val="24"/>
          <w:szCs w:val="24"/>
        </w:rPr>
        <w:t>a more structured introduction would have enabled the trainers to have a more awareness of the organisations participating and enabled more tailoring of examples in the sessions.</w:t>
      </w:r>
    </w:p>
    <w:p w14:paraId="246CD6DA" w14:textId="77777777" w:rsidR="00872E57" w:rsidRDefault="00872E57" w:rsidP="00872E57">
      <w:pPr>
        <w:rPr>
          <w:rFonts w:asciiTheme="minorHAnsi" w:hAnsiTheme="minorHAnsi" w:cs="Arial"/>
          <w:bCs/>
          <w:sz w:val="24"/>
          <w:szCs w:val="24"/>
        </w:rPr>
      </w:pPr>
    </w:p>
    <w:p w14:paraId="7E7B3DF0" w14:textId="77777777" w:rsidR="00872E57" w:rsidRPr="00520D85" w:rsidRDefault="00872E57" w:rsidP="00872E57">
      <w:pPr>
        <w:rPr>
          <w:rFonts w:asciiTheme="minorHAnsi" w:hAnsiTheme="minorHAnsi" w:cs="Arial"/>
          <w:bCs/>
          <w:i/>
          <w:iCs/>
          <w:color w:val="FF0000"/>
          <w:sz w:val="24"/>
          <w:szCs w:val="24"/>
        </w:rPr>
      </w:pPr>
      <w:r>
        <w:rPr>
          <w:rFonts w:asciiTheme="minorHAnsi" w:hAnsiTheme="minorHAnsi" w:cs="Arial"/>
          <w:bCs/>
          <w:i/>
          <w:iCs/>
          <w:color w:val="FF0000"/>
          <w:sz w:val="24"/>
          <w:szCs w:val="24"/>
        </w:rPr>
        <w:t>“I felt that some of the examples in the sessions were not always appropriate and that, sometime, the facilitator was altering the content as we went along, which does show flexibility but some of the that could have been avoided if they had known more about us at the start”</w:t>
      </w:r>
    </w:p>
    <w:p w14:paraId="457DD72E" w14:textId="77777777" w:rsidR="00872E57" w:rsidRDefault="00872E57" w:rsidP="00872E57">
      <w:pPr>
        <w:rPr>
          <w:rFonts w:asciiTheme="minorHAnsi" w:hAnsiTheme="minorHAnsi" w:cs="Arial"/>
          <w:b/>
          <w:color w:val="808080" w:themeColor="background1" w:themeShade="80"/>
          <w:sz w:val="28"/>
          <w:szCs w:val="28"/>
        </w:rPr>
      </w:pPr>
    </w:p>
    <w:p w14:paraId="5772CEB9" w14:textId="5D07D4D9" w:rsidR="00872E57" w:rsidRPr="00275481" w:rsidRDefault="00872E57" w:rsidP="00872E57">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5.5.3</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4"/>
          <w:szCs w:val="24"/>
        </w:rPr>
        <w:t xml:space="preserve">Use of </w:t>
      </w:r>
      <w:proofErr w:type="spellStart"/>
      <w:r>
        <w:rPr>
          <w:rFonts w:asciiTheme="minorHAnsi" w:hAnsiTheme="minorHAnsi" w:cs="Arial"/>
          <w:b/>
          <w:color w:val="808080" w:themeColor="background1" w:themeShade="80"/>
          <w:sz w:val="24"/>
          <w:szCs w:val="24"/>
        </w:rPr>
        <w:t>break out</w:t>
      </w:r>
      <w:proofErr w:type="spellEnd"/>
      <w:r>
        <w:rPr>
          <w:rFonts w:asciiTheme="minorHAnsi" w:hAnsiTheme="minorHAnsi" w:cs="Arial"/>
          <w:b/>
          <w:color w:val="808080" w:themeColor="background1" w:themeShade="80"/>
          <w:sz w:val="24"/>
          <w:szCs w:val="24"/>
        </w:rPr>
        <w:t xml:space="preserve"> sessions</w:t>
      </w:r>
    </w:p>
    <w:p w14:paraId="2EFD5CEA" w14:textId="77777777" w:rsidR="00872E57" w:rsidRDefault="00872E57" w:rsidP="00872E57">
      <w:pPr>
        <w:pStyle w:val="ListParagraph"/>
        <w:ind w:left="0"/>
        <w:rPr>
          <w:rFonts w:asciiTheme="minorHAnsi" w:hAnsiTheme="minorHAnsi" w:cs="Arial"/>
          <w:bCs/>
          <w:sz w:val="24"/>
          <w:szCs w:val="24"/>
        </w:rPr>
      </w:pPr>
    </w:p>
    <w:p w14:paraId="647499A3" w14:textId="45134139" w:rsidR="00872E57" w:rsidRDefault="00872E57" w:rsidP="00872E57">
      <w:pPr>
        <w:ind w:left="60"/>
        <w:jc w:val="both"/>
        <w:rPr>
          <w:rFonts w:asciiTheme="minorHAnsi" w:hAnsiTheme="minorHAnsi" w:cs="Arial"/>
          <w:bCs/>
          <w:sz w:val="24"/>
          <w:szCs w:val="24"/>
        </w:rPr>
      </w:pPr>
      <w:r w:rsidRPr="00872E57">
        <w:rPr>
          <w:rFonts w:asciiTheme="minorHAnsi" w:hAnsiTheme="minorHAnsi" w:cs="Arial"/>
          <w:bCs/>
          <w:sz w:val="24"/>
          <w:szCs w:val="24"/>
        </w:rPr>
        <w:t xml:space="preserve">Participants enjoyed the opportunity to have </w:t>
      </w:r>
      <w:proofErr w:type="spellStart"/>
      <w:r w:rsidRPr="00872E57">
        <w:rPr>
          <w:rFonts w:asciiTheme="minorHAnsi" w:hAnsiTheme="minorHAnsi" w:cs="Arial"/>
          <w:bCs/>
          <w:sz w:val="24"/>
          <w:szCs w:val="24"/>
        </w:rPr>
        <w:t>break out</w:t>
      </w:r>
      <w:proofErr w:type="spellEnd"/>
      <w:r w:rsidRPr="00872E57">
        <w:rPr>
          <w:rFonts w:asciiTheme="minorHAnsi" w:hAnsiTheme="minorHAnsi" w:cs="Arial"/>
          <w:bCs/>
          <w:sz w:val="24"/>
          <w:szCs w:val="24"/>
        </w:rPr>
        <w:t xml:space="preserve"> sessions.  </w:t>
      </w:r>
      <w:r>
        <w:rPr>
          <w:rFonts w:asciiTheme="minorHAnsi" w:hAnsiTheme="minorHAnsi" w:cs="Arial"/>
          <w:bCs/>
          <w:sz w:val="24"/>
          <w:szCs w:val="24"/>
        </w:rPr>
        <w:t>They e</w:t>
      </w:r>
      <w:r w:rsidRPr="00872E57">
        <w:rPr>
          <w:rFonts w:asciiTheme="minorHAnsi" w:hAnsiTheme="minorHAnsi" w:cs="Arial"/>
          <w:bCs/>
          <w:sz w:val="24"/>
          <w:szCs w:val="24"/>
        </w:rPr>
        <w:t>nabled them to still “meet up” with co-participants and have discussions with them during the breakout sessions.  The opportunity to meet participants from other organisations, other locations and other sub-sectors was cited by all interviewees as one of the key benefits of the Programme.  Participants appreciated that this aspect was not lost during the online discussions.</w:t>
      </w:r>
    </w:p>
    <w:p w14:paraId="0EB9F5EF" w14:textId="77777777" w:rsidR="00872E57" w:rsidRPr="00872E57" w:rsidRDefault="00872E57" w:rsidP="00872E57">
      <w:pPr>
        <w:ind w:left="60"/>
        <w:jc w:val="both"/>
        <w:rPr>
          <w:rFonts w:asciiTheme="minorHAnsi" w:hAnsiTheme="minorHAnsi" w:cs="Arial"/>
          <w:bCs/>
          <w:sz w:val="24"/>
          <w:szCs w:val="24"/>
        </w:rPr>
      </w:pPr>
    </w:p>
    <w:p w14:paraId="672A9CEF" w14:textId="5471C809" w:rsidR="003E05AF" w:rsidRDefault="00872E57" w:rsidP="00872E57">
      <w:pPr>
        <w:ind w:left="60"/>
        <w:rPr>
          <w:rFonts w:asciiTheme="minorHAnsi" w:hAnsiTheme="minorHAnsi" w:cs="Arial"/>
          <w:bCs/>
          <w:i/>
          <w:iCs/>
          <w:color w:val="FF0000"/>
          <w:sz w:val="24"/>
          <w:szCs w:val="24"/>
        </w:rPr>
      </w:pPr>
      <w:r>
        <w:rPr>
          <w:rFonts w:asciiTheme="minorHAnsi" w:hAnsiTheme="minorHAnsi" w:cs="Arial"/>
          <w:bCs/>
          <w:sz w:val="24"/>
          <w:szCs w:val="24"/>
        </w:rPr>
        <w:t>Interviewees suggested that t</w:t>
      </w:r>
      <w:r w:rsidR="00616392" w:rsidRPr="00872E57">
        <w:rPr>
          <w:rFonts w:asciiTheme="minorHAnsi" w:hAnsiTheme="minorHAnsi" w:cs="Arial"/>
          <w:bCs/>
          <w:sz w:val="24"/>
          <w:szCs w:val="24"/>
        </w:rPr>
        <w:t xml:space="preserve">he format of the </w:t>
      </w:r>
      <w:proofErr w:type="spellStart"/>
      <w:proofErr w:type="gramStart"/>
      <w:r w:rsidR="00616392" w:rsidRPr="00872E57">
        <w:rPr>
          <w:rFonts w:asciiTheme="minorHAnsi" w:hAnsiTheme="minorHAnsi" w:cs="Arial"/>
          <w:bCs/>
          <w:sz w:val="24"/>
          <w:szCs w:val="24"/>
        </w:rPr>
        <w:t>break out</w:t>
      </w:r>
      <w:proofErr w:type="spellEnd"/>
      <w:proofErr w:type="gramEnd"/>
      <w:r w:rsidR="00616392" w:rsidRPr="00872E57">
        <w:rPr>
          <w:rFonts w:asciiTheme="minorHAnsi" w:hAnsiTheme="minorHAnsi" w:cs="Arial"/>
          <w:bCs/>
          <w:sz w:val="24"/>
          <w:szCs w:val="24"/>
        </w:rPr>
        <w:t xml:space="preserve"> sessions </w:t>
      </w:r>
      <w:r>
        <w:rPr>
          <w:rFonts w:asciiTheme="minorHAnsi" w:hAnsiTheme="minorHAnsi" w:cs="Arial"/>
          <w:bCs/>
          <w:sz w:val="24"/>
          <w:szCs w:val="24"/>
        </w:rPr>
        <w:t>should</w:t>
      </w:r>
      <w:r w:rsidR="00616392" w:rsidRPr="00872E57">
        <w:rPr>
          <w:rFonts w:asciiTheme="minorHAnsi" w:hAnsiTheme="minorHAnsi" w:cs="Arial"/>
          <w:bCs/>
          <w:sz w:val="24"/>
          <w:szCs w:val="24"/>
        </w:rPr>
        <w:t xml:space="preserve"> allow more time for networking as well as discussion on issues raised in the sessions.  As one interviewee commented</w:t>
      </w:r>
      <w:proofErr w:type="gramStart"/>
      <w:r w:rsidR="00616392" w:rsidRPr="00872E57">
        <w:rPr>
          <w:rFonts w:asciiTheme="minorHAnsi" w:hAnsiTheme="minorHAnsi" w:cs="Arial"/>
          <w:bCs/>
          <w:sz w:val="24"/>
          <w:szCs w:val="24"/>
        </w:rPr>
        <w:t xml:space="preserve">:  </w:t>
      </w:r>
      <w:r w:rsidR="00616392" w:rsidRPr="00872E57">
        <w:rPr>
          <w:rFonts w:asciiTheme="minorHAnsi" w:hAnsiTheme="minorHAnsi" w:cs="Arial"/>
          <w:bCs/>
          <w:i/>
          <w:iCs/>
          <w:color w:val="FF0000"/>
          <w:sz w:val="24"/>
          <w:szCs w:val="24"/>
        </w:rPr>
        <w:t>“</w:t>
      </w:r>
      <w:proofErr w:type="gramEnd"/>
      <w:r w:rsidR="00616392" w:rsidRPr="00872E57">
        <w:rPr>
          <w:rFonts w:asciiTheme="minorHAnsi" w:hAnsiTheme="minorHAnsi" w:cs="Arial"/>
          <w:bCs/>
          <w:i/>
          <w:iCs/>
          <w:color w:val="FF0000"/>
          <w:sz w:val="24"/>
          <w:szCs w:val="24"/>
        </w:rPr>
        <w:t xml:space="preserve">I really enjoyed the opportunity to meet with others, I think everyone did but we found that we started chatting and then found that we ran out of time to talk about the </w:t>
      </w:r>
      <w:r w:rsidR="003E05AF" w:rsidRPr="00872E57">
        <w:rPr>
          <w:rFonts w:asciiTheme="minorHAnsi" w:hAnsiTheme="minorHAnsi" w:cs="Arial"/>
          <w:bCs/>
          <w:i/>
          <w:iCs/>
          <w:color w:val="FF0000"/>
          <w:sz w:val="24"/>
          <w:szCs w:val="24"/>
        </w:rPr>
        <w:t>things we were supposed to be talking about”</w:t>
      </w:r>
    </w:p>
    <w:p w14:paraId="2C13F556" w14:textId="77777777" w:rsidR="00872E57" w:rsidRPr="00872E57" w:rsidRDefault="00872E57" w:rsidP="00872E57">
      <w:pPr>
        <w:ind w:left="60"/>
        <w:rPr>
          <w:rFonts w:asciiTheme="minorHAnsi" w:hAnsiTheme="minorHAnsi" w:cs="Arial"/>
          <w:bCs/>
          <w:sz w:val="24"/>
          <w:szCs w:val="24"/>
        </w:rPr>
      </w:pPr>
    </w:p>
    <w:p w14:paraId="509E5C9F" w14:textId="3E8B56B7" w:rsidR="00872E57" w:rsidRPr="00275481" w:rsidRDefault="00872E57" w:rsidP="00872E57">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5.6</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Leadership</w:t>
      </w:r>
      <w:proofErr w:type="gramEnd"/>
    </w:p>
    <w:p w14:paraId="4969227B" w14:textId="457B9CA9" w:rsidR="003E05AF" w:rsidRPr="00872E57" w:rsidRDefault="003E05AF" w:rsidP="00872E57">
      <w:pPr>
        <w:rPr>
          <w:rFonts w:asciiTheme="minorHAnsi" w:hAnsiTheme="minorHAnsi" w:cs="Arial"/>
          <w:bCs/>
          <w:sz w:val="24"/>
          <w:szCs w:val="24"/>
        </w:rPr>
      </w:pPr>
    </w:p>
    <w:p w14:paraId="62CFA88A" w14:textId="10E4553F" w:rsidR="00872E57" w:rsidRDefault="00872E57" w:rsidP="006775A7">
      <w:pPr>
        <w:jc w:val="both"/>
        <w:rPr>
          <w:rFonts w:asciiTheme="minorHAnsi" w:hAnsiTheme="minorHAnsi" w:cs="Arial"/>
          <w:bCs/>
          <w:sz w:val="24"/>
          <w:szCs w:val="24"/>
        </w:rPr>
      </w:pPr>
      <w:r>
        <w:rPr>
          <w:rFonts w:asciiTheme="minorHAnsi" w:hAnsiTheme="minorHAnsi" w:cs="Arial"/>
          <w:bCs/>
          <w:sz w:val="24"/>
          <w:szCs w:val="24"/>
        </w:rPr>
        <w:t xml:space="preserve">The first topic on the Programme was leadership.  This was a key issue </w:t>
      </w:r>
      <w:r w:rsidR="006775A7">
        <w:rPr>
          <w:rFonts w:asciiTheme="minorHAnsi" w:hAnsiTheme="minorHAnsi" w:cs="Arial"/>
          <w:bCs/>
          <w:sz w:val="24"/>
          <w:szCs w:val="24"/>
        </w:rPr>
        <w:t>raised by participants in attracting them to the Programme, either as a means of providing training for individuals who had never attended formal management training (Trustees or Senior Management) or as a refresher to previous training.</w:t>
      </w:r>
    </w:p>
    <w:p w14:paraId="3111E05D" w14:textId="77777777" w:rsidR="00872E57" w:rsidRDefault="00872E57" w:rsidP="00520D85">
      <w:pPr>
        <w:rPr>
          <w:rFonts w:asciiTheme="minorHAnsi" w:hAnsiTheme="minorHAnsi" w:cs="Arial"/>
          <w:bCs/>
          <w:sz w:val="24"/>
          <w:szCs w:val="24"/>
        </w:rPr>
      </w:pPr>
    </w:p>
    <w:p w14:paraId="67AD5FBB" w14:textId="53C55200" w:rsidR="00872E57" w:rsidRDefault="00520D85" w:rsidP="00520D85">
      <w:pPr>
        <w:rPr>
          <w:rFonts w:asciiTheme="minorHAnsi" w:hAnsiTheme="minorHAnsi" w:cs="Arial"/>
          <w:bCs/>
          <w:sz w:val="24"/>
          <w:szCs w:val="24"/>
        </w:rPr>
      </w:pPr>
      <w:r>
        <w:rPr>
          <w:rFonts w:asciiTheme="minorHAnsi" w:hAnsiTheme="minorHAnsi" w:cs="Arial"/>
          <w:bCs/>
          <w:sz w:val="24"/>
          <w:szCs w:val="24"/>
        </w:rPr>
        <w:lastRenderedPageBreak/>
        <w:t xml:space="preserve">The Leadership topic was built on </w:t>
      </w:r>
      <w:r w:rsidR="00872E57">
        <w:rPr>
          <w:rFonts w:asciiTheme="minorHAnsi" w:hAnsiTheme="minorHAnsi" w:cs="Arial"/>
          <w:bCs/>
          <w:sz w:val="24"/>
          <w:szCs w:val="24"/>
        </w:rPr>
        <w:t>Insights and Discovery Colour Analysis of Leadership types which is developed increase self</w:t>
      </w:r>
      <w:r w:rsidR="006775A7">
        <w:rPr>
          <w:rFonts w:asciiTheme="minorHAnsi" w:hAnsiTheme="minorHAnsi" w:cs="Arial"/>
          <w:bCs/>
          <w:sz w:val="24"/>
          <w:szCs w:val="24"/>
        </w:rPr>
        <w:t>-</w:t>
      </w:r>
      <w:r w:rsidR="00872E57">
        <w:rPr>
          <w:rFonts w:asciiTheme="minorHAnsi" w:hAnsiTheme="minorHAnsi" w:cs="Arial"/>
          <w:bCs/>
          <w:sz w:val="24"/>
          <w:szCs w:val="24"/>
        </w:rPr>
        <w:t>awareness, improve communication</w:t>
      </w:r>
      <w:r w:rsidR="006775A7">
        <w:rPr>
          <w:rFonts w:asciiTheme="minorHAnsi" w:hAnsiTheme="minorHAnsi" w:cs="Arial"/>
          <w:bCs/>
          <w:sz w:val="24"/>
          <w:szCs w:val="24"/>
        </w:rPr>
        <w:t>, enable leaders to better motivate their teams and raise awareness and understanding of everyone’s value to the team.</w:t>
      </w:r>
    </w:p>
    <w:p w14:paraId="53E7B18D" w14:textId="7A93491C" w:rsidR="006775A7" w:rsidRDefault="006775A7" w:rsidP="00520D85">
      <w:pPr>
        <w:rPr>
          <w:rFonts w:asciiTheme="minorHAnsi" w:hAnsiTheme="minorHAnsi" w:cs="Arial"/>
          <w:bCs/>
          <w:sz w:val="24"/>
          <w:szCs w:val="24"/>
        </w:rPr>
      </w:pPr>
    </w:p>
    <w:p w14:paraId="7F689DAC" w14:textId="482E1ED7" w:rsidR="006775A7" w:rsidRDefault="0007556D" w:rsidP="006775A7">
      <w:pPr>
        <w:jc w:val="both"/>
        <w:rPr>
          <w:rFonts w:asciiTheme="minorHAnsi" w:hAnsiTheme="minorHAnsi" w:cs="Arial"/>
          <w:bCs/>
          <w:sz w:val="24"/>
          <w:szCs w:val="24"/>
        </w:rPr>
      </w:pPr>
      <w:r>
        <w:rPr>
          <w:rFonts w:asciiTheme="minorHAnsi" w:hAnsiTheme="minorHAnsi" w:cs="Arial"/>
          <w:bCs/>
          <w:sz w:val="24"/>
          <w:szCs w:val="24"/>
        </w:rPr>
        <w:t>Only one of the</w:t>
      </w:r>
      <w:r w:rsidR="006775A7">
        <w:rPr>
          <w:rFonts w:asciiTheme="minorHAnsi" w:hAnsiTheme="minorHAnsi" w:cs="Arial"/>
          <w:bCs/>
          <w:sz w:val="24"/>
          <w:szCs w:val="24"/>
        </w:rPr>
        <w:t xml:space="preserve"> interviewees were familiar with this approach prior to the training.  </w:t>
      </w:r>
      <w:proofErr w:type="gramStart"/>
      <w:r w:rsidR="006775A7">
        <w:rPr>
          <w:rFonts w:asciiTheme="minorHAnsi" w:hAnsiTheme="minorHAnsi" w:cs="Arial"/>
          <w:bCs/>
          <w:sz w:val="24"/>
          <w:szCs w:val="24"/>
        </w:rPr>
        <w:t>The majority of</w:t>
      </w:r>
      <w:proofErr w:type="gramEnd"/>
      <w:r w:rsidR="006775A7">
        <w:rPr>
          <w:rFonts w:asciiTheme="minorHAnsi" w:hAnsiTheme="minorHAnsi" w:cs="Arial"/>
          <w:bCs/>
          <w:sz w:val="24"/>
          <w:szCs w:val="24"/>
        </w:rPr>
        <w:t xml:space="preserve"> them thoroughly enjoyed the experience, as these comments indicate:</w:t>
      </w:r>
    </w:p>
    <w:p w14:paraId="20CF662B" w14:textId="4F8F55DD" w:rsidR="006775A7" w:rsidRDefault="006775A7" w:rsidP="006775A7">
      <w:pPr>
        <w:jc w:val="both"/>
        <w:rPr>
          <w:rFonts w:asciiTheme="minorHAnsi" w:hAnsiTheme="minorHAnsi" w:cs="Arial"/>
          <w:bCs/>
          <w:sz w:val="24"/>
          <w:szCs w:val="24"/>
        </w:rPr>
      </w:pPr>
    </w:p>
    <w:p w14:paraId="48DDDBBF" w14:textId="5A50EA26" w:rsidR="006775A7" w:rsidRDefault="006775A7" w:rsidP="006775A7">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“I can see know how I and others in our team react to things – rather than get frustrated it has made me think about how I approach things and if I have the right people doing the right the right things”</w:t>
      </w:r>
    </w:p>
    <w:p w14:paraId="6D33882C" w14:textId="6CFBEE0D" w:rsidR="006775A7" w:rsidRDefault="006775A7" w:rsidP="006775A7">
      <w:pPr>
        <w:jc w:val="both"/>
        <w:rPr>
          <w:rFonts w:asciiTheme="minorHAnsi" w:hAnsiTheme="minorHAnsi" w:cs="Arial"/>
          <w:bCs/>
          <w:i/>
          <w:iCs/>
          <w:color w:val="FF0000"/>
          <w:sz w:val="24"/>
          <w:szCs w:val="24"/>
        </w:rPr>
      </w:pPr>
    </w:p>
    <w:p w14:paraId="17E8627C" w14:textId="7C4EC5EE" w:rsidR="006775A7" w:rsidRDefault="006775A7" w:rsidP="006775A7">
      <w:pPr>
        <w:jc w:val="both"/>
        <w:rPr>
          <w:rFonts w:asciiTheme="minorHAnsi" w:hAnsiTheme="minorHAnsi" w:cs="Arial"/>
          <w:bCs/>
          <w:sz w:val="24"/>
          <w:szCs w:val="24"/>
        </w:rPr>
      </w:pPr>
      <w:r>
        <w:rPr>
          <w:rFonts w:asciiTheme="minorHAnsi" w:hAnsiTheme="minorHAnsi" w:cs="Arial"/>
          <w:bCs/>
          <w:i/>
          <w:iCs/>
          <w:color w:val="FF0000"/>
          <w:sz w:val="24"/>
          <w:szCs w:val="24"/>
        </w:rPr>
        <w:t xml:space="preserve">“It was </w:t>
      </w:r>
      <w:proofErr w:type="gramStart"/>
      <w:r>
        <w:rPr>
          <w:rFonts w:asciiTheme="minorHAnsi" w:hAnsiTheme="minorHAnsi" w:cs="Arial"/>
          <w:bCs/>
          <w:i/>
          <w:iCs/>
          <w:color w:val="FF0000"/>
          <w:sz w:val="24"/>
          <w:szCs w:val="24"/>
        </w:rPr>
        <w:t>really interesting</w:t>
      </w:r>
      <w:proofErr w:type="gramEnd"/>
      <w:r>
        <w:rPr>
          <w:rFonts w:asciiTheme="minorHAnsi" w:hAnsiTheme="minorHAnsi" w:cs="Arial"/>
          <w:bCs/>
          <w:i/>
          <w:iCs/>
          <w:color w:val="FF0000"/>
          <w:sz w:val="24"/>
          <w:szCs w:val="24"/>
        </w:rPr>
        <w:t xml:space="preserve"> to see how people need different approaches – as a manager and leader you can often get taken up with the need for speed and don’t spend enough time making sure others are fully on board.  I found it </w:t>
      </w:r>
      <w:proofErr w:type="gramStart"/>
      <w:r>
        <w:rPr>
          <w:rFonts w:asciiTheme="minorHAnsi" w:hAnsiTheme="minorHAnsi" w:cs="Arial"/>
          <w:bCs/>
          <w:i/>
          <w:iCs/>
          <w:color w:val="FF0000"/>
          <w:sz w:val="24"/>
          <w:szCs w:val="24"/>
        </w:rPr>
        <w:t>really helpful</w:t>
      </w:r>
      <w:proofErr w:type="gramEnd"/>
      <w:r>
        <w:rPr>
          <w:rFonts w:asciiTheme="minorHAnsi" w:hAnsiTheme="minorHAnsi" w:cs="Arial"/>
          <w:bCs/>
          <w:i/>
          <w:iCs/>
          <w:color w:val="FF0000"/>
          <w:sz w:val="24"/>
          <w:szCs w:val="24"/>
        </w:rPr>
        <w:t>”.</w:t>
      </w:r>
    </w:p>
    <w:p w14:paraId="750C4267" w14:textId="725C6EDD" w:rsidR="006775A7" w:rsidRDefault="006775A7" w:rsidP="006775A7">
      <w:pPr>
        <w:jc w:val="both"/>
        <w:rPr>
          <w:rFonts w:asciiTheme="minorHAnsi" w:hAnsiTheme="minorHAnsi" w:cs="Arial"/>
          <w:bCs/>
          <w:sz w:val="24"/>
          <w:szCs w:val="24"/>
        </w:rPr>
      </w:pPr>
    </w:p>
    <w:p w14:paraId="5F160174" w14:textId="7017FA41" w:rsidR="006775A7" w:rsidRDefault="006775A7" w:rsidP="006775A7">
      <w:pPr>
        <w:jc w:val="both"/>
        <w:rPr>
          <w:rFonts w:asciiTheme="minorHAnsi" w:hAnsiTheme="minorHAnsi" w:cs="Arial"/>
          <w:bCs/>
          <w:sz w:val="24"/>
          <w:szCs w:val="24"/>
        </w:rPr>
      </w:pPr>
      <w:r>
        <w:rPr>
          <w:rFonts w:asciiTheme="minorHAnsi" w:hAnsiTheme="minorHAnsi" w:cs="Arial"/>
          <w:bCs/>
          <w:sz w:val="24"/>
          <w:szCs w:val="24"/>
        </w:rPr>
        <w:t>Several of the participants interviewed have taken the Insights approach into their organisations and shared the information with other Trustees and Senior Managers who had not attended the Programme.  This has resulted in some cases in a shift in roles and responsibilities, especially for planning and developing strategy amongst team members and for a different approach to communicati</w:t>
      </w:r>
      <w:r w:rsidR="009F3C21">
        <w:rPr>
          <w:rFonts w:asciiTheme="minorHAnsi" w:hAnsiTheme="minorHAnsi" w:cs="Arial"/>
          <w:bCs/>
          <w:sz w:val="24"/>
          <w:szCs w:val="24"/>
        </w:rPr>
        <w:t>ng across the teams.</w:t>
      </w:r>
    </w:p>
    <w:p w14:paraId="62E895A8" w14:textId="0FC24C97" w:rsidR="009F3C21" w:rsidRDefault="009F3C21" w:rsidP="006775A7">
      <w:pPr>
        <w:jc w:val="both"/>
        <w:rPr>
          <w:rFonts w:asciiTheme="minorHAnsi" w:hAnsiTheme="minorHAnsi" w:cs="Arial"/>
          <w:bCs/>
          <w:sz w:val="24"/>
          <w:szCs w:val="24"/>
        </w:rPr>
      </w:pPr>
    </w:p>
    <w:p w14:paraId="2C00E851" w14:textId="1C36D8CA" w:rsidR="009F3C21" w:rsidRDefault="009F3C21" w:rsidP="006775A7">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sat down after the Programme to understand everyone’s colours.  We now know who to go to for ideas, who to go to for decisions and who </w:t>
      </w:r>
      <w:proofErr w:type="spellStart"/>
      <w:r>
        <w:rPr>
          <w:rFonts w:asciiTheme="minorHAnsi" w:hAnsiTheme="minorHAnsi" w:cs="Arial"/>
          <w:bCs/>
          <w:i/>
          <w:iCs/>
          <w:color w:val="FF0000"/>
          <w:sz w:val="24"/>
          <w:szCs w:val="24"/>
        </w:rPr>
        <w:t>to</w:t>
      </w:r>
      <w:proofErr w:type="spellEnd"/>
      <w:r>
        <w:rPr>
          <w:rFonts w:asciiTheme="minorHAnsi" w:hAnsiTheme="minorHAnsi" w:cs="Arial"/>
          <w:bCs/>
          <w:i/>
          <w:iCs/>
          <w:color w:val="FF0000"/>
          <w:sz w:val="24"/>
          <w:szCs w:val="24"/>
        </w:rPr>
        <w:t xml:space="preserve"> got to for getting things done”</w:t>
      </w:r>
    </w:p>
    <w:p w14:paraId="7F278A2E" w14:textId="2AED0DE2" w:rsidR="009F3C21" w:rsidRDefault="009F3C21" w:rsidP="006775A7">
      <w:pPr>
        <w:jc w:val="both"/>
        <w:rPr>
          <w:rFonts w:asciiTheme="minorHAnsi" w:hAnsiTheme="minorHAnsi" w:cs="Arial"/>
          <w:bCs/>
          <w:i/>
          <w:iCs/>
          <w:color w:val="FF0000"/>
          <w:sz w:val="24"/>
          <w:szCs w:val="24"/>
        </w:rPr>
      </w:pPr>
    </w:p>
    <w:p w14:paraId="633A64A7" w14:textId="049CC4CF" w:rsidR="009F3C21" w:rsidRDefault="009F3C21" w:rsidP="006775A7">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“I met with our management team afterwards as not all of them could go on the training.  We now understand that people have different ways of communicating, need different amounts of information to help them be effective”</w:t>
      </w:r>
    </w:p>
    <w:p w14:paraId="0D36F37F" w14:textId="10280EC1" w:rsidR="0007556D" w:rsidRDefault="0007556D" w:rsidP="006775A7">
      <w:pPr>
        <w:jc w:val="both"/>
        <w:rPr>
          <w:rFonts w:asciiTheme="minorHAnsi" w:hAnsiTheme="minorHAnsi" w:cs="Arial"/>
          <w:bCs/>
          <w:i/>
          <w:iCs/>
          <w:color w:val="FF0000"/>
          <w:sz w:val="24"/>
          <w:szCs w:val="24"/>
        </w:rPr>
      </w:pPr>
    </w:p>
    <w:p w14:paraId="6BCABDC1" w14:textId="3857E5B9" w:rsidR="0007556D" w:rsidRDefault="0007556D" w:rsidP="006775A7">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think more about involving people now – rather than just telling them what we have decided”</w:t>
      </w:r>
    </w:p>
    <w:p w14:paraId="1F14C34D" w14:textId="7A951352" w:rsidR="0007556D" w:rsidRDefault="0007556D" w:rsidP="006775A7">
      <w:pPr>
        <w:jc w:val="both"/>
        <w:rPr>
          <w:rFonts w:asciiTheme="minorHAnsi" w:hAnsiTheme="minorHAnsi" w:cs="Arial"/>
          <w:bCs/>
          <w:i/>
          <w:iCs/>
          <w:color w:val="FF0000"/>
          <w:sz w:val="24"/>
          <w:szCs w:val="24"/>
        </w:rPr>
      </w:pPr>
    </w:p>
    <w:p w14:paraId="44133364" w14:textId="6BE9371E" w:rsidR="0007556D" w:rsidRPr="009F3C21" w:rsidRDefault="0007556D" w:rsidP="006775A7">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“I think we can see more clearly how our people can contribute to things – and not always the way we would but that doesn’t make it wrong”</w:t>
      </w:r>
    </w:p>
    <w:p w14:paraId="539C1DDD" w14:textId="77777777" w:rsidR="00872E57" w:rsidRDefault="00872E57" w:rsidP="00520D85">
      <w:pPr>
        <w:rPr>
          <w:rFonts w:asciiTheme="minorHAnsi" w:hAnsiTheme="minorHAnsi" w:cs="Arial"/>
          <w:bCs/>
          <w:sz w:val="24"/>
          <w:szCs w:val="24"/>
        </w:rPr>
      </w:pPr>
    </w:p>
    <w:p w14:paraId="24038F61" w14:textId="333FF2FF" w:rsidR="008B3F91" w:rsidRDefault="008B3F91" w:rsidP="008B3F91">
      <w:pPr>
        <w:jc w:val="both"/>
        <w:rPr>
          <w:rFonts w:asciiTheme="minorHAnsi" w:hAnsiTheme="minorHAnsi" w:cs="Arial"/>
          <w:bCs/>
          <w:sz w:val="24"/>
          <w:szCs w:val="24"/>
        </w:rPr>
      </w:pPr>
      <w:r>
        <w:rPr>
          <w:rFonts w:asciiTheme="minorHAnsi" w:hAnsiTheme="minorHAnsi" w:cs="Arial"/>
          <w:bCs/>
          <w:sz w:val="24"/>
          <w:szCs w:val="24"/>
        </w:rPr>
        <w:t xml:space="preserve">Whilst </w:t>
      </w:r>
      <w:proofErr w:type="gramStart"/>
      <w:r>
        <w:rPr>
          <w:rFonts w:asciiTheme="minorHAnsi" w:hAnsiTheme="minorHAnsi" w:cs="Arial"/>
          <w:bCs/>
          <w:sz w:val="24"/>
          <w:szCs w:val="24"/>
        </w:rPr>
        <w:t>the majority of</w:t>
      </w:r>
      <w:proofErr w:type="gramEnd"/>
      <w:r>
        <w:rPr>
          <w:rFonts w:asciiTheme="minorHAnsi" w:hAnsiTheme="minorHAnsi" w:cs="Arial"/>
          <w:bCs/>
          <w:sz w:val="24"/>
          <w:szCs w:val="24"/>
        </w:rPr>
        <w:t xml:space="preserve"> interviewees found the Leadership module to be beneficial and have applied some of the learning in their organisations, with Boards, senior management teams, staff and volunteers, some interviewees did not find the module a positive experience.</w:t>
      </w:r>
    </w:p>
    <w:p w14:paraId="375A0079" w14:textId="12D0E1A6" w:rsidR="008B3F91" w:rsidRDefault="008B3F91" w:rsidP="008B3F91">
      <w:pPr>
        <w:jc w:val="both"/>
        <w:rPr>
          <w:rFonts w:asciiTheme="minorHAnsi" w:hAnsiTheme="minorHAnsi" w:cs="Arial"/>
          <w:bCs/>
          <w:sz w:val="24"/>
          <w:szCs w:val="24"/>
        </w:rPr>
      </w:pPr>
    </w:p>
    <w:p w14:paraId="726D5FEA" w14:textId="1E5A8CAB" w:rsidR="008B3F91" w:rsidRDefault="008B3F91" w:rsidP="008B3F91">
      <w:pPr>
        <w:jc w:val="both"/>
        <w:rPr>
          <w:rFonts w:asciiTheme="minorHAnsi" w:hAnsiTheme="minorHAnsi" w:cs="Arial"/>
          <w:bCs/>
          <w:sz w:val="24"/>
          <w:szCs w:val="24"/>
        </w:rPr>
      </w:pPr>
      <w:r>
        <w:rPr>
          <w:rFonts w:asciiTheme="minorHAnsi" w:hAnsiTheme="minorHAnsi" w:cs="Arial"/>
          <w:bCs/>
          <w:sz w:val="24"/>
          <w:szCs w:val="24"/>
        </w:rPr>
        <w:t>There was more than one interviewee who raised the following concerns:</w:t>
      </w:r>
    </w:p>
    <w:p w14:paraId="12D3391E" w14:textId="4C42E1D4" w:rsidR="008B3F91" w:rsidRDefault="008B3F91" w:rsidP="008B3F91">
      <w:pPr>
        <w:jc w:val="both"/>
        <w:rPr>
          <w:rFonts w:asciiTheme="minorHAnsi" w:hAnsiTheme="minorHAnsi" w:cs="Arial"/>
          <w:bCs/>
          <w:sz w:val="24"/>
          <w:szCs w:val="24"/>
        </w:rPr>
      </w:pPr>
    </w:p>
    <w:p w14:paraId="3CDE691E" w14:textId="7020A505" w:rsidR="008B3F91" w:rsidRDefault="008B3F91" w:rsidP="008B3F91">
      <w:pPr>
        <w:pStyle w:val="ListParagraph"/>
        <w:numPr>
          <w:ilvl w:val="0"/>
          <w:numId w:val="42"/>
        </w:numPr>
        <w:rPr>
          <w:rFonts w:asciiTheme="minorHAnsi" w:hAnsiTheme="minorHAnsi" w:cs="Arial"/>
          <w:bCs/>
          <w:sz w:val="24"/>
          <w:szCs w:val="24"/>
        </w:rPr>
      </w:pPr>
      <w:r>
        <w:rPr>
          <w:rFonts w:asciiTheme="minorHAnsi" w:hAnsiTheme="minorHAnsi" w:cs="Arial"/>
          <w:bCs/>
          <w:sz w:val="24"/>
          <w:szCs w:val="24"/>
        </w:rPr>
        <w:t>A lack of introduction and context to the Insights assessment.  Some interviewees suggested that they questionnaire needed more explanation as to its purpose and how it fitted into the learning outcomes for the Leadership module.  They felt it was too quickly introduced at a time when people were still trying to settle into the online format of the training</w:t>
      </w:r>
    </w:p>
    <w:p w14:paraId="13CFBDE1" w14:textId="779AD906" w:rsidR="008B3F91" w:rsidRDefault="008B3F91" w:rsidP="008B3F91">
      <w:pPr>
        <w:pStyle w:val="ListParagraph"/>
        <w:numPr>
          <w:ilvl w:val="0"/>
          <w:numId w:val="42"/>
        </w:numPr>
        <w:rPr>
          <w:rFonts w:asciiTheme="minorHAnsi" w:hAnsiTheme="minorHAnsi" w:cs="Arial"/>
          <w:bCs/>
          <w:sz w:val="24"/>
          <w:szCs w:val="24"/>
        </w:rPr>
      </w:pPr>
      <w:r>
        <w:rPr>
          <w:rFonts w:asciiTheme="minorHAnsi" w:hAnsiTheme="minorHAnsi" w:cs="Arial"/>
          <w:bCs/>
          <w:sz w:val="24"/>
          <w:szCs w:val="24"/>
        </w:rPr>
        <w:lastRenderedPageBreak/>
        <w:t xml:space="preserve">A lack of flexibility in the delivery style which did not take account of differences in individual’s </w:t>
      </w:r>
      <w:r w:rsidR="009B63EA">
        <w:rPr>
          <w:rFonts w:asciiTheme="minorHAnsi" w:hAnsiTheme="minorHAnsi" w:cs="Arial"/>
          <w:bCs/>
          <w:sz w:val="24"/>
          <w:szCs w:val="24"/>
        </w:rPr>
        <w:t xml:space="preserve">preferred </w:t>
      </w:r>
      <w:r>
        <w:rPr>
          <w:rFonts w:asciiTheme="minorHAnsi" w:hAnsiTheme="minorHAnsi" w:cs="Arial"/>
          <w:bCs/>
          <w:sz w:val="24"/>
          <w:szCs w:val="24"/>
        </w:rPr>
        <w:t>communication and learning styles</w:t>
      </w:r>
    </w:p>
    <w:p w14:paraId="0A84A0B6" w14:textId="50D9FEF5" w:rsidR="009B63EA" w:rsidRPr="008B3F91" w:rsidRDefault="009B63EA" w:rsidP="008B3F91">
      <w:pPr>
        <w:pStyle w:val="ListParagraph"/>
        <w:numPr>
          <w:ilvl w:val="0"/>
          <w:numId w:val="42"/>
        </w:numPr>
        <w:rPr>
          <w:rFonts w:asciiTheme="minorHAnsi" w:hAnsiTheme="minorHAnsi" w:cs="Arial"/>
          <w:bCs/>
          <w:sz w:val="24"/>
          <w:szCs w:val="24"/>
        </w:rPr>
      </w:pPr>
      <w:r>
        <w:rPr>
          <w:rFonts w:asciiTheme="minorHAnsi" w:hAnsiTheme="minorHAnsi" w:cs="Arial"/>
          <w:bCs/>
          <w:sz w:val="24"/>
          <w:szCs w:val="24"/>
        </w:rPr>
        <w:t>Too heavy a reliance on written presentation which meant that the information was not delivered in an engaging and interactive way.</w:t>
      </w:r>
    </w:p>
    <w:p w14:paraId="18338711" w14:textId="5616E694" w:rsidR="008B3F91" w:rsidRDefault="008B3F91" w:rsidP="00520D85">
      <w:pPr>
        <w:rPr>
          <w:rFonts w:asciiTheme="minorHAnsi" w:hAnsiTheme="minorHAnsi" w:cs="Arial"/>
          <w:bCs/>
          <w:sz w:val="24"/>
          <w:szCs w:val="24"/>
        </w:rPr>
      </w:pPr>
    </w:p>
    <w:p w14:paraId="479892FB" w14:textId="6ED817AC" w:rsidR="009B63EA" w:rsidRDefault="009B63EA" w:rsidP="009B63EA">
      <w:pPr>
        <w:jc w:val="both"/>
        <w:rPr>
          <w:rFonts w:asciiTheme="minorHAnsi" w:hAnsiTheme="minorHAnsi" w:cs="Arial"/>
          <w:bCs/>
          <w:sz w:val="24"/>
          <w:szCs w:val="24"/>
        </w:rPr>
      </w:pPr>
      <w:r>
        <w:rPr>
          <w:rFonts w:asciiTheme="minorHAnsi" w:hAnsiTheme="minorHAnsi" w:cs="Arial"/>
          <w:bCs/>
          <w:sz w:val="24"/>
          <w:szCs w:val="24"/>
        </w:rPr>
        <w:t>Difficulties with the style of the Leadership module resulted in some interviewees deciding not to attend the rest of the training and/or deciding not to recommend to other colleagues and not to use the information provided.</w:t>
      </w:r>
    </w:p>
    <w:p w14:paraId="15699ED5" w14:textId="0FFF150B" w:rsidR="009B63EA" w:rsidRDefault="009B63EA" w:rsidP="009B63EA">
      <w:pPr>
        <w:jc w:val="both"/>
        <w:rPr>
          <w:rFonts w:asciiTheme="minorHAnsi" w:hAnsiTheme="minorHAnsi" w:cs="Arial"/>
          <w:bCs/>
          <w:sz w:val="24"/>
          <w:szCs w:val="24"/>
        </w:rPr>
      </w:pPr>
    </w:p>
    <w:p w14:paraId="47D6FB4C" w14:textId="666DE85E" w:rsidR="009B63EA" w:rsidRDefault="009B63EA" w:rsidP="009B63EA">
      <w:pPr>
        <w:jc w:val="both"/>
        <w:rPr>
          <w:rFonts w:asciiTheme="minorHAnsi" w:hAnsiTheme="minorHAnsi" w:cs="Arial"/>
          <w:bCs/>
          <w:sz w:val="24"/>
          <w:szCs w:val="24"/>
        </w:rPr>
      </w:pPr>
      <w:r>
        <w:rPr>
          <w:rFonts w:asciiTheme="minorHAnsi" w:hAnsiTheme="minorHAnsi" w:cs="Arial"/>
          <w:bCs/>
          <w:sz w:val="24"/>
          <w:szCs w:val="24"/>
        </w:rPr>
        <w:t>Discussions with the interviewees suggested that those who had most difficulties with the Leadership module tended to come from the same colour group in the Insights Analysis.</w:t>
      </w:r>
    </w:p>
    <w:p w14:paraId="21785164" w14:textId="77777777" w:rsidR="009B63EA" w:rsidRDefault="009B63EA" w:rsidP="009B63EA">
      <w:pPr>
        <w:jc w:val="both"/>
        <w:rPr>
          <w:rFonts w:asciiTheme="minorHAnsi" w:hAnsiTheme="minorHAnsi" w:cs="Arial"/>
          <w:bCs/>
          <w:sz w:val="24"/>
          <w:szCs w:val="24"/>
        </w:rPr>
      </w:pPr>
    </w:p>
    <w:p w14:paraId="250486B4" w14:textId="45357A93" w:rsidR="009F3C21" w:rsidRPr="00275481" w:rsidRDefault="009F3C21" w:rsidP="009F3C21">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5.7</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Governance</w:t>
      </w:r>
      <w:proofErr w:type="gramEnd"/>
    </w:p>
    <w:p w14:paraId="45493860" w14:textId="77777777" w:rsidR="009F3C21" w:rsidRDefault="009F3C21" w:rsidP="00520D85">
      <w:pPr>
        <w:rPr>
          <w:rFonts w:asciiTheme="minorHAnsi" w:hAnsiTheme="minorHAnsi" w:cs="Arial"/>
          <w:bCs/>
          <w:sz w:val="24"/>
          <w:szCs w:val="24"/>
        </w:rPr>
      </w:pPr>
    </w:p>
    <w:p w14:paraId="6CCE19F6" w14:textId="1FD73635" w:rsidR="00872E57" w:rsidRDefault="00A33C5B" w:rsidP="00A33C5B">
      <w:pPr>
        <w:jc w:val="both"/>
        <w:rPr>
          <w:rFonts w:asciiTheme="minorHAnsi" w:hAnsiTheme="minorHAnsi" w:cs="Arial"/>
          <w:bCs/>
          <w:sz w:val="24"/>
          <w:szCs w:val="24"/>
        </w:rPr>
      </w:pPr>
      <w:r>
        <w:rPr>
          <w:rFonts w:asciiTheme="minorHAnsi" w:hAnsiTheme="minorHAnsi" w:cs="Arial"/>
          <w:bCs/>
          <w:sz w:val="24"/>
          <w:szCs w:val="24"/>
        </w:rPr>
        <w:t>Whilst there was little unprompted discussion about the Governance module from the interviewees, after prompting the individuals suggested that it had been useful either in indicating that the polic</w:t>
      </w:r>
      <w:r w:rsidR="009B63EA">
        <w:rPr>
          <w:rFonts w:asciiTheme="minorHAnsi" w:hAnsiTheme="minorHAnsi" w:cs="Arial"/>
          <w:bCs/>
          <w:sz w:val="24"/>
          <w:szCs w:val="24"/>
        </w:rPr>
        <w:t>i</w:t>
      </w:r>
      <w:r>
        <w:rPr>
          <w:rFonts w:asciiTheme="minorHAnsi" w:hAnsiTheme="minorHAnsi" w:cs="Arial"/>
          <w:bCs/>
          <w:sz w:val="24"/>
          <w:szCs w:val="24"/>
        </w:rPr>
        <w:t xml:space="preserve">es and </w:t>
      </w:r>
      <w:proofErr w:type="gramStart"/>
      <w:r>
        <w:rPr>
          <w:rFonts w:asciiTheme="minorHAnsi" w:hAnsiTheme="minorHAnsi" w:cs="Arial"/>
          <w:bCs/>
          <w:sz w:val="24"/>
          <w:szCs w:val="24"/>
        </w:rPr>
        <w:t>procedures</w:t>
      </w:r>
      <w:proofErr w:type="gramEnd"/>
      <w:r>
        <w:rPr>
          <w:rFonts w:asciiTheme="minorHAnsi" w:hAnsiTheme="minorHAnsi" w:cs="Arial"/>
          <w:bCs/>
          <w:sz w:val="24"/>
          <w:szCs w:val="24"/>
        </w:rPr>
        <w:t xml:space="preserve"> they had were appropriate (2 interviewees) or that it has prompted them to revise existing policies to update them (4 individuals) or to create additional policies related to recruitment and retention (4 individuals).</w:t>
      </w:r>
    </w:p>
    <w:p w14:paraId="6D7F6F61" w14:textId="4CE0C3F0" w:rsidR="00A33C5B" w:rsidRDefault="00A33C5B" w:rsidP="00A33C5B">
      <w:pPr>
        <w:jc w:val="both"/>
        <w:rPr>
          <w:rFonts w:asciiTheme="minorHAnsi" w:hAnsiTheme="minorHAnsi" w:cs="Arial"/>
          <w:bCs/>
          <w:sz w:val="24"/>
          <w:szCs w:val="24"/>
        </w:rPr>
      </w:pPr>
    </w:p>
    <w:p w14:paraId="65C9B703" w14:textId="57E8F7EC" w:rsidR="00A33C5B" w:rsidRDefault="00A33C5B" w:rsidP="00A33C5B">
      <w:pPr>
        <w:jc w:val="both"/>
        <w:rPr>
          <w:rFonts w:asciiTheme="minorHAnsi" w:hAnsiTheme="minorHAnsi" w:cs="Arial"/>
          <w:bCs/>
          <w:sz w:val="24"/>
          <w:szCs w:val="24"/>
        </w:rPr>
      </w:pPr>
      <w:r>
        <w:rPr>
          <w:rFonts w:asciiTheme="minorHAnsi" w:hAnsiTheme="minorHAnsi" w:cs="Arial"/>
          <w:bCs/>
          <w:sz w:val="24"/>
          <w:szCs w:val="24"/>
        </w:rPr>
        <w:t>Only one individual highlighted the need to review their Board structure and suggested that they were looking at ways of getting more volunteers involved in the Board.  Discussions with individual suggested that this was more related to succession planning than issues with diversity.</w:t>
      </w:r>
    </w:p>
    <w:p w14:paraId="7A8496B8" w14:textId="77777777" w:rsidR="009F3C21" w:rsidRDefault="009F3C21" w:rsidP="00520D85">
      <w:pPr>
        <w:rPr>
          <w:rFonts w:asciiTheme="minorHAnsi" w:hAnsiTheme="minorHAnsi" w:cs="Arial"/>
          <w:bCs/>
          <w:sz w:val="24"/>
          <w:szCs w:val="24"/>
        </w:rPr>
      </w:pPr>
    </w:p>
    <w:p w14:paraId="255A8900" w14:textId="0E7B3A8A" w:rsidR="009F3C21" w:rsidRDefault="009F3C21" w:rsidP="009F3C21">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5.8</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Business</w:t>
      </w:r>
      <w:proofErr w:type="gramEnd"/>
      <w:r>
        <w:rPr>
          <w:rFonts w:asciiTheme="minorHAnsi" w:hAnsiTheme="minorHAnsi" w:cs="Arial"/>
          <w:b/>
          <w:color w:val="808080" w:themeColor="background1" w:themeShade="80"/>
          <w:sz w:val="28"/>
          <w:szCs w:val="28"/>
        </w:rPr>
        <w:t xml:space="preserve"> planning</w:t>
      </w:r>
    </w:p>
    <w:p w14:paraId="28817569" w14:textId="6E9B89AB" w:rsidR="009F3C21" w:rsidRDefault="009F3C21" w:rsidP="009F3C21">
      <w:pPr>
        <w:rPr>
          <w:rFonts w:asciiTheme="minorHAnsi" w:hAnsiTheme="minorHAnsi" w:cs="Arial"/>
          <w:b/>
          <w:color w:val="808080" w:themeColor="background1" w:themeShade="80"/>
          <w:sz w:val="28"/>
          <w:szCs w:val="28"/>
        </w:rPr>
      </w:pPr>
    </w:p>
    <w:p w14:paraId="5FFD4ACC" w14:textId="289025CA" w:rsidR="00B30BA5" w:rsidRDefault="00B30BA5" w:rsidP="009B63EA">
      <w:pPr>
        <w:jc w:val="both"/>
        <w:rPr>
          <w:rFonts w:asciiTheme="minorHAnsi" w:hAnsiTheme="minorHAnsi" w:cs="Arial"/>
          <w:bCs/>
          <w:sz w:val="24"/>
          <w:szCs w:val="24"/>
        </w:rPr>
      </w:pPr>
      <w:r>
        <w:rPr>
          <w:rFonts w:asciiTheme="minorHAnsi" w:hAnsiTheme="minorHAnsi" w:cs="Arial"/>
          <w:bCs/>
          <w:sz w:val="24"/>
          <w:szCs w:val="24"/>
        </w:rPr>
        <w:t>The</w:t>
      </w:r>
      <w:r w:rsidR="009B63EA">
        <w:rPr>
          <w:rFonts w:asciiTheme="minorHAnsi" w:hAnsiTheme="minorHAnsi" w:cs="Arial"/>
          <w:bCs/>
          <w:sz w:val="24"/>
          <w:szCs w:val="24"/>
        </w:rPr>
        <w:t xml:space="preserve"> Business Planning module was also well received by all eleven interviewees who attended it.  T</w:t>
      </w:r>
      <w:r>
        <w:rPr>
          <w:rFonts w:asciiTheme="minorHAnsi" w:hAnsiTheme="minorHAnsi" w:cs="Arial"/>
          <w:bCs/>
          <w:sz w:val="24"/>
          <w:szCs w:val="24"/>
        </w:rPr>
        <w:t>wo aspects of the business planning module which appear to have resonated the most with interviewees were Risk Management and Fundraising.</w:t>
      </w:r>
      <w:r w:rsidR="009B63EA">
        <w:rPr>
          <w:rFonts w:asciiTheme="minorHAnsi" w:hAnsiTheme="minorHAnsi" w:cs="Arial"/>
          <w:bCs/>
          <w:sz w:val="24"/>
          <w:szCs w:val="24"/>
        </w:rPr>
        <w:t xml:space="preserve">  These were areas where the participants felt least confident prior to the training.  Fundraising was recognised by all the interviewees as key to income generation but something which they viewed as a task and something which they found particularly difficult to complete, generally due to a lack of certainty as to what funds they should be targeting and how best to get their message across in a way which would appeal to funders.</w:t>
      </w:r>
    </w:p>
    <w:p w14:paraId="3D066D15" w14:textId="3A938909" w:rsidR="009B63EA" w:rsidRDefault="009B63EA" w:rsidP="009B63EA">
      <w:pPr>
        <w:jc w:val="both"/>
        <w:rPr>
          <w:rFonts w:asciiTheme="minorHAnsi" w:hAnsiTheme="minorHAnsi" w:cs="Arial"/>
          <w:bCs/>
          <w:sz w:val="24"/>
          <w:szCs w:val="24"/>
        </w:rPr>
      </w:pPr>
    </w:p>
    <w:p w14:paraId="48FCDFE8" w14:textId="7D14882B" w:rsidR="009B63EA" w:rsidRDefault="009B63EA" w:rsidP="009B63EA">
      <w:pPr>
        <w:jc w:val="both"/>
        <w:rPr>
          <w:rFonts w:asciiTheme="minorHAnsi" w:hAnsiTheme="minorHAnsi" w:cs="Arial"/>
          <w:bCs/>
          <w:sz w:val="24"/>
          <w:szCs w:val="24"/>
        </w:rPr>
      </w:pPr>
      <w:r>
        <w:rPr>
          <w:rFonts w:asciiTheme="minorHAnsi" w:hAnsiTheme="minorHAnsi" w:cs="Arial"/>
          <w:bCs/>
          <w:sz w:val="24"/>
          <w:szCs w:val="24"/>
        </w:rPr>
        <w:t xml:space="preserve">Risk assessment was something which the interviewees generally suggested that they gave minimum attention to, </w:t>
      </w:r>
      <w:r w:rsidR="00B84A83">
        <w:rPr>
          <w:rFonts w:asciiTheme="minorHAnsi" w:hAnsiTheme="minorHAnsi" w:cs="Arial"/>
          <w:bCs/>
          <w:sz w:val="24"/>
          <w:szCs w:val="24"/>
        </w:rPr>
        <w:t xml:space="preserve">focusing on how factors which resulted in them often not progressing actions where they considered the risk to be too high.  </w:t>
      </w:r>
    </w:p>
    <w:p w14:paraId="17B8DA33" w14:textId="2997A4AE" w:rsidR="00B84A83" w:rsidRDefault="00B84A83" w:rsidP="009B63EA">
      <w:pPr>
        <w:jc w:val="both"/>
        <w:rPr>
          <w:rFonts w:asciiTheme="minorHAnsi" w:hAnsiTheme="minorHAnsi" w:cs="Arial"/>
          <w:bCs/>
          <w:sz w:val="24"/>
          <w:szCs w:val="24"/>
        </w:rPr>
      </w:pPr>
    </w:p>
    <w:p w14:paraId="39956BFF" w14:textId="656A066F" w:rsidR="00B84A83" w:rsidRPr="00B30BA5" w:rsidRDefault="00B84A83" w:rsidP="009B63EA">
      <w:pPr>
        <w:jc w:val="both"/>
        <w:rPr>
          <w:rFonts w:asciiTheme="minorHAnsi" w:hAnsiTheme="minorHAnsi" w:cs="Arial"/>
          <w:bCs/>
          <w:sz w:val="24"/>
          <w:szCs w:val="24"/>
        </w:rPr>
      </w:pPr>
      <w:proofErr w:type="gramStart"/>
      <w:r>
        <w:rPr>
          <w:rFonts w:asciiTheme="minorHAnsi" w:hAnsiTheme="minorHAnsi" w:cs="Arial"/>
          <w:bCs/>
          <w:sz w:val="24"/>
          <w:szCs w:val="24"/>
        </w:rPr>
        <w:t>All of</w:t>
      </w:r>
      <w:proofErr w:type="gramEnd"/>
      <w:r>
        <w:rPr>
          <w:rFonts w:asciiTheme="minorHAnsi" w:hAnsiTheme="minorHAnsi" w:cs="Arial"/>
          <w:bCs/>
          <w:sz w:val="24"/>
          <w:szCs w:val="24"/>
        </w:rPr>
        <w:t xml:space="preserve"> the interviewees suggested that they had applied the learning from this module in their organisations, having discussions with Boards and management teams to cascade the learning.</w:t>
      </w:r>
    </w:p>
    <w:p w14:paraId="59D06BBC" w14:textId="2BC1E284" w:rsidR="009F3C21" w:rsidRDefault="009F3C21" w:rsidP="009F3C21">
      <w:pPr>
        <w:rPr>
          <w:rFonts w:asciiTheme="minorHAnsi" w:hAnsiTheme="minorHAnsi" w:cs="Arial"/>
          <w:b/>
          <w:color w:val="808080" w:themeColor="background1" w:themeShade="80"/>
          <w:sz w:val="28"/>
          <w:szCs w:val="28"/>
        </w:rPr>
      </w:pPr>
    </w:p>
    <w:p w14:paraId="481BA5EA" w14:textId="30E830C5" w:rsidR="009F3C21" w:rsidRDefault="009F3C21" w:rsidP="00B84A8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realised we did all the elements to some degree but a lot them we didn’t do very well!  We were very bad on the risk side of things.  We did this </w:t>
      </w:r>
      <w:proofErr w:type="gramStart"/>
      <w:r>
        <w:rPr>
          <w:rFonts w:asciiTheme="minorHAnsi" w:hAnsiTheme="minorHAnsi" w:cs="Arial"/>
          <w:bCs/>
          <w:i/>
          <w:iCs/>
          <w:color w:val="FF0000"/>
          <w:sz w:val="24"/>
          <w:szCs w:val="24"/>
        </w:rPr>
        <w:t>last</w:t>
      </w:r>
      <w:proofErr w:type="gramEnd"/>
      <w:r>
        <w:rPr>
          <w:rFonts w:asciiTheme="minorHAnsi" w:hAnsiTheme="minorHAnsi" w:cs="Arial"/>
          <w:bCs/>
          <w:i/>
          <w:iCs/>
          <w:color w:val="FF0000"/>
          <w:sz w:val="24"/>
          <w:szCs w:val="24"/>
        </w:rPr>
        <w:t xml:space="preserve"> so we were not thinking about </w:t>
      </w:r>
      <w:r>
        <w:rPr>
          <w:rFonts w:asciiTheme="minorHAnsi" w:hAnsiTheme="minorHAnsi" w:cs="Arial"/>
          <w:bCs/>
          <w:i/>
          <w:iCs/>
          <w:color w:val="FF0000"/>
          <w:sz w:val="24"/>
          <w:szCs w:val="24"/>
        </w:rPr>
        <w:lastRenderedPageBreak/>
        <w:t>it early enough and we were also not considering the risk of not doing things.  This has made us approach risk very differently</w:t>
      </w:r>
      <w:r w:rsidR="00B84A83">
        <w:rPr>
          <w:rFonts w:asciiTheme="minorHAnsi" w:hAnsiTheme="minorHAnsi" w:cs="Arial"/>
          <w:bCs/>
          <w:i/>
          <w:iCs/>
          <w:color w:val="FF0000"/>
          <w:sz w:val="24"/>
          <w:szCs w:val="24"/>
        </w:rPr>
        <w:t>”.</w:t>
      </w:r>
    </w:p>
    <w:p w14:paraId="56A3B45B" w14:textId="77777777" w:rsidR="00B84A83" w:rsidRDefault="00B84A83" w:rsidP="00B84A83">
      <w:pPr>
        <w:jc w:val="both"/>
        <w:rPr>
          <w:rFonts w:asciiTheme="minorHAnsi" w:hAnsiTheme="minorHAnsi" w:cs="Arial"/>
          <w:bCs/>
          <w:i/>
          <w:iCs/>
          <w:color w:val="FF0000"/>
          <w:sz w:val="24"/>
          <w:szCs w:val="24"/>
        </w:rPr>
      </w:pPr>
    </w:p>
    <w:p w14:paraId="43816E5A" w14:textId="614AE923" w:rsidR="00B84A83" w:rsidRPr="009F3C21" w:rsidRDefault="00B84A83" w:rsidP="00B84A8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looked at </w:t>
      </w:r>
      <w:proofErr w:type="gramStart"/>
      <w:r>
        <w:rPr>
          <w:rFonts w:asciiTheme="minorHAnsi" w:hAnsiTheme="minorHAnsi" w:cs="Arial"/>
          <w:bCs/>
          <w:i/>
          <w:iCs/>
          <w:color w:val="FF0000"/>
          <w:sz w:val="24"/>
          <w:szCs w:val="24"/>
        </w:rPr>
        <w:t>risk</w:t>
      </w:r>
      <w:proofErr w:type="gramEnd"/>
      <w:r>
        <w:rPr>
          <w:rFonts w:asciiTheme="minorHAnsi" w:hAnsiTheme="minorHAnsi" w:cs="Arial"/>
          <w:bCs/>
          <w:i/>
          <w:iCs/>
          <w:color w:val="FF0000"/>
          <w:sz w:val="24"/>
          <w:szCs w:val="24"/>
        </w:rPr>
        <w:t xml:space="preserve"> but this tended to be in the context of if something has a high risk, we wouldn’t do it rather than think about how best to manage it”.</w:t>
      </w:r>
    </w:p>
    <w:p w14:paraId="38641630" w14:textId="72B4035B" w:rsidR="009F3C21" w:rsidRDefault="009F3C21" w:rsidP="00B84A83">
      <w:pPr>
        <w:jc w:val="both"/>
        <w:rPr>
          <w:rFonts w:asciiTheme="minorHAnsi" w:hAnsiTheme="minorHAnsi" w:cs="Arial"/>
          <w:b/>
          <w:color w:val="808080" w:themeColor="background1" w:themeShade="80"/>
          <w:sz w:val="28"/>
          <w:szCs w:val="28"/>
        </w:rPr>
      </w:pPr>
    </w:p>
    <w:p w14:paraId="7EF1A4AE" w14:textId="2B41472D" w:rsidR="009F3C21" w:rsidRDefault="0007556D" w:rsidP="00B84A83">
      <w:pPr>
        <w:jc w:val="both"/>
        <w:rPr>
          <w:rFonts w:asciiTheme="minorHAnsi" w:hAnsiTheme="minorHAnsi" w:cs="Arial"/>
          <w:bCs/>
          <w:i/>
          <w:iCs/>
          <w:color w:val="FF0000"/>
          <w:sz w:val="24"/>
          <w:szCs w:val="24"/>
        </w:rPr>
      </w:pPr>
      <w:r>
        <w:rPr>
          <w:rFonts w:asciiTheme="minorHAnsi" w:hAnsiTheme="minorHAnsi" w:cs="Arial"/>
          <w:bCs/>
          <w:i/>
          <w:iCs/>
          <w:color w:val="FF0000"/>
          <w:sz w:val="28"/>
          <w:szCs w:val="28"/>
        </w:rPr>
        <w:t>“</w:t>
      </w:r>
      <w:r>
        <w:rPr>
          <w:rFonts w:asciiTheme="minorHAnsi" w:hAnsiTheme="minorHAnsi" w:cs="Arial"/>
          <w:bCs/>
          <w:i/>
          <w:iCs/>
          <w:color w:val="FF0000"/>
          <w:sz w:val="24"/>
          <w:szCs w:val="24"/>
        </w:rPr>
        <w:t>We are tackling our fundraising strategy differently this year</w:t>
      </w:r>
      <w:r w:rsidR="00B30BA5">
        <w:rPr>
          <w:rFonts w:asciiTheme="minorHAnsi" w:hAnsiTheme="minorHAnsi" w:cs="Arial"/>
          <w:bCs/>
          <w:i/>
          <w:iCs/>
          <w:color w:val="FF0000"/>
          <w:sz w:val="24"/>
          <w:szCs w:val="24"/>
        </w:rPr>
        <w:t>.  This has helped us focus</w:t>
      </w:r>
      <w:r w:rsidR="009B63EA">
        <w:rPr>
          <w:rFonts w:asciiTheme="minorHAnsi" w:hAnsiTheme="minorHAnsi" w:cs="Arial"/>
          <w:bCs/>
          <w:i/>
          <w:iCs/>
          <w:color w:val="FF0000"/>
          <w:sz w:val="24"/>
          <w:szCs w:val="24"/>
        </w:rPr>
        <w:t xml:space="preserve"> on key issues and be less vague</w:t>
      </w:r>
      <w:r>
        <w:rPr>
          <w:rFonts w:asciiTheme="minorHAnsi" w:hAnsiTheme="minorHAnsi" w:cs="Arial"/>
          <w:bCs/>
          <w:i/>
          <w:iCs/>
          <w:color w:val="FF0000"/>
          <w:sz w:val="24"/>
          <w:szCs w:val="24"/>
        </w:rPr>
        <w:t>”</w:t>
      </w:r>
      <w:r w:rsidR="009B63EA">
        <w:rPr>
          <w:rFonts w:asciiTheme="minorHAnsi" w:hAnsiTheme="minorHAnsi" w:cs="Arial"/>
          <w:bCs/>
          <w:i/>
          <w:iCs/>
          <w:color w:val="FF0000"/>
          <w:sz w:val="24"/>
          <w:szCs w:val="24"/>
        </w:rPr>
        <w:t>.</w:t>
      </w:r>
    </w:p>
    <w:p w14:paraId="46C5E37B" w14:textId="30B4D0E8" w:rsidR="0007556D" w:rsidRDefault="0007556D" w:rsidP="00B84A83">
      <w:pPr>
        <w:jc w:val="both"/>
        <w:rPr>
          <w:rFonts w:asciiTheme="minorHAnsi" w:hAnsiTheme="minorHAnsi" w:cs="Arial"/>
          <w:bCs/>
          <w:i/>
          <w:iCs/>
          <w:color w:val="FF0000"/>
          <w:sz w:val="24"/>
          <w:szCs w:val="24"/>
        </w:rPr>
      </w:pPr>
    </w:p>
    <w:p w14:paraId="23BF2B5A" w14:textId="4CB3C665" w:rsidR="0007556D" w:rsidRDefault="0007556D" w:rsidP="00B84A8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are now bringing in external help with our fundraising action plan – it</w:t>
      </w:r>
      <w:r w:rsidR="00B84A83">
        <w:rPr>
          <w:rFonts w:asciiTheme="minorHAnsi" w:hAnsiTheme="minorHAnsi" w:cs="Arial"/>
          <w:bCs/>
          <w:i/>
          <w:iCs/>
          <w:color w:val="FF0000"/>
          <w:sz w:val="24"/>
          <w:szCs w:val="24"/>
        </w:rPr>
        <w:t>’</w:t>
      </w:r>
      <w:r>
        <w:rPr>
          <w:rFonts w:asciiTheme="minorHAnsi" w:hAnsiTheme="minorHAnsi" w:cs="Arial"/>
          <w:bCs/>
          <w:i/>
          <w:iCs/>
          <w:color w:val="FF0000"/>
          <w:sz w:val="24"/>
          <w:szCs w:val="24"/>
        </w:rPr>
        <w:t xml:space="preserve">s </w:t>
      </w:r>
      <w:proofErr w:type="gramStart"/>
      <w:r>
        <w:rPr>
          <w:rFonts w:asciiTheme="minorHAnsi" w:hAnsiTheme="minorHAnsi" w:cs="Arial"/>
          <w:bCs/>
          <w:i/>
          <w:iCs/>
          <w:color w:val="FF0000"/>
          <w:sz w:val="24"/>
          <w:szCs w:val="24"/>
        </w:rPr>
        <w:t>really vital</w:t>
      </w:r>
      <w:proofErr w:type="gramEnd"/>
      <w:r>
        <w:rPr>
          <w:rFonts w:asciiTheme="minorHAnsi" w:hAnsiTheme="minorHAnsi" w:cs="Arial"/>
          <w:bCs/>
          <w:i/>
          <w:iCs/>
          <w:color w:val="FF0000"/>
          <w:sz w:val="24"/>
          <w:szCs w:val="24"/>
        </w:rPr>
        <w:t xml:space="preserve"> to us and after the training we feel some external support would help make it more effective.  We didn’t really focus on an action plan before – it was more like firefighting and reacting”</w:t>
      </w:r>
    </w:p>
    <w:p w14:paraId="63161530" w14:textId="6137CCCC" w:rsidR="0007556D" w:rsidRDefault="0007556D" w:rsidP="00B84A83">
      <w:pPr>
        <w:jc w:val="both"/>
        <w:rPr>
          <w:rFonts w:asciiTheme="minorHAnsi" w:hAnsiTheme="minorHAnsi" w:cs="Arial"/>
          <w:bCs/>
          <w:i/>
          <w:iCs/>
          <w:color w:val="FF0000"/>
          <w:sz w:val="24"/>
          <w:szCs w:val="24"/>
        </w:rPr>
      </w:pPr>
    </w:p>
    <w:p w14:paraId="34B89057" w14:textId="6B69940B" w:rsidR="0007556D" w:rsidRDefault="0007556D" w:rsidP="00B84A8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“I feel more secure about the future because I think we have a more structured and focused approach to fundraising – not just reacting to </w:t>
      </w:r>
      <w:proofErr w:type="spellStart"/>
      <w:r>
        <w:rPr>
          <w:rFonts w:asciiTheme="minorHAnsi" w:hAnsiTheme="minorHAnsi" w:cs="Arial"/>
          <w:bCs/>
          <w:i/>
          <w:iCs/>
          <w:color w:val="FF0000"/>
          <w:sz w:val="24"/>
          <w:szCs w:val="24"/>
        </w:rPr>
        <w:t>adhoc</w:t>
      </w:r>
      <w:proofErr w:type="spellEnd"/>
      <w:r>
        <w:rPr>
          <w:rFonts w:asciiTheme="minorHAnsi" w:hAnsiTheme="minorHAnsi" w:cs="Arial"/>
          <w:bCs/>
          <w:i/>
          <w:iCs/>
          <w:color w:val="FF0000"/>
          <w:sz w:val="24"/>
          <w:szCs w:val="24"/>
        </w:rPr>
        <w:t xml:space="preserve"> opportunities”</w:t>
      </w:r>
    </w:p>
    <w:p w14:paraId="4C6158F7" w14:textId="4D9ED605" w:rsidR="00B30BA5" w:rsidRDefault="00B30BA5" w:rsidP="00B84A83">
      <w:pPr>
        <w:jc w:val="both"/>
        <w:rPr>
          <w:rFonts w:asciiTheme="minorHAnsi" w:hAnsiTheme="minorHAnsi" w:cs="Arial"/>
          <w:bCs/>
          <w:i/>
          <w:iCs/>
          <w:color w:val="FF0000"/>
          <w:sz w:val="24"/>
          <w:szCs w:val="24"/>
        </w:rPr>
      </w:pPr>
    </w:p>
    <w:p w14:paraId="618552EF" w14:textId="05466FB3" w:rsidR="00B30BA5" w:rsidRDefault="00B30BA5" w:rsidP="00B84A8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“This has given me the confidence and skills to feel I can run a business now – I had no experience of this before.  Also</w:t>
      </w:r>
      <w:r w:rsidR="00B84A83">
        <w:rPr>
          <w:rFonts w:asciiTheme="minorHAnsi" w:hAnsiTheme="minorHAnsi" w:cs="Arial"/>
          <w:bCs/>
          <w:i/>
          <w:iCs/>
          <w:color w:val="FF0000"/>
          <w:sz w:val="24"/>
          <w:szCs w:val="24"/>
        </w:rPr>
        <w:t>,</w:t>
      </w:r>
      <w:r>
        <w:rPr>
          <w:rFonts w:asciiTheme="minorHAnsi" w:hAnsiTheme="minorHAnsi" w:cs="Arial"/>
          <w:bCs/>
          <w:i/>
          <w:iCs/>
          <w:color w:val="FF0000"/>
          <w:sz w:val="24"/>
          <w:szCs w:val="24"/>
        </w:rPr>
        <w:t xml:space="preserve"> we have realised I need more support – I was the only employee before, the training has helped Trustees see the importance of having more people”</w:t>
      </w:r>
      <w:r w:rsidR="00B84A83">
        <w:rPr>
          <w:rFonts w:asciiTheme="minorHAnsi" w:hAnsiTheme="minorHAnsi" w:cs="Arial"/>
          <w:bCs/>
          <w:i/>
          <w:iCs/>
          <w:color w:val="FF0000"/>
          <w:sz w:val="24"/>
          <w:szCs w:val="24"/>
        </w:rPr>
        <w:t>.</w:t>
      </w:r>
    </w:p>
    <w:p w14:paraId="4BA6DEFC" w14:textId="77777777" w:rsidR="00B30BA5" w:rsidRPr="0007556D" w:rsidRDefault="00B30BA5" w:rsidP="009F3C21">
      <w:pPr>
        <w:rPr>
          <w:rFonts w:asciiTheme="minorHAnsi" w:hAnsiTheme="minorHAnsi" w:cs="Arial"/>
          <w:bCs/>
          <w:i/>
          <w:iCs/>
          <w:color w:val="FF0000"/>
          <w:sz w:val="24"/>
          <w:szCs w:val="24"/>
        </w:rPr>
      </w:pPr>
    </w:p>
    <w:p w14:paraId="1B5A7B8D" w14:textId="187234C1" w:rsidR="009F3C21" w:rsidRPr="00275481" w:rsidRDefault="009F3C21" w:rsidP="009F3C21">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5.9</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Communications</w:t>
      </w:r>
      <w:proofErr w:type="gramEnd"/>
      <w:r>
        <w:rPr>
          <w:rFonts w:asciiTheme="minorHAnsi" w:hAnsiTheme="minorHAnsi" w:cs="Arial"/>
          <w:b/>
          <w:color w:val="808080" w:themeColor="background1" w:themeShade="80"/>
          <w:sz w:val="28"/>
          <w:szCs w:val="28"/>
        </w:rPr>
        <w:t xml:space="preserve"> and Community Engagement</w:t>
      </w:r>
    </w:p>
    <w:p w14:paraId="341EC439" w14:textId="65B3F734" w:rsidR="009F3C21" w:rsidRDefault="009F3C21" w:rsidP="009F3C21">
      <w:pPr>
        <w:rPr>
          <w:rFonts w:asciiTheme="minorHAnsi" w:hAnsiTheme="minorHAnsi" w:cs="Arial"/>
          <w:bCs/>
          <w:color w:val="808080" w:themeColor="background1" w:themeShade="80"/>
          <w:sz w:val="24"/>
          <w:szCs w:val="24"/>
        </w:rPr>
      </w:pPr>
    </w:p>
    <w:p w14:paraId="441F8352" w14:textId="45E84120" w:rsidR="007533A9" w:rsidRDefault="007533A9" w:rsidP="009F3C21">
      <w:pPr>
        <w:rPr>
          <w:rFonts w:asciiTheme="minorHAnsi" w:hAnsiTheme="minorHAnsi" w:cs="Arial"/>
          <w:bCs/>
          <w:sz w:val="24"/>
          <w:szCs w:val="24"/>
        </w:rPr>
      </w:pPr>
      <w:r>
        <w:rPr>
          <w:rFonts w:asciiTheme="minorHAnsi" w:hAnsiTheme="minorHAnsi" w:cs="Arial"/>
          <w:bCs/>
          <w:sz w:val="24"/>
          <w:szCs w:val="24"/>
        </w:rPr>
        <w:t xml:space="preserve">The feedback from the interviewees was mixed in relation to the Communications and Community Engagement module.    Three interviewees who attended it indicated that they are reviewing their approach to </w:t>
      </w:r>
      <w:proofErr w:type="gramStart"/>
      <w:r>
        <w:rPr>
          <w:rFonts w:asciiTheme="minorHAnsi" w:hAnsiTheme="minorHAnsi" w:cs="Arial"/>
          <w:bCs/>
          <w:sz w:val="24"/>
          <w:szCs w:val="24"/>
        </w:rPr>
        <w:t>marketing</w:t>
      </w:r>
      <w:proofErr w:type="gramEnd"/>
      <w:r>
        <w:rPr>
          <w:rFonts w:asciiTheme="minorHAnsi" w:hAnsiTheme="minorHAnsi" w:cs="Arial"/>
          <w:bCs/>
          <w:sz w:val="24"/>
          <w:szCs w:val="24"/>
        </w:rPr>
        <w:t xml:space="preserve"> and one is increasing their use of social media as a result of the training.</w:t>
      </w:r>
    </w:p>
    <w:p w14:paraId="7A174D07" w14:textId="77777777" w:rsidR="007533A9" w:rsidRPr="007533A9" w:rsidRDefault="007533A9" w:rsidP="009F3C21">
      <w:pPr>
        <w:rPr>
          <w:rFonts w:asciiTheme="minorHAnsi" w:hAnsiTheme="minorHAnsi" w:cs="Arial"/>
          <w:bCs/>
          <w:sz w:val="24"/>
          <w:szCs w:val="24"/>
        </w:rPr>
      </w:pPr>
    </w:p>
    <w:p w14:paraId="18FA2F5C" w14:textId="4EEB9B49" w:rsidR="009F3C21" w:rsidRDefault="0007556D" w:rsidP="00520D85">
      <w:pPr>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“This has helped us realise the importance of </w:t>
      </w:r>
      <w:r w:rsidR="00076BE2">
        <w:rPr>
          <w:rFonts w:asciiTheme="minorHAnsi" w:hAnsiTheme="minorHAnsi" w:cs="Arial"/>
          <w:bCs/>
          <w:i/>
          <w:iCs/>
          <w:color w:val="FF0000"/>
          <w:sz w:val="24"/>
          <w:szCs w:val="24"/>
        </w:rPr>
        <w:t>longer-term</w:t>
      </w:r>
      <w:r>
        <w:rPr>
          <w:rFonts w:asciiTheme="minorHAnsi" w:hAnsiTheme="minorHAnsi" w:cs="Arial"/>
          <w:bCs/>
          <w:i/>
          <w:iCs/>
          <w:color w:val="FF0000"/>
          <w:sz w:val="24"/>
          <w:szCs w:val="24"/>
        </w:rPr>
        <w:t xml:space="preserve"> marketing planning.  We have always had a </w:t>
      </w:r>
      <w:r w:rsidR="00651A9E">
        <w:rPr>
          <w:rFonts w:asciiTheme="minorHAnsi" w:hAnsiTheme="minorHAnsi" w:cs="Arial"/>
          <w:bCs/>
          <w:i/>
          <w:iCs/>
          <w:color w:val="FF0000"/>
          <w:sz w:val="24"/>
          <w:szCs w:val="24"/>
        </w:rPr>
        <w:t>plan,</w:t>
      </w:r>
      <w:r>
        <w:rPr>
          <w:rFonts w:asciiTheme="minorHAnsi" w:hAnsiTheme="minorHAnsi" w:cs="Arial"/>
          <w:bCs/>
          <w:i/>
          <w:iCs/>
          <w:color w:val="FF0000"/>
          <w:sz w:val="24"/>
          <w:szCs w:val="24"/>
        </w:rPr>
        <w:t xml:space="preserve"> but it was very short term</w:t>
      </w:r>
      <w:r w:rsidR="007533A9">
        <w:rPr>
          <w:rFonts w:asciiTheme="minorHAnsi" w:hAnsiTheme="minorHAnsi" w:cs="Arial"/>
          <w:bCs/>
          <w:i/>
          <w:iCs/>
          <w:color w:val="FF0000"/>
          <w:sz w:val="24"/>
          <w:szCs w:val="24"/>
        </w:rPr>
        <w:t xml:space="preserve">, covering a </w:t>
      </w:r>
      <w:r w:rsidR="00651A9E">
        <w:rPr>
          <w:rFonts w:asciiTheme="minorHAnsi" w:hAnsiTheme="minorHAnsi" w:cs="Arial"/>
          <w:bCs/>
          <w:i/>
          <w:iCs/>
          <w:color w:val="FF0000"/>
          <w:sz w:val="24"/>
          <w:szCs w:val="24"/>
        </w:rPr>
        <w:t>year-by-year</w:t>
      </w:r>
      <w:r w:rsidR="00076BE2">
        <w:rPr>
          <w:rFonts w:asciiTheme="minorHAnsi" w:hAnsiTheme="minorHAnsi" w:cs="Arial"/>
          <w:bCs/>
          <w:i/>
          <w:iCs/>
          <w:color w:val="FF0000"/>
          <w:sz w:val="24"/>
          <w:szCs w:val="24"/>
        </w:rPr>
        <w:t xml:space="preserve"> approach</w:t>
      </w:r>
      <w:r>
        <w:rPr>
          <w:rFonts w:asciiTheme="minorHAnsi" w:hAnsiTheme="minorHAnsi" w:cs="Arial"/>
          <w:bCs/>
          <w:i/>
          <w:iCs/>
          <w:color w:val="FF0000"/>
          <w:sz w:val="24"/>
          <w:szCs w:val="24"/>
        </w:rPr>
        <w:t>”</w:t>
      </w:r>
      <w:r w:rsidR="007533A9">
        <w:rPr>
          <w:rFonts w:asciiTheme="minorHAnsi" w:hAnsiTheme="minorHAnsi" w:cs="Arial"/>
          <w:bCs/>
          <w:i/>
          <w:iCs/>
          <w:color w:val="FF0000"/>
          <w:sz w:val="24"/>
          <w:szCs w:val="24"/>
        </w:rPr>
        <w:t>.</w:t>
      </w:r>
    </w:p>
    <w:p w14:paraId="5619CA2B" w14:textId="366DBBEC" w:rsidR="0007556D" w:rsidRDefault="0007556D" w:rsidP="00520D85">
      <w:pPr>
        <w:rPr>
          <w:rFonts w:asciiTheme="minorHAnsi" w:hAnsiTheme="minorHAnsi" w:cs="Arial"/>
          <w:bCs/>
          <w:i/>
          <w:iCs/>
          <w:color w:val="FF0000"/>
          <w:sz w:val="24"/>
          <w:szCs w:val="24"/>
        </w:rPr>
      </w:pPr>
    </w:p>
    <w:p w14:paraId="2ACF2095" w14:textId="0647EB60" w:rsidR="0007556D" w:rsidRDefault="0007556D" w:rsidP="00520D85">
      <w:pPr>
        <w:rPr>
          <w:rFonts w:asciiTheme="minorHAnsi" w:hAnsiTheme="minorHAnsi" w:cs="Arial"/>
          <w:bCs/>
          <w:i/>
          <w:iCs/>
          <w:color w:val="FF0000"/>
          <w:sz w:val="24"/>
          <w:szCs w:val="24"/>
        </w:rPr>
      </w:pPr>
      <w:r>
        <w:rPr>
          <w:rFonts w:asciiTheme="minorHAnsi" w:hAnsiTheme="minorHAnsi" w:cs="Arial"/>
          <w:bCs/>
          <w:i/>
          <w:iCs/>
          <w:color w:val="FF0000"/>
          <w:sz w:val="24"/>
          <w:szCs w:val="24"/>
        </w:rPr>
        <w:t>“We are now thinking about our community as wider than the immediate area we operate in</w:t>
      </w:r>
      <w:r w:rsidR="007533A9">
        <w:rPr>
          <w:rFonts w:asciiTheme="minorHAnsi" w:hAnsiTheme="minorHAnsi" w:cs="Arial"/>
          <w:bCs/>
          <w:i/>
          <w:iCs/>
          <w:color w:val="FF0000"/>
          <w:sz w:val="24"/>
          <w:szCs w:val="24"/>
        </w:rPr>
        <w:t>.  This will give us more opportunities to increase our footfall</w:t>
      </w:r>
      <w:r w:rsidR="00B30BA5">
        <w:rPr>
          <w:rFonts w:asciiTheme="minorHAnsi" w:hAnsiTheme="minorHAnsi" w:cs="Arial"/>
          <w:bCs/>
          <w:i/>
          <w:iCs/>
          <w:color w:val="FF0000"/>
          <w:sz w:val="24"/>
          <w:szCs w:val="24"/>
        </w:rPr>
        <w:t>”</w:t>
      </w:r>
    </w:p>
    <w:p w14:paraId="101D6924" w14:textId="53574472" w:rsidR="006D3358" w:rsidRDefault="006D3358" w:rsidP="00520D85">
      <w:pPr>
        <w:rPr>
          <w:rFonts w:asciiTheme="minorHAnsi" w:hAnsiTheme="minorHAnsi" w:cs="Arial"/>
          <w:bCs/>
          <w:i/>
          <w:iCs/>
          <w:color w:val="FF0000"/>
          <w:sz w:val="24"/>
          <w:szCs w:val="24"/>
        </w:rPr>
      </w:pPr>
    </w:p>
    <w:p w14:paraId="55E9B65C" w14:textId="5606604C" w:rsidR="006D3358" w:rsidRPr="0007556D" w:rsidRDefault="006D3358" w:rsidP="00520D85">
      <w:pPr>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had a Facebook page but did very little with it and really didn’t use any other social media means.  We have now got an intern in to help us with this and we have reached </w:t>
      </w:r>
      <w:proofErr w:type="spellStart"/>
      <w:r>
        <w:rPr>
          <w:rFonts w:asciiTheme="minorHAnsi" w:hAnsiTheme="minorHAnsi" w:cs="Arial"/>
          <w:bCs/>
          <w:i/>
          <w:iCs/>
          <w:color w:val="FF0000"/>
          <w:sz w:val="24"/>
          <w:szCs w:val="24"/>
        </w:rPr>
        <w:t>ut</w:t>
      </w:r>
      <w:proofErr w:type="spellEnd"/>
      <w:r>
        <w:rPr>
          <w:rFonts w:asciiTheme="minorHAnsi" w:hAnsiTheme="minorHAnsi" w:cs="Arial"/>
          <w:bCs/>
          <w:i/>
          <w:iCs/>
          <w:color w:val="FF0000"/>
          <w:sz w:val="24"/>
          <w:szCs w:val="24"/>
        </w:rPr>
        <w:t xml:space="preserve"> to an external provider to give use some more training on </w:t>
      </w:r>
      <w:r w:rsidR="00076BE2">
        <w:rPr>
          <w:rFonts w:asciiTheme="minorHAnsi" w:hAnsiTheme="minorHAnsi" w:cs="Arial"/>
          <w:bCs/>
          <w:i/>
          <w:iCs/>
          <w:color w:val="FF0000"/>
          <w:sz w:val="24"/>
          <w:szCs w:val="24"/>
        </w:rPr>
        <w:t>these areas</w:t>
      </w:r>
      <w:r>
        <w:rPr>
          <w:rFonts w:asciiTheme="minorHAnsi" w:hAnsiTheme="minorHAnsi" w:cs="Arial"/>
          <w:bCs/>
          <w:i/>
          <w:iCs/>
          <w:color w:val="FF0000"/>
          <w:sz w:val="24"/>
          <w:szCs w:val="24"/>
        </w:rPr>
        <w:t xml:space="preserve">.  We would </w:t>
      </w:r>
      <w:proofErr w:type="gramStart"/>
      <w:r>
        <w:rPr>
          <w:rFonts w:asciiTheme="minorHAnsi" w:hAnsiTheme="minorHAnsi" w:cs="Arial"/>
          <w:bCs/>
          <w:i/>
          <w:iCs/>
          <w:color w:val="FF0000"/>
          <w:sz w:val="24"/>
          <w:szCs w:val="24"/>
        </w:rPr>
        <w:t>definitely not</w:t>
      </w:r>
      <w:proofErr w:type="gramEnd"/>
      <w:r>
        <w:rPr>
          <w:rFonts w:asciiTheme="minorHAnsi" w:hAnsiTheme="minorHAnsi" w:cs="Arial"/>
          <w:bCs/>
          <w:i/>
          <w:iCs/>
          <w:color w:val="FF0000"/>
          <w:sz w:val="24"/>
          <w:szCs w:val="24"/>
        </w:rPr>
        <w:t xml:space="preserve"> have even considered this before the training”.</w:t>
      </w:r>
    </w:p>
    <w:p w14:paraId="44721B10" w14:textId="77777777" w:rsidR="009F3C21" w:rsidRDefault="009F3C21" w:rsidP="00520D85">
      <w:pPr>
        <w:rPr>
          <w:rFonts w:asciiTheme="minorHAnsi" w:hAnsiTheme="minorHAnsi" w:cs="Arial"/>
          <w:bCs/>
          <w:sz w:val="24"/>
          <w:szCs w:val="24"/>
        </w:rPr>
      </w:pPr>
    </w:p>
    <w:p w14:paraId="50340995" w14:textId="75BC52C9" w:rsidR="009F3C21" w:rsidRDefault="006D3358" w:rsidP="00520D85">
      <w:pPr>
        <w:rPr>
          <w:rFonts w:asciiTheme="minorHAnsi" w:hAnsiTheme="minorHAnsi" w:cs="Arial"/>
          <w:bCs/>
          <w:sz w:val="24"/>
          <w:szCs w:val="24"/>
        </w:rPr>
      </w:pPr>
      <w:r>
        <w:rPr>
          <w:rFonts w:asciiTheme="minorHAnsi" w:hAnsiTheme="minorHAnsi" w:cs="Arial"/>
          <w:bCs/>
          <w:sz w:val="24"/>
          <w:szCs w:val="24"/>
        </w:rPr>
        <w:t xml:space="preserve">The remaining interviewees suggested that the impact of this module on their individual learning was minimal.  They indicated that they were unaware that marketing was to be included in the content and that the title of the module had led them to believe it would be more about engaging with individual communities.  This comments from this interviewee </w:t>
      </w:r>
      <w:r w:rsidR="00071216">
        <w:rPr>
          <w:rFonts w:asciiTheme="minorHAnsi" w:hAnsiTheme="minorHAnsi" w:cs="Arial"/>
          <w:bCs/>
          <w:sz w:val="24"/>
          <w:szCs w:val="24"/>
        </w:rPr>
        <w:t>are</w:t>
      </w:r>
      <w:r>
        <w:rPr>
          <w:rFonts w:asciiTheme="minorHAnsi" w:hAnsiTheme="minorHAnsi" w:cs="Arial"/>
          <w:bCs/>
          <w:sz w:val="24"/>
          <w:szCs w:val="24"/>
        </w:rPr>
        <w:t xml:space="preserve"> reflective of their feedback:</w:t>
      </w:r>
    </w:p>
    <w:p w14:paraId="2B7E2613" w14:textId="0419CB90" w:rsidR="006D3358" w:rsidRPr="006D3358" w:rsidRDefault="006D3358" w:rsidP="006D3358">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“Community engagement is </w:t>
      </w:r>
      <w:proofErr w:type="gramStart"/>
      <w:r>
        <w:rPr>
          <w:rFonts w:asciiTheme="minorHAnsi" w:hAnsiTheme="minorHAnsi" w:cs="Arial"/>
          <w:bCs/>
          <w:i/>
          <w:iCs/>
          <w:color w:val="FF0000"/>
          <w:sz w:val="24"/>
          <w:szCs w:val="24"/>
        </w:rPr>
        <w:t>completely separate</w:t>
      </w:r>
      <w:proofErr w:type="gramEnd"/>
      <w:r>
        <w:rPr>
          <w:rFonts w:asciiTheme="minorHAnsi" w:hAnsiTheme="minorHAnsi" w:cs="Arial"/>
          <w:bCs/>
          <w:i/>
          <w:iCs/>
          <w:color w:val="FF0000"/>
          <w:sz w:val="24"/>
          <w:szCs w:val="24"/>
        </w:rPr>
        <w:t xml:space="preserve"> to us fr</w:t>
      </w:r>
      <w:r w:rsidR="00071216">
        <w:rPr>
          <w:rFonts w:asciiTheme="minorHAnsi" w:hAnsiTheme="minorHAnsi" w:cs="Arial"/>
          <w:bCs/>
          <w:i/>
          <w:iCs/>
          <w:color w:val="FF0000"/>
          <w:sz w:val="24"/>
          <w:szCs w:val="24"/>
        </w:rPr>
        <w:t>o</w:t>
      </w:r>
      <w:r>
        <w:rPr>
          <w:rFonts w:asciiTheme="minorHAnsi" w:hAnsiTheme="minorHAnsi" w:cs="Arial"/>
          <w:bCs/>
          <w:i/>
          <w:iCs/>
          <w:color w:val="FF0000"/>
          <w:sz w:val="24"/>
          <w:szCs w:val="24"/>
        </w:rPr>
        <w:t xml:space="preserve">m marketing – we have different people do each of these areas.  Community engagement to us is about working with local </w:t>
      </w:r>
      <w:r>
        <w:rPr>
          <w:rFonts w:asciiTheme="minorHAnsi" w:hAnsiTheme="minorHAnsi" w:cs="Arial"/>
          <w:bCs/>
          <w:i/>
          <w:iCs/>
          <w:color w:val="FF0000"/>
          <w:sz w:val="24"/>
          <w:szCs w:val="24"/>
        </w:rPr>
        <w:lastRenderedPageBreak/>
        <w:t xml:space="preserve">community groups.  The content was really about marketing – we </w:t>
      </w:r>
      <w:proofErr w:type="gramStart"/>
      <w:r>
        <w:rPr>
          <w:rFonts w:asciiTheme="minorHAnsi" w:hAnsiTheme="minorHAnsi" w:cs="Arial"/>
          <w:bCs/>
          <w:i/>
          <w:iCs/>
          <w:color w:val="FF0000"/>
          <w:sz w:val="24"/>
          <w:szCs w:val="24"/>
        </w:rPr>
        <w:t>definitely sent</w:t>
      </w:r>
      <w:proofErr w:type="gramEnd"/>
      <w:r>
        <w:rPr>
          <w:rFonts w:asciiTheme="minorHAnsi" w:hAnsiTheme="minorHAnsi" w:cs="Arial"/>
          <w:bCs/>
          <w:i/>
          <w:iCs/>
          <w:color w:val="FF0000"/>
          <w:sz w:val="24"/>
          <w:szCs w:val="24"/>
        </w:rPr>
        <w:t xml:space="preserve"> the wrong people on this”.</w:t>
      </w:r>
    </w:p>
    <w:p w14:paraId="488C5842" w14:textId="77777777" w:rsidR="009F3C21" w:rsidRDefault="009F3C21" w:rsidP="00520D85">
      <w:pPr>
        <w:rPr>
          <w:rFonts w:asciiTheme="minorHAnsi" w:hAnsiTheme="minorHAnsi" w:cs="Arial"/>
          <w:bCs/>
          <w:sz w:val="24"/>
          <w:szCs w:val="24"/>
        </w:rPr>
      </w:pPr>
    </w:p>
    <w:p w14:paraId="75251969" w14:textId="14A5EDE8" w:rsidR="001A001C" w:rsidRDefault="006D3358" w:rsidP="006D3358">
      <w:pPr>
        <w:jc w:val="both"/>
        <w:rPr>
          <w:rFonts w:asciiTheme="minorHAnsi" w:hAnsiTheme="minorHAnsi" w:cs="Arial"/>
          <w:bCs/>
          <w:sz w:val="24"/>
          <w:szCs w:val="24"/>
        </w:rPr>
      </w:pPr>
      <w:r>
        <w:rPr>
          <w:rFonts w:asciiTheme="minorHAnsi" w:hAnsiTheme="minorHAnsi" w:cs="Arial"/>
          <w:bCs/>
          <w:sz w:val="24"/>
          <w:szCs w:val="24"/>
        </w:rPr>
        <w:t xml:space="preserve">A couple of interviewees also highlighted an assumption in the module content that organisations were already digitally </w:t>
      </w:r>
      <w:proofErr w:type="gramStart"/>
      <w:r>
        <w:rPr>
          <w:rFonts w:asciiTheme="minorHAnsi" w:hAnsiTheme="minorHAnsi" w:cs="Arial"/>
          <w:bCs/>
          <w:sz w:val="24"/>
          <w:szCs w:val="24"/>
        </w:rPr>
        <w:t>savvy</w:t>
      </w:r>
      <w:proofErr w:type="gramEnd"/>
      <w:r>
        <w:rPr>
          <w:rFonts w:asciiTheme="minorHAnsi" w:hAnsiTheme="minorHAnsi" w:cs="Arial"/>
          <w:bCs/>
          <w:sz w:val="24"/>
          <w:szCs w:val="24"/>
        </w:rPr>
        <w:t xml:space="preserve"> and the content was too advanced for them, although this was addressed by the facilitator and the content amended.</w:t>
      </w:r>
    </w:p>
    <w:p w14:paraId="7B5199C8" w14:textId="04859368" w:rsidR="00B30BA5" w:rsidRDefault="00B30BA5" w:rsidP="006D3358">
      <w:pPr>
        <w:jc w:val="both"/>
        <w:rPr>
          <w:rFonts w:asciiTheme="minorHAnsi" w:hAnsiTheme="minorHAnsi" w:cs="Arial"/>
          <w:bCs/>
          <w:sz w:val="24"/>
          <w:szCs w:val="24"/>
        </w:rPr>
      </w:pPr>
    </w:p>
    <w:p w14:paraId="1374B91A" w14:textId="2E4014C5" w:rsidR="00B30BA5" w:rsidRPr="00B30BA5" w:rsidRDefault="00B30BA5" w:rsidP="006D3358">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“I think they assumed we were further along in our use of social media than many of us were.  It might have been better to have asked about this beforehand”</w:t>
      </w:r>
    </w:p>
    <w:p w14:paraId="0F32C116" w14:textId="77777777" w:rsidR="006D3358" w:rsidRDefault="006D3358" w:rsidP="009F3C21">
      <w:pPr>
        <w:rPr>
          <w:rFonts w:asciiTheme="minorHAnsi" w:hAnsiTheme="minorHAnsi" w:cs="Arial"/>
          <w:b/>
          <w:color w:val="808080" w:themeColor="background1" w:themeShade="80"/>
          <w:sz w:val="28"/>
          <w:szCs w:val="28"/>
        </w:rPr>
      </w:pPr>
    </w:p>
    <w:p w14:paraId="39C20F4B" w14:textId="3CA48944" w:rsidR="009F3C21" w:rsidRPr="00275481" w:rsidRDefault="009F3C21" w:rsidP="009F3C21">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5.10</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Other</w:t>
      </w:r>
      <w:proofErr w:type="gramEnd"/>
      <w:r>
        <w:rPr>
          <w:rFonts w:asciiTheme="minorHAnsi" w:hAnsiTheme="minorHAnsi" w:cs="Arial"/>
          <w:b/>
          <w:color w:val="808080" w:themeColor="background1" w:themeShade="80"/>
          <w:sz w:val="28"/>
          <w:szCs w:val="28"/>
        </w:rPr>
        <w:t xml:space="preserve"> benefits</w:t>
      </w:r>
    </w:p>
    <w:p w14:paraId="320EC524" w14:textId="77777777" w:rsidR="009F3C21" w:rsidRDefault="009F3C21" w:rsidP="00520D85">
      <w:pPr>
        <w:rPr>
          <w:rFonts w:asciiTheme="minorHAnsi" w:hAnsiTheme="minorHAnsi" w:cs="Arial"/>
          <w:bCs/>
          <w:sz w:val="24"/>
          <w:szCs w:val="24"/>
        </w:rPr>
      </w:pPr>
    </w:p>
    <w:p w14:paraId="563C39F9" w14:textId="017E8AE0" w:rsidR="009F3C21" w:rsidRDefault="006D3358" w:rsidP="006D3358">
      <w:pPr>
        <w:jc w:val="both"/>
        <w:rPr>
          <w:rFonts w:asciiTheme="minorHAnsi" w:hAnsiTheme="minorHAnsi" w:cs="Arial"/>
          <w:bCs/>
          <w:sz w:val="24"/>
          <w:szCs w:val="24"/>
        </w:rPr>
      </w:pPr>
      <w:r>
        <w:rPr>
          <w:rFonts w:asciiTheme="minorHAnsi" w:hAnsiTheme="minorHAnsi" w:cs="Arial"/>
          <w:bCs/>
          <w:sz w:val="24"/>
          <w:szCs w:val="24"/>
        </w:rPr>
        <w:t xml:space="preserve">The feedback from the discussions suggests that the Programme had encouraged participants to be more structured in their approach to managing the organisation and that this has helped organisations to </w:t>
      </w:r>
      <w:proofErr w:type="gramStart"/>
      <w:r>
        <w:rPr>
          <w:rFonts w:asciiTheme="minorHAnsi" w:hAnsiTheme="minorHAnsi" w:cs="Arial"/>
          <w:bCs/>
          <w:sz w:val="24"/>
          <w:szCs w:val="24"/>
        </w:rPr>
        <w:t>plan ahead</w:t>
      </w:r>
      <w:proofErr w:type="gramEnd"/>
      <w:r>
        <w:rPr>
          <w:rFonts w:asciiTheme="minorHAnsi" w:hAnsiTheme="minorHAnsi" w:cs="Arial"/>
          <w:bCs/>
          <w:sz w:val="24"/>
          <w:szCs w:val="24"/>
        </w:rPr>
        <w:t xml:space="preserve"> more effectively.  As this interviewee commented:</w:t>
      </w:r>
    </w:p>
    <w:p w14:paraId="0678CDC3" w14:textId="77777777" w:rsidR="006D3358" w:rsidRDefault="006D3358" w:rsidP="006D3358">
      <w:pPr>
        <w:jc w:val="both"/>
        <w:rPr>
          <w:rFonts w:asciiTheme="minorHAnsi" w:hAnsiTheme="minorHAnsi" w:cs="Arial"/>
          <w:bCs/>
          <w:sz w:val="24"/>
          <w:szCs w:val="24"/>
        </w:rPr>
      </w:pPr>
    </w:p>
    <w:p w14:paraId="7E62218F" w14:textId="7597DDF2" w:rsidR="0007556D" w:rsidRDefault="009F3C21" w:rsidP="00EF243C">
      <w:pPr>
        <w:jc w:val="both"/>
        <w:rPr>
          <w:rFonts w:asciiTheme="minorHAnsi" w:hAnsiTheme="minorHAnsi" w:cs="Arial"/>
          <w:bCs/>
          <w:i/>
          <w:iCs/>
          <w:color w:val="FF0000"/>
          <w:sz w:val="24"/>
          <w:szCs w:val="24"/>
        </w:rPr>
      </w:pPr>
      <w:r>
        <w:rPr>
          <w:rFonts w:asciiTheme="minorHAnsi" w:hAnsiTheme="minorHAnsi" w:cs="Arial"/>
          <w:b/>
          <w:i/>
          <w:iCs/>
          <w:color w:val="FF0000"/>
          <w:sz w:val="24"/>
          <w:szCs w:val="24"/>
        </w:rPr>
        <w:t>“</w:t>
      </w:r>
      <w:r>
        <w:rPr>
          <w:rFonts w:asciiTheme="minorHAnsi" w:hAnsiTheme="minorHAnsi" w:cs="Arial"/>
          <w:bCs/>
          <w:i/>
          <w:iCs/>
          <w:color w:val="FF0000"/>
          <w:sz w:val="24"/>
          <w:szCs w:val="24"/>
        </w:rPr>
        <w:t>It has encouraged us to write things down – to get things out of people’s head and on to paper.  This is helping with our suc</w:t>
      </w:r>
      <w:r w:rsidR="00EF243C">
        <w:rPr>
          <w:rFonts w:asciiTheme="minorHAnsi" w:hAnsiTheme="minorHAnsi" w:cs="Arial"/>
          <w:bCs/>
          <w:i/>
          <w:iCs/>
          <w:color w:val="FF0000"/>
          <w:sz w:val="24"/>
          <w:szCs w:val="24"/>
        </w:rPr>
        <w:t>c</w:t>
      </w:r>
      <w:r>
        <w:rPr>
          <w:rFonts w:asciiTheme="minorHAnsi" w:hAnsiTheme="minorHAnsi" w:cs="Arial"/>
          <w:bCs/>
          <w:i/>
          <w:iCs/>
          <w:color w:val="FF0000"/>
          <w:sz w:val="24"/>
          <w:szCs w:val="24"/>
        </w:rPr>
        <w:t xml:space="preserve">ession </w:t>
      </w:r>
      <w:r w:rsidR="00EF243C">
        <w:rPr>
          <w:rFonts w:asciiTheme="minorHAnsi" w:hAnsiTheme="minorHAnsi" w:cs="Arial"/>
          <w:bCs/>
          <w:i/>
          <w:iCs/>
          <w:color w:val="FF0000"/>
          <w:sz w:val="24"/>
          <w:szCs w:val="24"/>
        </w:rPr>
        <w:t xml:space="preserve">planning </w:t>
      </w:r>
      <w:r>
        <w:rPr>
          <w:rFonts w:asciiTheme="minorHAnsi" w:hAnsiTheme="minorHAnsi" w:cs="Arial"/>
          <w:bCs/>
          <w:i/>
          <w:iCs/>
          <w:color w:val="FF0000"/>
          <w:sz w:val="24"/>
          <w:szCs w:val="24"/>
        </w:rPr>
        <w:t xml:space="preserve">as we are now not relying on people remembering things to do and say at handover but </w:t>
      </w:r>
      <w:proofErr w:type="gramStart"/>
      <w:r>
        <w:rPr>
          <w:rFonts w:asciiTheme="minorHAnsi" w:hAnsiTheme="minorHAnsi" w:cs="Arial"/>
          <w:bCs/>
          <w:i/>
          <w:iCs/>
          <w:color w:val="FF0000"/>
          <w:sz w:val="24"/>
          <w:szCs w:val="24"/>
        </w:rPr>
        <w:t>actually take</w:t>
      </w:r>
      <w:proofErr w:type="gramEnd"/>
      <w:r>
        <w:rPr>
          <w:rFonts w:asciiTheme="minorHAnsi" w:hAnsiTheme="minorHAnsi" w:cs="Arial"/>
          <w:bCs/>
          <w:i/>
          <w:iCs/>
          <w:color w:val="FF0000"/>
          <w:sz w:val="24"/>
          <w:szCs w:val="24"/>
        </w:rPr>
        <w:t xml:space="preserve"> a more planned app</w:t>
      </w:r>
      <w:r w:rsidR="00EF243C">
        <w:rPr>
          <w:rFonts w:asciiTheme="minorHAnsi" w:hAnsiTheme="minorHAnsi" w:cs="Arial"/>
          <w:bCs/>
          <w:i/>
          <w:iCs/>
          <w:color w:val="FF0000"/>
          <w:sz w:val="24"/>
          <w:szCs w:val="24"/>
        </w:rPr>
        <w:t>r</w:t>
      </w:r>
      <w:r>
        <w:rPr>
          <w:rFonts w:asciiTheme="minorHAnsi" w:hAnsiTheme="minorHAnsi" w:cs="Arial"/>
          <w:bCs/>
          <w:i/>
          <w:iCs/>
          <w:color w:val="FF0000"/>
          <w:sz w:val="24"/>
          <w:szCs w:val="24"/>
        </w:rPr>
        <w:t xml:space="preserve">oach and </w:t>
      </w:r>
      <w:r w:rsidR="00EF243C">
        <w:rPr>
          <w:rFonts w:asciiTheme="minorHAnsi" w:hAnsiTheme="minorHAnsi" w:cs="Arial"/>
          <w:bCs/>
          <w:i/>
          <w:iCs/>
          <w:color w:val="FF0000"/>
          <w:sz w:val="24"/>
          <w:szCs w:val="24"/>
        </w:rPr>
        <w:t>think</w:t>
      </w:r>
      <w:r>
        <w:rPr>
          <w:rFonts w:asciiTheme="minorHAnsi" w:hAnsiTheme="minorHAnsi" w:cs="Arial"/>
          <w:bCs/>
          <w:i/>
          <w:iCs/>
          <w:color w:val="FF0000"/>
          <w:sz w:val="24"/>
          <w:szCs w:val="24"/>
        </w:rPr>
        <w:t xml:space="preserve"> </w:t>
      </w:r>
      <w:r w:rsidR="00EF243C">
        <w:rPr>
          <w:rFonts w:asciiTheme="minorHAnsi" w:hAnsiTheme="minorHAnsi" w:cs="Arial"/>
          <w:bCs/>
          <w:i/>
          <w:iCs/>
          <w:color w:val="FF0000"/>
          <w:sz w:val="24"/>
          <w:szCs w:val="24"/>
        </w:rPr>
        <w:t>a</w:t>
      </w:r>
      <w:r>
        <w:rPr>
          <w:rFonts w:asciiTheme="minorHAnsi" w:hAnsiTheme="minorHAnsi" w:cs="Arial"/>
          <w:bCs/>
          <w:i/>
          <w:iCs/>
          <w:color w:val="FF0000"/>
          <w:sz w:val="24"/>
          <w:szCs w:val="24"/>
        </w:rPr>
        <w:t>bout what people need to know</w:t>
      </w:r>
      <w:r w:rsidR="00EF243C">
        <w:rPr>
          <w:rFonts w:asciiTheme="minorHAnsi" w:hAnsiTheme="minorHAnsi" w:cs="Arial"/>
          <w:bCs/>
          <w:i/>
          <w:iCs/>
          <w:color w:val="FF0000"/>
          <w:sz w:val="24"/>
          <w:szCs w:val="24"/>
        </w:rPr>
        <w:t>”</w:t>
      </w:r>
    </w:p>
    <w:p w14:paraId="5D57AE10" w14:textId="77777777" w:rsidR="0007556D" w:rsidRDefault="0007556D" w:rsidP="00520D85">
      <w:pPr>
        <w:rPr>
          <w:rFonts w:asciiTheme="minorHAnsi" w:hAnsiTheme="minorHAnsi" w:cs="Arial"/>
          <w:bCs/>
          <w:i/>
          <w:iCs/>
          <w:color w:val="FF0000"/>
          <w:sz w:val="24"/>
          <w:szCs w:val="24"/>
        </w:rPr>
      </w:pPr>
    </w:p>
    <w:p w14:paraId="234AD64B" w14:textId="77777777" w:rsidR="00EF243C" w:rsidRDefault="00EF243C">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br w:type="page"/>
      </w:r>
    </w:p>
    <w:p w14:paraId="23261F42" w14:textId="3AA02B81" w:rsidR="00EF243C" w:rsidRPr="00275481" w:rsidRDefault="00EF243C" w:rsidP="00EF243C">
      <w:pPr>
        <w:rPr>
          <w:rFonts w:asciiTheme="minorHAnsi" w:hAnsiTheme="minorHAnsi" w:cs="Arial"/>
          <w:b/>
          <w:sz w:val="32"/>
          <w:szCs w:val="32"/>
        </w:rPr>
      </w:pPr>
      <w:r w:rsidRPr="00275481">
        <w:rPr>
          <w:rFonts w:asciiTheme="minorHAnsi" w:hAnsiTheme="minorHAnsi" w:cs="Arial"/>
          <w:b/>
          <w:sz w:val="32"/>
          <w:szCs w:val="32"/>
        </w:rPr>
        <w:lastRenderedPageBreak/>
        <w:t xml:space="preserve">Section </w:t>
      </w:r>
      <w:r>
        <w:rPr>
          <w:rFonts w:asciiTheme="minorHAnsi" w:hAnsiTheme="minorHAnsi" w:cs="Arial"/>
          <w:b/>
          <w:sz w:val="32"/>
          <w:szCs w:val="32"/>
        </w:rPr>
        <w:t>6</w:t>
      </w:r>
      <w:r w:rsidRPr="00275481">
        <w:rPr>
          <w:rFonts w:asciiTheme="minorHAnsi" w:hAnsiTheme="minorHAnsi" w:cs="Arial"/>
          <w:b/>
          <w:sz w:val="32"/>
          <w:szCs w:val="32"/>
        </w:rPr>
        <w:t>:</w:t>
      </w:r>
      <w:r w:rsidRPr="00275481">
        <w:rPr>
          <w:rFonts w:asciiTheme="minorHAnsi" w:hAnsiTheme="minorHAnsi" w:cs="Arial"/>
          <w:b/>
          <w:sz w:val="32"/>
          <w:szCs w:val="32"/>
        </w:rPr>
        <w:tab/>
      </w:r>
      <w:r>
        <w:rPr>
          <w:rFonts w:asciiTheme="minorHAnsi" w:hAnsiTheme="minorHAnsi" w:cs="Arial"/>
          <w:b/>
          <w:sz w:val="32"/>
          <w:szCs w:val="32"/>
        </w:rPr>
        <w:t>Conclusions and recommendations</w:t>
      </w:r>
    </w:p>
    <w:p w14:paraId="14EF913B" w14:textId="25A819E5" w:rsidR="0007556D" w:rsidRDefault="0007556D" w:rsidP="00520D85">
      <w:pPr>
        <w:rPr>
          <w:rFonts w:asciiTheme="minorHAnsi" w:hAnsiTheme="minorHAnsi" w:cs="Arial"/>
          <w:bCs/>
          <w:sz w:val="24"/>
          <w:szCs w:val="24"/>
        </w:rPr>
      </w:pPr>
    </w:p>
    <w:p w14:paraId="488883B0" w14:textId="28835FAC" w:rsidR="009C55CC" w:rsidRPr="00275481" w:rsidRDefault="009C55CC" w:rsidP="009C55CC">
      <w:pPr>
        <w:rPr>
          <w:rFonts w:asciiTheme="minorHAnsi" w:hAnsiTheme="minorHAnsi" w:cs="Arial"/>
          <w:b/>
          <w:color w:val="808080" w:themeColor="background1" w:themeShade="80"/>
          <w:sz w:val="28"/>
          <w:szCs w:val="28"/>
        </w:rPr>
      </w:pPr>
      <w:proofErr w:type="gramStart"/>
      <w:r>
        <w:rPr>
          <w:rFonts w:asciiTheme="minorHAnsi" w:hAnsiTheme="minorHAnsi" w:cs="Arial"/>
          <w:b/>
          <w:color w:val="808080" w:themeColor="background1" w:themeShade="80"/>
          <w:sz w:val="28"/>
          <w:szCs w:val="28"/>
        </w:rPr>
        <w:t>6.1</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Conclusions</w:t>
      </w:r>
      <w:proofErr w:type="gramEnd"/>
    </w:p>
    <w:p w14:paraId="3CF61B77" w14:textId="77777777" w:rsidR="009C55CC" w:rsidRDefault="009C55CC" w:rsidP="00520D85">
      <w:pPr>
        <w:rPr>
          <w:rFonts w:asciiTheme="minorHAnsi" w:hAnsiTheme="minorHAnsi" w:cs="Arial"/>
          <w:bCs/>
          <w:sz w:val="24"/>
          <w:szCs w:val="24"/>
        </w:rPr>
      </w:pPr>
    </w:p>
    <w:p w14:paraId="61A1DF08" w14:textId="77777777" w:rsidR="001A308B" w:rsidRDefault="00AC4744" w:rsidP="00EF243C">
      <w:pPr>
        <w:jc w:val="both"/>
        <w:rPr>
          <w:rFonts w:asciiTheme="minorHAnsi" w:hAnsiTheme="minorHAnsi" w:cs="Arial"/>
          <w:bCs/>
          <w:sz w:val="24"/>
          <w:szCs w:val="24"/>
        </w:rPr>
      </w:pPr>
      <w:r>
        <w:rPr>
          <w:rFonts w:asciiTheme="minorHAnsi" w:hAnsiTheme="minorHAnsi" w:cs="Arial"/>
          <w:bCs/>
          <w:sz w:val="24"/>
          <w:szCs w:val="24"/>
        </w:rPr>
        <w:t xml:space="preserve">Based on the feedback from the online questionnaires and the follow up interviews, the Programme has, overall been well received.  With a small number of exceptions, the Leadership and Business Planning modules appear to have been the ones that have resonated most effectively with those individuals who participated in the evaluation.  </w:t>
      </w:r>
    </w:p>
    <w:p w14:paraId="0FFD819B" w14:textId="77777777" w:rsidR="001A308B" w:rsidRDefault="001A308B" w:rsidP="00EF243C">
      <w:pPr>
        <w:jc w:val="both"/>
        <w:rPr>
          <w:rFonts w:asciiTheme="minorHAnsi" w:hAnsiTheme="minorHAnsi" w:cs="Arial"/>
          <w:bCs/>
          <w:sz w:val="24"/>
          <w:szCs w:val="24"/>
        </w:rPr>
      </w:pPr>
    </w:p>
    <w:p w14:paraId="415FB62F" w14:textId="2D18BEEF" w:rsidR="001A308B" w:rsidRDefault="001A308B" w:rsidP="001A308B">
      <w:pPr>
        <w:jc w:val="both"/>
        <w:rPr>
          <w:rFonts w:asciiTheme="minorHAnsi" w:hAnsiTheme="minorHAnsi" w:cs="Arial"/>
          <w:bCs/>
          <w:sz w:val="24"/>
          <w:szCs w:val="24"/>
        </w:rPr>
      </w:pPr>
      <w:r>
        <w:rPr>
          <w:rFonts w:asciiTheme="minorHAnsi" w:hAnsiTheme="minorHAnsi" w:cs="Arial"/>
          <w:bCs/>
          <w:sz w:val="24"/>
          <w:szCs w:val="24"/>
        </w:rPr>
        <w:t>Whilst issues with the diversity of boards were highlighted in the pre training questionnaire when reviewing board composition, they were not highlighted in the post training interviews. There was very little feedback on post Governance actions in the discussions and no feedback from participants from the post training questionnaire due to lack of numbers completing the post training survey (despite several requests).</w:t>
      </w:r>
    </w:p>
    <w:p w14:paraId="2C21C40E" w14:textId="77777777" w:rsidR="001A308B" w:rsidRDefault="001A308B" w:rsidP="00EF243C">
      <w:pPr>
        <w:jc w:val="both"/>
        <w:rPr>
          <w:rFonts w:asciiTheme="minorHAnsi" w:hAnsiTheme="minorHAnsi" w:cs="Arial"/>
          <w:bCs/>
          <w:sz w:val="24"/>
          <w:szCs w:val="24"/>
        </w:rPr>
      </w:pPr>
    </w:p>
    <w:p w14:paraId="296A759C" w14:textId="266B04D6" w:rsidR="00AC4744" w:rsidRDefault="00AC4744" w:rsidP="00EF243C">
      <w:pPr>
        <w:jc w:val="both"/>
        <w:rPr>
          <w:rFonts w:asciiTheme="minorHAnsi" w:hAnsiTheme="minorHAnsi" w:cs="Arial"/>
          <w:bCs/>
          <w:sz w:val="24"/>
          <w:szCs w:val="24"/>
        </w:rPr>
      </w:pPr>
      <w:r>
        <w:rPr>
          <w:rFonts w:asciiTheme="minorHAnsi" w:hAnsiTheme="minorHAnsi" w:cs="Arial"/>
          <w:bCs/>
          <w:sz w:val="24"/>
          <w:szCs w:val="24"/>
        </w:rPr>
        <w:t xml:space="preserve">The limited feedback on the Governance module prevents any conclusions from being drawn and the feedback from the Communications and Community Engagement suggests that many organisations </w:t>
      </w:r>
      <w:r w:rsidR="009C55CC">
        <w:rPr>
          <w:rFonts w:asciiTheme="minorHAnsi" w:hAnsiTheme="minorHAnsi" w:cs="Arial"/>
          <w:bCs/>
          <w:sz w:val="24"/>
          <w:szCs w:val="24"/>
        </w:rPr>
        <w:t>felt that they sent the wrong individuals to the training which has limited its effectiveness.</w:t>
      </w:r>
    </w:p>
    <w:p w14:paraId="40243F07" w14:textId="77777777" w:rsidR="00AC4744" w:rsidRDefault="00AC4744" w:rsidP="00EF243C">
      <w:pPr>
        <w:jc w:val="both"/>
        <w:rPr>
          <w:rFonts w:asciiTheme="minorHAnsi" w:hAnsiTheme="minorHAnsi" w:cs="Arial"/>
          <w:bCs/>
          <w:sz w:val="24"/>
          <w:szCs w:val="24"/>
        </w:rPr>
      </w:pPr>
    </w:p>
    <w:p w14:paraId="6C8E3DA0" w14:textId="337B205F" w:rsidR="00EF243C" w:rsidRDefault="009C55CC" w:rsidP="00EF243C">
      <w:pPr>
        <w:jc w:val="both"/>
        <w:rPr>
          <w:rFonts w:asciiTheme="minorHAnsi" w:hAnsiTheme="minorHAnsi" w:cs="Arial"/>
          <w:bCs/>
          <w:sz w:val="24"/>
          <w:szCs w:val="24"/>
        </w:rPr>
      </w:pPr>
      <w:r>
        <w:rPr>
          <w:rFonts w:asciiTheme="minorHAnsi" w:hAnsiTheme="minorHAnsi" w:cs="Arial"/>
          <w:bCs/>
          <w:sz w:val="24"/>
          <w:szCs w:val="24"/>
        </w:rPr>
        <w:t xml:space="preserve">The feedback from the post-training questionnaires and the follow up discussions with participants have indicated that many participants </w:t>
      </w:r>
      <w:r w:rsidR="00EF243C">
        <w:rPr>
          <w:rFonts w:asciiTheme="minorHAnsi" w:hAnsiTheme="minorHAnsi" w:cs="Arial"/>
          <w:bCs/>
          <w:sz w:val="24"/>
          <w:szCs w:val="24"/>
        </w:rPr>
        <w:t>have begun to apply learning from the Programme in their organisations, with examples of:</w:t>
      </w:r>
    </w:p>
    <w:p w14:paraId="36555F86" w14:textId="77777777" w:rsidR="00EF243C" w:rsidRDefault="00EF243C" w:rsidP="00EF243C">
      <w:pPr>
        <w:jc w:val="both"/>
        <w:rPr>
          <w:rFonts w:asciiTheme="minorHAnsi" w:hAnsiTheme="minorHAnsi" w:cs="Arial"/>
          <w:bCs/>
          <w:sz w:val="24"/>
          <w:szCs w:val="24"/>
        </w:rPr>
      </w:pPr>
    </w:p>
    <w:p w14:paraId="779CF258" w14:textId="03DFC4A9" w:rsidR="00EF243C" w:rsidRDefault="00EF243C" w:rsidP="00EF243C">
      <w:pPr>
        <w:pStyle w:val="ListParagraph"/>
        <w:numPr>
          <w:ilvl w:val="0"/>
          <w:numId w:val="43"/>
        </w:numPr>
        <w:rPr>
          <w:rFonts w:asciiTheme="minorHAnsi" w:hAnsiTheme="minorHAnsi" w:cs="Arial"/>
          <w:bCs/>
          <w:sz w:val="24"/>
          <w:szCs w:val="24"/>
        </w:rPr>
      </w:pPr>
      <w:r>
        <w:rPr>
          <w:rFonts w:asciiTheme="minorHAnsi" w:hAnsiTheme="minorHAnsi" w:cs="Arial"/>
          <w:bCs/>
          <w:sz w:val="24"/>
          <w:szCs w:val="24"/>
        </w:rPr>
        <w:t>Changes in roles and responsibilities to better match individuals’ communication preferences</w:t>
      </w:r>
    </w:p>
    <w:p w14:paraId="3A8846C9" w14:textId="1E2AB9CC" w:rsidR="00EF243C" w:rsidRDefault="00EF243C" w:rsidP="00EF243C">
      <w:pPr>
        <w:pStyle w:val="ListParagraph"/>
        <w:numPr>
          <w:ilvl w:val="0"/>
          <w:numId w:val="43"/>
        </w:numPr>
        <w:rPr>
          <w:rFonts w:asciiTheme="minorHAnsi" w:hAnsiTheme="minorHAnsi" w:cs="Arial"/>
          <w:bCs/>
          <w:sz w:val="24"/>
          <w:szCs w:val="24"/>
        </w:rPr>
      </w:pPr>
      <w:r>
        <w:rPr>
          <w:rFonts w:asciiTheme="minorHAnsi" w:hAnsiTheme="minorHAnsi" w:cs="Arial"/>
          <w:bCs/>
          <w:sz w:val="24"/>
          <w:szCs w:val="24"/>
        </w:rPr>
        <w:t>Broadening and enhancing volunteer roles to help build their involvement in the organisation and improve team working</w:t>
      </w:r>
    </w:p>
    <w:p w14:paraId="34A06148" w14:textId="77777777" w:rsidR="00EF243C" w:rsidRDefault="00EF243C" w:rsidP="00EF243C">
      <w:pPr>
        <w:pStyle w:val="ListParagraph"/>
        <w:numPr>
          <w:ilvl w:val="0"/>
          <w:numId w:val="43"/>
        </w:numPr>
        <w:rPr>
          <w:rFonts w:asciiTheme="minorHAnsi" w:hAnsiTheme="minorHAnsi" w:cs="Arial"/>
          <w:bCs/>
          <w:sz w:val="24"/>
          <w:szCs w:val="24"/>
        </w:rPr>
      </w:pPr>
      <w:r>
        <w:rPr>
          <w:rFonts w:asciiTheme="minorHAnsi" w:hAnsiTheme="minorHAnsi" w:cs="Arial"/>
          <w:bCs/>
          <w:sz w:val="24"/>
          <w:szCs w:val="24"/>
        </w:rPr>
        <w:t>Changes in communication methods and messages to better match individuals’ communication preferences</w:t>
      </w:r>
    </w:p>
    <w:p w14:paraId="1B1F763F" w14:textId="77777777" w:rsidR="00EF243C" w:rsidRDefault="00EF243C" w:rsidP="00EF243C">
      <w:pPr>
        <w:pStyle w:val="ListParagraph"/>
        <w:numPr>
          <w:ilvl w:val="0"/>
          <w:numId w:val="43"/>
        </w:numPr>
        <w:rPr>
          <w:rFonts w:asciiTheme="minorHAnsi" w:hAnsiTheme="minorHAnsi" w:cs="Arial"/>
          <w:bCs/>
          <w:sz w:val="24"/>
          <w:szCs w:val="24"/>
        </w:rPr>
      </w:pPr>
      <w:r>
        <w:rPr>
          <w:rFonts w:asciiTheme="minorHAnsi" w:hAnsiTheme="minorHAnsi" w:cs="Arial"/>
          <w:bCs/>
          <w:sz w:val="24"/>
          <w:szCs w:val="24"/>
        </w:rPr>
        <w:t>D</w:t>
      </w:r>
      <w:r w:rsidRPr="00EF243C">
        <w:rPr>
          <w:rFonts w:asciiTheme="minorHAnsi" w:hAnsiTheme="minorHAnsi" w:cs="Arial"/>
          <w:bCs/>
          <w:sz w:val="24"/>
          <w:szCs w:val="24"/>
        </w:rPr>
        <w:t>ifferent approaches to strategic planning and action planning</w:t>
      </w:r>
    </w:p>
    <w:p w14:paraId="5D7AABC7" w14:textId="77777777" w:rsidR="00EF243C" w:rsidRDefault="00EF243C" w:rsidP="00EF243C">
      <w:pPr>
        <w:pStyle w:val="ListParagraph"/>
        <w:numPr>
          <w:ilvl w:val="0"/>
          <w:numId w:val="43"/>
        </w:numPr>
        <w:rPr>
          <w:rFonts w:asciiTheme="minorHAnsi" w:hAnsiTheme="minorHAnsi" w:cs="Arial"/>
          <w:bCs/>
          <w:sz w:val="24"/>
          <w:szCs w:val="24"/>
        </w:rPr>
      </w:pPr>
      <w:r>
        <w:rPr>
          <w:rFonts w:asciiTheme="minorHAnsi" w:hAnsiTheme="minorHAnsi" w:cs="Arial"/>
          <w:bCs/>
          <w:sz w:val="24"/>
          <w:szCs w:val="24"/>
        </w:rPr>
        <w:t>Different approaches to risk assessment and management</w:t>
      </w:r>
    </w:p>
    <w:p w14:paraId="791CDB5E" w14:textId="2C7001A2" w:rsidR="00EF243C" w:rsidRDefault="00EF243C" w:rsidP="00EF243C">
      <w:pPr>
        <w:pStyle w:val="ListParagraph"/>
        <w:numPr>
          <w:ilvl w:val="0"/>
          <w:numId w:val="43"/>
        </w:numPr>
        <w:rPr>
          <w:rFonts w:asciiTheme="minorHAnsi" w:hAnsiTheme="minorHAnsi" w:cs="Arial"/>
          <w:bCs/>
          <w:sz w:val="24"/>
          <w:szCs w:val="24"/>
        </w:rPr>
      </w:pPr>
      <w:r>
        <w:rPr>
          <w:rFonts w:asciiTheme="minorHAnsi" w:hAnsiTheme="minorHAnsi" w:cs="Arial"/>
          <w:bCs/>
          <w:sz w:val="24"/>
          <w:szCs w:val="24"/>
        </w:rPr>
        <w:t>Taking a longer</w:t>
      </w:r>
      <w:r w:rsidR="009C55CC">
        <w:rPr>
          <w:rFonts w:asciiTheme="minorHAnsi" w:hAnsiTheme="minorHAnsi" w:cs="Arial"/>
          <w:bCs/>
          <w:sz w:val="24"/>
          <w:szCs w:val="24"/>
        </w:rPr>
        <w:t>-</w:t>
      </w:r>
      <w:r>
        <w:rPr>
          <w:rFonts w:asciiTheme="minorHAnsi" w:hAnsiTheme="minorHAnsi" w:cs="Arial"/>
          <w:bCs/>
          <w:sz w:val="24"/>
          <w:szCs w:val="24"/>
        </w:rPr>
        <w:t>term approach to strategic and marketing planning</w:t>
      </w:r>
    </w:p>
    <w:p w14:paraId="55C6AA05" w14:textId="5FFB8076" w:rsidR="00EF243C" w:rsidRDefault="00EF243C" w:rsidP="00EF243C">
      <w:pPr>
        <w:pStyle w:val="ListParagraph"/>
        <w:numPr>
          <w:ilvl w:val="0"/>
          <w:numId w:val="43"/>
        </w:numPr>
        <w:rPr>
          <w:rFonts w:asciiTheme="minorHAnsi" w:hAnsiTheme="minorHAnsi" w:cs="Arial"/>
          <w:bCs/>
          <w:sz w:val="24"/>
          <w:szCs w:val="24"/>
        </w:rPr>
      </w:pPr>
      <w:r>
        <w:rPr>
          <w:rFonts w:asciiTheme="minorHAnsi" w:hAnsiTheme="minorHAnsi" w:cs="Arial"/>
          <w:bCs/>
          <w:sz w:val="24"/>
          <w:szCs w:val="24"/>
        </w:rPr>
        <w:t>Different approaches to developing fundraising strategies.</w:t>
      </w:r>
    </w:p>
    <w:p w14:paraId="29A1EFDF" w14:textId="77777777" w:rsidR="00EF243C" w:rsidRPr="00EF243C" w:rsidRDefault="00EF243C" w:rsidP="00EF243C">
      <w:pPr>
        <w:rPr>
          <w:rFonts w:asciiTheme="minorHAnsi" w:hAnsiTheme="minorHAnsi" w:cs="Arial"/>
          <w:bCs/>
          <w:sz w:val="24"/>
          <w:szCs w:val="24"/>
        </w:rPr>
      </w:pPr>
    </w:p>
    <w:p w14:paraId="219FA7C8" w14:textId="3F463410" w:rsidR="00EF243C" w:rsidRDefault="00EF243C" w:rsidP="00EF243C">
      <w:pPr>
        <w:pStyle w:val="ListParagraph"/>
        <w:ind w:left="0"/>
        <w:rPr>
          <w:rFonts w:asciiTheme="minorHAnsi" w:hAnsiTheme="minorHAnsi" w:cs="Arial"/>
          <w:bCs/>
          <w:sz w:val="24"/>
          <w:szCs w:val="24"/>
        </w:rPr>
      </w:pPr>
      <w:r>
        <w:rPr>
          <w:rFonts w:asciiTheme="minorHAnsi" w:hAnsiTheme="minorHAnsi" w:cs="Arial"/>
          <w:bCs/>
          <w:sz w:val="24"/>
          <w:szCs w:val="24"/>
        </w:rPr>
        <w:t>Whilst change has started, t</w:t>
      </w:r>
      <w:r w:rsidRPr="00EF243C">
        <w:rPr>
          <w:rFonts w:asciiTheme="minorHAnsi" w:hAnsiTheme="minorHAnsi" w:cs="Arial"/>
          <w:bCs/>
          <w:sz w:val="24"/>
          <w:szCs w:val="24"/>
        </w:rPr>
        <w:t>he interviewees were at pains to suggests that operational constraints arising from small management teams and other pressures had prevented them from making as much progress as they would have liked</w:t>
      </w:r>
      <w:r w:rsidR="009C55CC">
        <w:rPr>
          <w:rFonts w:asciiTheme="minorHAnsi" w:hAnsiTheme="minorHAnsi" w:cs="Arial"/>
          <w:bCs/>
          <w:sz w:val="24"/>
          <w:szCs w:val="24"/>
        </w:rPr>
        <w:t>.  Feedback suggests that participants have further plans to implement learning once the current pressures of funding applications have reduced.</w:t>
      </w:r>
    </w:p>
    <w:p w14:paraId="0348163E" w14:textId="7F8A067C" w:rsidR="001A308B" w:rsidRDefault="001A308B" w:rsidP="00EF243C">
      <w:pPr>
        <w:pStyle w:val="ListParagraph"/>
        <w:ind w:left="0"/>
        <w:rPr>
          <w:rFonts w:asciiTheme="minorHAnsi" w:hAnsiTheme="minorHAnsi" w:cs="Arial"/>
          <w:bCs/>
          <w:sz w:val="24"/>
          <w:szCs w:val="24"/>
        </w:rPr>
      </w:pPr>
    </w:p>
    <w:p w14:paraId="3AC3E262" w14:textId="5E720875" w:rsidR="009C55CC" w:rsidRDefault="009C55CC" w:rsidP="00EF243C">
      <w:pPr>
        <w:pStyle w:val="ListParagraph"/>
        <w:ind w:left="0"/>
        <w:rPr>
          <w:rFonts w:asciiTheme="minorHAnsi" w:hAnsiTheme="minorHAnsi" w:cs="Arial"/>
          <w:bCs/>
          <w:sz w:val="24"/>
          <w:szCs w:val="24"/>
        </w:rPr>
      </w:pPr>
      <w:r>
        <w:rPr>
          <w:rFonts w:asciiTheme="minorHAnsi" w:hAnsiTheme="minorHAnsi" w:cs="Arial"/>
          <w:bCs/>
          <w:sz w:val="24"/>
          <w:szCs w:val="24"/>
        </w:rPr>
        <w:t xml:space="preserve">Whilst the Programme has received positive feedback overall from </w:t>
      </w:r>
      <w:proofErr w:type="gramStart"/>
      <w:r>
        <w:rPr>
          <w:rFonts w:asciiTheme="minorHAnsi" w:hAnsiTheme="minorHAnsi" w:cs="Arial"/>
          <w:bCs/>
          <w:sz w:val="24"/>
          <w:szCs w:val="24"/>
        </w:rPr>
        <w:t>the majority of</w:t>
      </w:r>
      <w:proofErr w:type="gramEnd"/>
      <w:r>
        <w:rPr>
          <w:rFonts w:asciiTheme="minorHAnsi" w:hAnsiTheme="minorHAnsi" w:cs="Arial"/>
          <w:bCs/>
          <w:sz w:val="24"/>
          <w:szCs w:val="24"/>
        </w:rPr>
        <w:t xml:space="preserve"> participants there were some issues highlighted in the evaluation in terms of:</w:t>
      </w:r>
    </w:p>
    <w:p w14:paraId="715DD2E3" w14:textId="377043E1" w:rsidR="009C55CC" w:rsidRDefault="009C55CC" w:rsidP="00EF243C">
      <w:pPr>
        <w:pStyle w:val="ListParagraph"/>
        <w:ind w:left="0"/>
        <w:rPr>
          <w:rFonts w:asciiTheme="minorHAnsi" w:hAnsiTheme="minorHAnsi" w:cs="Arial"/>
          <w:bCs/>
          <w:sz w:val="24"/>
          <w:szCs w:val="24"/>
        </w:rPr>
      </w:pPr>
    </w:p>
    <w:p w14:paraId="46D95378" w14:textId="55E9CC96" w:rsidR="001A308B" w:rsidRDefault="001A308B" w:rsidP="009C55CC">
      <w:pPr>
        <w:pStyle w:val="ListParagraph"/>
        <w:numPr>
          <w:ilvl w:val="0"/>
          <w:numId w:val="44"/>
        </w:numPr>
        <w:rPr>
          <w:rFonts w:asciiTheme="minorHAnsi" w:hAnsiTheme="minorHAnsi" w:cs="Arial"/>
          <w:bCs/>
          <w:sz w:val="24"/>
          <w:szCs w:val="24"/>
        </w:rPr>
      </w:pPr>
      <w:r>
        <w:rPr>
          <w:rFonts w:asciiTheme="minorHAnsi" w:hAnsiTheme="minorHAnsi" w:cs="Arial"/>
          <w:bCs/>
          <w:sz w:val="24"/>
          <w:szCs w:val="24"/>
        </w:rPr>
        <w:t>Pre-training information and planning process</w:t>
      </w:r>
    </w:p>
    <w:p w14:paraId="055A7D99" w14:textId="4F405EEE" w:rsidR="001A308B" w:rsidRDefault="001A308B" w:rsidP="009C55CC">
      <w:pPr>
        <w:pStyle w:val="ListParagraph"/>
        <w:numPr>
          <w:ilvl w:val="0"/>
          <w:numId w:val="44"/>
        </w:numPr>
        <w:rPr>
          <w:rFonts w:asciiTheme="minorHAnsi" w:hAnsiTheme="minorHAnsi" w:cs="Arial"/>
          <w:bCs/>
          <w:sz w:val="24"/>
          <w:szCs w:val="24"/>
        </w:rPr>
      </w:pPr>
      <w:r>
        <w:rPr>
          <w:rFonts w:asciiTheme="minorHAnsi" w:hAnsiTheme="minorHAnsi" w:cs="Arial"/>
          <w:bCs/>
          <w:sz w:val="24"/>
          <w:szCs w:val="24"/>
        </w:rPr>
        <w:t>Obtaining evaluation consent</w:t>
      </w:r>
    </w:p>
    <w:p w14:paraId="68E8DA7D" w14:textId="0C161968" w:rsidR="009C55CC" w:rsidRDefault="001A308B" w:rsidP="009C55CC">
      <w:pPr>
        <w:pStyle w:val="ListParagraph"/>
        <w:numPr>
          <w:ilvl w:val="0"/>
          <w:numId w:val="44"/>
        </w:numPr>
        <w:rPr>
          <w:rFonts w:asciiTheme="minorHAnsi" w:hAnsiTheme="minorHAnsi" w:cs="Arial"/>
          <w:bCs/>
          <w:sz w:val="24"/>
          <w:szCs w:val="24"/>
        </w:rPr>
      </w:pPr>
      <w:r>
        <w:rPr>
          <w:rFonts w:asciiTheme="minorHAnsi" w:hAnsiTheme="minorHAnsi" w:cs="Arial"/>
          <w:bCs/>
          <w:sz w:val="24"/>
          <w:szCs w:val="24"/>
        </w:rPr>
        <w:lastRenderedPageBreak/>
        <w:t>Structure of the training days</w:t>
      </w:r>
    </w:p>
    <w:p w14:paraId="7F5B4F46" w14:textId="77777777" w:rsidR="001A308B" w:rsidRDefault="001A308B" w:rsidP="009C55CC">
      <w:pPr>
        <w:pStyle w:val="ListParagraph"/>
        <w:numPr>
          <w:ilvl w:val="0"/>
          <w:numId w:val="44"/>
        </w:numPr>
        <w:rPr>
          <w:rFonts w:asciiTheme="minorHAnsi" w:hAnsiTheme="minorHAnsi" w:cs="Arial"/>
          <w:bCs/>
          <w:sz w:val="24"/>
          <w:szCs w:val="24"/>
        </w:rPr>
      </w:pPr>
      <w:r>
        <w:rPr>
          <w:rFonts w:asciiTheme="minorHAnsi" w:hAnsiTheme="minorHAnsi" w:cs="Arial"/>
          <w:bCs/>
          <w:sz w:val="24"/>
          <w:szCs w:val="24"/>
        </w:rPr>
        <w:t>Delivery methods</w:t>
      </w:r>
    </w:p>
    <w:p w14:paraId="3C790500" w14:textId="1D6BF6C5" w:rsidR="001A308B" w:rsidRDefault="001A308B" w:rsidP="009C55CC">
      <w:pPr>
        <w:pStyle w:val="ListParagraph"/>
        <w:numPr>
          <w:ilvl w:val="0"/>
          <w:numId w:val="44"/>
        </w:numPr>
        <w:rPr>
          <w:rFonts w:asciiTheme="minorHAnsi" w:hAnsiTheme="minorHAnsi" w:cs="Arial"/>
          <w:bCs/>
          <w:sz w:val="24"/>
          <w:szCs w:val="24"/>
        </w:rPr>
      </w:pPr>
      <w:r>
        <w:rPr>
          <w:rFonts w:asciiTheme="minorHAnsi" w:hAnsiTheme="minorHAnsi" w:cs="Arial"/>
          <w:bCs/>
          <w:sz w:val="24"/>
          <w:szCs w:val="24"/>
        </w:rPr>
        <w:t>Networking post training.</w:t>
      </w:r>
    </w:p>
    <w:p w14:paraId="405E7558" w14:textId="7B62C30A" w:rsidR="001A308B" w:rsidRDefault="001A308B" w:rsidP="001A308B">
      <w:pPr>
        <w:rPr>
          <w:rFonts w:asciiTheme="minorHAnsi" w:hAnsiTheme="minorHAnsi" w:cs="Arial"/>
          <w:bCs/>
          <w:sz w:val="24"/>
          <w:szCs w:val="24"/>
        </w:rPr>
      </w:pPr>
    </w:p>
    <w:p w14:paraId="5EA797A9" w14:textId="0965FB7B" w:rsidR="001A308B" w:rsidRDefault="001A308B" w:rsidP="001A308B">
      <w:pPr>
        <w:pStyle w:val="ListParagraph"/>
        <w:ind w:left="0"/>
        <w:rPr>
          <w:rFonts w:asciiTheme="minorHAnsi" w:hAnsiTheme="minorHAnsi" w:cs="Arial"/>
          <w:bCs/>
          <w:sz w:val="24"/>
          <w:szCs w:val="24"/>
        </w:rPr>
      </w:pPr>
      <w:r>
        <w:rPr>
          <w:rFonts w:asciiTheme="minorHAnsi" w:hAnsiTheme="minorHAnsi" w:cs="Arial"/>
          <w:bCs/>
          <w:sz w:val="24"/>
          <w:szCs w:val="24"/>
        </w:rPr>
        <w:t xml:space="preserve">It also </w:t>
      </w:r>
      <w:proofErr w:type="gramStart"/>
      <w:r>
        <w:rPr>
          <w:rFonts w:asciiTheme="minorHAnsi" w:hAnsiTheme="minorHAnsi" w:cs="Arial"/>
          <w:bCs/>
          <w:sz w:val="24"/>
          <w:szCs w:val="24"/>
        </w:rPr>
        <w:t>has to</w:t>
      </w:r>
      <w:proofErr w:type="gramEnd"/>
      <w:r>
        <w:rPr>
          <w:rFonts w:asciiTheme="minorHAnsi" w:hAnsiTheme="minorHAnsi" w:cs="Arial"/>
          <w:bCs/>
          <w:sz w:val="24"/>
          <w:szCs w:val="24"/>
        </w:rPr>
        <w:t xml:space="preserve"> be acknowledged that the evaluation has been limited by the limited examples of implementation following the Programme as well as difficulties in obtaining retrospective consent from participants to take part in the evaluation</w:t>
      </w:r>
    </w:p>
    <w:p w14:paraId="16E15C88" w14:textId="77777777" w:rsidR="001A308B" w:rsidRDefault="001A308B" w:rsidP="001A308B">
      <w:pPr>
        <w:rPr>
          <w:rFonts w:asciiTheme="minorHAnsi" w:hAnsiTheme="minorHAnsi" w:cs="Arial"/>
          <w:bCs/>
          <w:sz w:val="24"/>
          <w:szCs w:val="24"/>
        </w:rPr>
      </w:pPr>
    </w:p>
    <w:p w14:paraId="076CAF14" w14:textId="77777777" w:rsidR="001A308B" w:rsidRDefault="001A308B" w:rsidP="001A308B">
      <w:pPr>
        <w:rPr>
          <w:rFonts w:asciiTheme="minorHAnsi" w:hAnsiTheme="minorHAnsi" w:cs="Arial"/>
          <w:bCs/>
          <w:sz w:val="24"/>
          <w:szCs w:val="24"/>
        </w:rPr>
      </w:pPr>
      <w:r>
        <w:rPr>
          <w:rFonts w:asciiTheme="minorHAnsi" w:hAnsiTheme="minorHAnsi" w:cs="Arial"/>
          <w:bCs/>
          <w:sz w:val="24"/>
          <w:szCs w:val="24"/>
        </w:rPr>
        <w:t>These issues are considered in the recommendations below.</w:t>
      </w:r>
    </w:p>
    <w:p w14:paraId="6921810D" w14:textId="77777777" w:rsidR="001A308B" w:rsidRDefault="001A308B" w:rsidP="001A308B">
      <w:pPr>
        <w:rPr>
          <w:rFonts w:asciiTheme="minorHAnsi" w:hAnsiTheme="minorHAnsi" w:cs="Arial"/>
          <w:bCs/>
          <w:sz w:val="24"/>
          <w:szCs w:val="24"/>
        </w:rPr>
      </w:pPr>
    </w:p>
    <w:p w14:paraId="2D469215" w14:textId="09539C27" w:rsidR="001A308B" w:rsidRPr="00275481" w:rsidRDefault="001A308B" w:rsidP="001A308B">
      <w:pPr>
        <w:rPr>
          <w:rFonts w:asciiTheme="minorHAnsi" w:hAnsiTheme="minorHAnsi" w:cs="Arial"/>
          <w:b/>
          <w:color w:val="808080" w:themeColor="background1" w:themeShade="80"/>
          <w:sz w:val="28"/>
          <w:szCs w:val="28"/>
        </w:rPr>
      </w:pPr>
      <w:r>
        <w:rPr>
          <w:rFonts w:asciiTheme="minorHAnsi" w:hAnsiTheme="minorHAnsi" w:cs="Arial"/>
          <w:bCs/>
          <w:sz w:val="24"/>
          <w:szCs w:val="24"/>
        </w:rPr>
        <w:t xml:space="preserve"> </w:t>
      </w:r>
      <w:proofErr w:type="gramStart"/>
      <w:r>
        <w:rPr>
          <w:rFonts w:asciiTheme="minorHAnsi" w:hAnsiTheme="minorHAnsi" w:cs="Arial"/>
          <w:b/>
          <w:color w:val="808080" w:themeColor="background1" w:themeShade="80"/>
          <w:sz w:val="28"/>
          <w:szCs w:val="28"/>
        </w:rPr>
        <w:t>6.2</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Recommendations</w:t>
      </w:r>
      <w:proofErr w:type="gramEnd"/>
    </w:p>
    <w:p w14:paraId="0FBBE399" w14:textId="075EFED5" w:rsidR="001A308B" w:rsidRDefault="001A308B" w:rsidP="001A308B">
      <w:pPr>
        <w:rPr>
          <w:rFonts w:asciiTheme="minorHAnsi" w:hAnsiTheme="minorHAnsi" w:cs="Arial"/>
          <w:bCs/>
          <w:sz w:val="24"/>
          <w:szCs w:val="24"/>
        </w:rPr>
      </w:pPr>
    </w:p>
    <w:p w14:paraId="6C007F19" w14:textId="1A674F08" w:rsidR="00F4106E" w:rsidRPr="00F4106E" w:rsidRDefault="00F4106E" w:rsidP="00F4106E">
      <w:pPr>
        <w:rPr>
          <w:rFonts w:asciiTheme="minorHAnsi" w:hAnsiTheme="minorHAnsi" w:cs="Arial"/>
          <w:b/>
          <w:color w:val="808080" w:themeColor="background1" w:themeShade="80"/>
          <w:sz w:val="24"/>
          <w:szCs w:val="24"/>
        </w:rPr>
      </w:pPr>
      <w:proofErr w:type="gramStart"/>
      <w:r w:rsidRPr="00F4106E">
        <w:rPr>
          <w:rFonts w:asciiTheme="minorHAnsi" w:hAnsiTheme="minorHAnsi" w:cs="Arial"/>
          <w:b/>
          <w:color w:val="808080" w:themeColor="background1" w:themeShade="80"/>
          <w:sz w:val="24"/>
          <w:szCs w:val="24"/>
        </w:rPr>
        <w:t>6.2.1  Pre</w:t>
      </w:r>
      <w:proofErr w:type="gramEnd"/>
      <w:r w:rsidRPr="00F4106E">
        <w:rPr>
          <w:rFonts w:asciiTheme="minorHAnsi" w:hAnsiTheme="minorHAnsi" w:cs="Arial"/>
          <w:b/>
          <w:color w:val="808080" w:themeColor="background1" w:themeShade="80"/>
          <w:sz w:val="24"/>
          <w:szCs w:val="24"/>
        </w:rPr>
        <w:t>-training information and planning process</w:t>
      </w:r>
    </w:p>
    <w:p w14:paraId="2A112D83" w14:textId="77777777" w:rsidR="00A8281E" w:rsidRDefault="00A8281E" w:rsidP="008754BF">
      <w:pPr>
        <w:jc w:val="both"/>
        <w:rPr>
          <w:rFonts w:asciiTheme="minorHAnsi" w:hAnsiTheme="minorHAnsi" w:cs="Arial"/>
          <w:bCs/>
          <w:sz w:val="24"/>
          <w:szCs w:val="24"/>
        </w:rPr>
      </w:pPr>
    </w:p>
    <w:p w14:paraId="0F9C8040" w14:textId="3B7CBFF0" w:rsidR="00A8281E" w:rsidRPr="00A8281E" w:rsidRDefault="00A8281E" w:rsidP="008754BF">
      <w:pPr>
        <w:jc w:val="both"/>
        <w:rPr>
          <w:rFonts w:asciiTheme="minorHAnsi" w:hAnsiTheme="minorHAnsi" w:cs="Arial"/>
          <w:bCs/>
          <w:i/>
          <w:iCs/>
          <w:sz w:val="24"/>
          <w:szCs w:val="24"/>
          <w:u w:val="single"/>
        </w:rPr>
      </w:pPr>
      <w:r>
        <w:rPr>
          <w:rFonts w:asciiTheme="minorHAnsi" w:hAnsiTheme="minorHAnsi" w:cs="Arial"/>
          <w:bCs/>
          <w:i/>
          <w:iCs/>
          <w:sz w:val="24"/>
          <w:szCs w:val="24"/>
          <w:u w:val="single"/>
        </w:rPr>
        <w:t>Pre-training information</w:t>
      </w:r>
    </w:p>
    <w:p w14:paraId="25ED46EC" w14:textId="44400CD0" w:rsidR="008754BF" w:rsidRDefault="008754BF" w:rsidP="008754BF">
      <w:pPr>
        <w:jc w:val="both"/>
        <w:rPr>
          <w:rFonts w:asciiTheme="minorHAnsi" w:hAnsiTheme="minorHAnsi" w:cs="Arial"/>
          <w:bCs/>
          <w:sz w:val="24"/>
          <w:szCs w:val="24"/>
        </w:rPr>
      </w:pPr>
      <w:r>
        <w:rPr>
          <w:rFonts w:asciiTheme="minorHAnsi" w:hAnsiTheme="minorHAnsi" w:cs="Arial"/>
          <w:bCs/>
          <w:sz w:val="24"/>
          <w:szCs w:val="24"/>
        </w:rPr>
        <w:t xml:space="preserve">It is recognised that information on the planned Programme content was included in the application process and in pre-training emails from MGS.  However, the feedback suggests that this has </w:t>
      </w:r>
      <w:r w:rsidR="0084160D">
        <w:rPr>
          <w:rFonts w:asciiTheme="minorHAnsi" w:hAnsiTheme="minorHAnsi" w:cs="Arial"/>
          <w:bCs/>
          <w:sz w:val="24"/>
          <w:szCs w:val="24"/>
        </w:rPr>
        <w:t xml:space="preserve">either </w:t>
      </w:r>
      <w:r>
        <w:rPr>
          <w:rFonts w:asciiTheme="minorHAnsi" w:hAnsiTheme="minorHAnsi" w:cs="Arial"/>
          <w:bCs/>
          <w:sz w:val="24"/>
          <w:szCs w:val="24"/>
        </w:rPr>
        <w:t>not been interpreted as might have been expected</w:t>
      </w:r>
      <w:r w:rsidR="0084160D">
        <w:rPr>
          <w:rFonts w:asciiTheme="minorHAnsi" w:hAnsiTheme="minorHAnsi" w:cs="Arial"/>
          <w:bCs/>
          <w:sz w:val="24"/>
          <w:szCs w:val="24"/>
        </w:rPr>
        <w:t xml:space="preserve"> or did not reach the people who attended the training (there were personnel changes between intended and actual participants)</w:t>
      </w:r>
      <w:r>
        <w:rPr>
          <w:rFonts w:asciiTheme="minorHAnsi" w:hAnsiTheme="minorHAnsi" w:cs="Arial"/>
          <w:bCs/>
          <w:sz w:val="24"/>
          <w:szCs w:val="24"/>
        </w:rPr>
        <w:t>.  Many of the organisations had a different expectation of the content of the Communications and Community Engagement training and, as a result, feel that they sent the wrong people to the course.  The pre and post training profiles indicate that this training was attended by a different mix of participants, with a greater number of more junior team members than other modules.  Few people who attended appeared to have responsibilities for marketing – one of the key elements in the training.</w:t>
      </w:r>
    </w:p>
    <w:p w14:paraId="01D0352B" w14:textId="2B9470AA" w:rsidR="008754BF" w:rsidRDefault="008754BF" w:rsidP="008754BF">
      <w:pPr>
        <w:jc w:val="both"/>
        <w:rPr>
          <w:rFonts w:asciiTheme="minorHAnsi" w:hAnsiTheme="minorHAnsi" w:cs="Arial"/>
          <w:bCs/>
          <w:sz w:val="24"/>
          <w:szCs w:val="24"/>
        </w:rPr>
      </w:pPr>
    </w:p>
    <w:p w14:paraId="78B30384" w14:textId="636F84B4" w:rsidR="008754BF" w:rsidRDefault="008754BF" w:rsidP="008754BF">
      <w:pPr>
        <w:jc w:val="both"/>
        <w:rPr>
          <w:rFonts w:asciiTheme="minorHAnsi" w:hAnsiTheme="minorHAnsi" w:cs="Arial"/>
          <w:bCs/>
          <w:sz w:val="24"/>
          <w:szCs w:val="24"/>
        </w:rPr>
      </w:pPr>
      <w:r>
        <w:rPr>
          <w:rFonts w:asciiTheme="minorHAnsi" w:hAnsiTheme="minorHAnsi" w:cs="Arial"/>
          <w:bCs/>
          <w:sz w:val="24"/>
          <w:szCs w:val="24"/>
        </w:rPr>
        <w:t xml:space="preserve">It would, therefore, be beneficial to </w:t>
      </w:r>
      <w:r w:rsidR="00F916B6">
        <w:rPr>
          <w:rFonts w:asciiTheme="minorHAnsi" w:hAnsiTheme="minorHAnsi" w:cs="Arial"/>
          <w:bCs/>
          <w:sz w:val="24"/>
          <w:szCs w:val="24"/>
        </w:rPr>
        <w:t>re-issue the d</w:t>
      </w:r>
      <w:r w:rsidR="00A8281E">
        <w:rPr>
          <w:rFonts w:asciiTheme="minorHAnsi" w:hAnsiTheme="minorHAnsi" w:cs="Arial"/>
          <w:bCs/>
          <w:sz w:val="24"/>
          <w:szCs w:val="24"/>
        </w:rPr>
        <w:t xml:space="preserve">etailed information on the training content and outcomes </w:t>
      </w:r>
      <w:r w:rsidR="00F916B6">
        <w:rPr>
          <w:rFonts w:asciiTheme="minorHAnsi" w:hAnsiTheme="minorHAnsi" w:cs="Arial"/>
          <w:bCs/>
          <w:sz w:val="24"/>
          <w:szCs w:val="24"/>
        </w:rPr>
        <w:t xml:space="preserve">immediately </w:t>
      </w:r>
      <w:r w:rsidR="00A8281E">
        <w:rPr>
          <w:rFonts w:asciiTheme="minorHAnsi" w:hAnsiTheme="minorHAnsi" w:cs="Arial"/>
          <w:bCs/>
          <w:sz w:val="24"/>
          <w:szCs w:val="24"/>
        </w:rPr>
        <w:t xml:space="preserve">prior to attendance </w:t>
      </w:r>
      <w:r w:rsidR="00F916B6">
        <w:rPr>
          <w:rFonts w:asciiTheme="minorHAnsi" w:hAnsiTheme="minorHAnsi" w:cs="Arial"/>
          <w:bCs/>
          <w:sz w:val="24"/>
          <w:szCs w:val="24"/>
        </w:rPr>
        <w:t>ensure that the necessary information is received by people who are attending the training, given the variance between planned and actual attendees</w:t>
      </w:r>
      <w:r w:rsidR="00A8281E">
        <w:rPr>
          <w:rFonts w:asciiTheme="minorHAnsi" w:hAnsiTheme="minorHAnsi" w:cs="Arial"/>
          <w:bCs/>
          <w:sz w:val="24"/>
          <w:szCs w:val="24"/>
        </w:rPr>
        <w:t>.</w:t>
      </w:r>
    </w:p>
    <w:p w14:paraId="385E5C64" w14:textId="0D61F1A8" w:rsidR="00A8281E" w:rsidRDefault="00A8281E" w:rsidP="008754BF">
      <w:pPr>
        <w:jc w:val="both"/>
        <w:rPr>
          <w:rFonts w:asciiTheme="minorHAnsi" w:hAnsiTheme="minorHAnsi" w:cs="Arial"/>
          <w:bCs/>
          <w:sz w:val="24"/>
          <w:szCs w:val="24"/>
        </w:rPr>
      </w:pPr>
    </w:p>
    <w:p w14:paraId="01806FE9" w14:textId="526331B2" w:rsidR="00A8281E" w:rsidRPr="00A8281E" w:rsidRDefault="00A8281E" w:rsidP="008754BF">
      <w:pPr>
        <w:jc w:val="both"/>
        <w:rPr>
          <w:rFonts w:asciiTheme="minorHAnsi" w:hAnsiTheme="minorHAnsi" w:cs="Arial"/>
          <w:bCs/>
          <w:i/>
          <w:iCs/>
          <w:sz w:val="24"/>
          <w:szCs w:val="24"/>
          <w:u w:val="single"/>
        </w:rPr>
      </w:pPr>
      <w:r>
        <w:rPr>
          <w:rFonts w:asciiTheme="minorHAnsi" w:hAnsiTheme="minorHAnsi" w:cs="Arial"/>
          <w:bCs/>
          <w:i/>
          <w:iCs/>
          <w:sz w:val="24"/>
          <w:szCs w:val="24"/>
          <w:u w:val="single"/>
        </w:rPr>
        <w:t>Planning process</w:t>
      </w:r>
    </w:p>
    <w:p w14:paraId="2754ED84" w14:textId="7819AFFF" w:rsidR="00A8281E" w:rsidRDefault="001056E7" w:rsidP="008754BF">
      <w:pPr>
        <w:jc w:val="both"/>
        <w:rPr>
          <w:rFonts w:asciiTheme="minorHAnsi" w:hAnsiTheme="minorHAnsi" w:cs="Arial"/>
          <w:bCs/>
          <w:sz w:val="24"/>
          <w:szCs w:val="24"/>
        </w:rPr>
      </w:pPr>
      <w:r>
        <w:rPr>
          <w:rFonts w:asciiTheme="minorHAnsi" w:hAnsiTheme="minorHAnsi" w:cs="Arial"/>
          <w:bCs/>
          <w:sz w:val="24"/>
          <w:szCs w:val="24"/>
        </w:rPr>
        <w:t xml:space="preserve">In </w:t>
      </w:r>
      <w:r w:rsidR="0004788B">
        <w:rPr>
          <w:rFonts w:asciiTheme="minorHAnsi" w:hAnsiTheme="minorHAnsi" w:cs="Arial"/>
          <w:bCs/>
          <w:sz w:val="24"/>
          <w:szCs w:val="24"/>
        </w:rPr>
        <w:t>general,</w:t>
      </w:r>
      <w:r>
        <w:rPr>
          <w:rFonts w:asciiTheme="minorHAnsi" w:hAnsiTheme="minorHAnsi" w:cs="Arial"/>
          <w:bCs/>
          <w:sz w:val="24"/>
          <w:szCs w:val="24"/>
        </w:rPr>
        <w:t xml:space="preserve"> the content of the Programme was well received. However, there</w:t>
      </w:r>
      <w:r w:rsidR="00A8281E">
        <w:rPr>
          <w:rFonts w:asciiTheme="minorHAnsi" w:hAnsiTheme="minorHAnsi" w:cs="Arial"/>
          <w:bCs/>
          <w:sz w:val="24"/>
          <w:szCs w:val="24"/>
        </w:rPr>
        <w:t xml:space="preserve"> was feedback from some individuals that some of the examples used in the training content were “too corporate” or “not appropriate for an organisation with a management team of three people”.  Consideration should be given to gathering some pre-training profile from participating organisations to enable the training provider to match examples to organisational profile, particularly size of organisations.</w:t>
      </w:r>
    </w:p>
    <w:p w14:paraId="5428A299" w14:textId="35F2ADDC" w:rsidR="00A8281E" w:rsidRDefault="00A8281E" w:rsidP="008754BF">
      <w:pPr>
        <w:jc w:val="both"/>
        <w:rPr>
          <w:rFonts w:asciiTheme="minorHAnsi" w:hAnsiTheme="minorHAnsi" w:cs="Arial"/>
          <w:bCs/>
          <w:sz w:val="24"/>
          <w:szCs w:val="24"/>
        </w:rPr>
      </w:pPr>
    </w:p>
    <w:p w14:paraId="3186C45F" w14:textId="3B2F3314" w:rsidR="00A8281E" w:rsidRPr="00F4106E" w:rsidRDefault="00A8281E" w:rsidP="00A8281E">
      <w:pPr>
        <w:rPr>
          <w:rFonts w:asciiTheme="minorHAnsi" w:hAnsiTheme="minorHAnsi" w:cs="Arial"/>
          <w:b/>
          <w:color w:val="808080" w:themeColor="background1" w:themeShade="80"/>
          <w:sz w:val="24"/>
          <w:szCs w:val="24"/>
        </w:rPr>
      </w:pPr>
      <w:proofErr w:type="gramStart"/>
      <w:r w:rsidRPr="00F4106E">
        <w:rPr>
          <w:rFonts w:asciiTheme="minorHAnsi" w:hAnsiTheme="minorHAnsi" w:cs="Arial"/>
          <w:b/>
          <w:color w:val="808080" w:themeColor="background1" w:themeShade="80"/>
          <w:sz w:val="24"/>
          <w:szCs w:val="24"/>
        </w:rPr>
        <w:t>6.2.</w:t>
      </w:r>
      <w:r>
        <w:rPr>
          <w:rFonts w:asciiTheme="minorHAnsi" w:hAnsiTheme="minorHAnsi" w:cs="Arial"/>
          <w:b/>
          <w:color w:val="808080" w:themeColor="background1" w:themeShade="80"/>
          <w:sz w:val="24"/>
          <w:szCs w:val="24"/>
        </w:rPr>
        <w:t>2</w:t>
      </w:r>
      <w:r w:rsidRPr="00F4106E">
        <w:rPr>
          <w:rFonts w:asciiTheme="minorHAnsi" w:hAnsiTheme="minorHAnsi" w:cs="Arial"/>
          <w:b/>
          <w:color w:val="808080" w:themeColor="background1" w:themeShade="80"/>
          <w:sz w:val="24"/>
          <w:szCs w:val="24"/>
        </w:rPr>
        <w:t xml:space="preserve">  </w:t>
      </w:r>
      <w:r w:rsidR="00EA0ABD">
        <w:rPr>
          <w:rFonts w:asciiTheme="minorHAnsi" w:hAnsiTheme="minorHAnsi" w:cs="Arial"/>
          <w:b/>
          <w:color w:val="808080" w:themeColor="background1" w:themeShade="80"/>
          <w:sz w:val="24"/>
          <w:szCs w:val="24"/>
        </w:rPr>
        <w:t>Evaluation</w:t>
      </w:r>
      <w:proofErr w:type="gramEnd"/>
      <w:r w:rsidR="00EA0ABD">
        <w:rPr>
          <w:rFonts w:asciiTheme="minorHAnsi" w:hAnsiTheme="minorHAnsi" w:cs="Arial"/>
          <w:b/>
          <w:color w:val="808080" w:themeColor="background1" w:themeShade="80"/>
          <w:sz w:val="24"/>
          <w:szCs w:val="24"/>
        </w:rPr>
        <w:t xml:space="preserve"> process</w:t>
      </w:r>
    </w:p>
    <w:p w14:paraId="261270C0" w14:textId="77777777" w:rsidR="00EA0ABD" w:rsidRDefault="00EA0ABD" w:rsidP="008754BF">
      <w:pPr>
        <w:jc w:val="both"/>
        <w:rPr>
          <w:rFonts w:asciiTheme="minorHAnsi" w:hAnsiTheme="minorHAnsi" w:cs="Arial"/>
          <w:bCs/>
          <w:sz w:val="24"/>
          <w:szCs w:val="24"/>
        </w:rPr>
      </w:pPr>
    </w:p>
    <w:p w14:paraId="37FD85EB" w14:textId="5019779A" w:rsidR="00EA0ABD" w:rsidRPr="00EA0ABD" w:rsidRDefault="00EA0ABD" w:rsidP="008754BF">
      <w:pPr>
        <w:jc w:val="both"/>
        <w:rPr>
          <w:rFonts w:asciiTheme="minorHAnsi" w:hAnsiTheme="minorHAnsi" w:cs="Arial"/>
          <w:bCs/>
          <w:i/>
          <w:iCs/>
          <w:sz w:val="24"/>
          <w:szCs w:val="24"/>
          <w:u w:val="single"/>
        </w:rPr>
      </w:pPr>
      <w:r>
        <w:rPr>
          <w:rFonts w:asciiTheme="minorHAnsi" w:hAnsiTheme="minorHAnsi" w:cs="Arial"/>
          <w:bCs/>
          <w:i/>
          <w:iCs/>
          <w:sz w:val="24"/>
          <w:szCs w:val="24"/>
          <w:u w:val="single"/>
        </w:rPr>
        <w:t>Obtaining consent</w:t>
      </w:r>
    </w:p>
    <w:p w14:paraId="7D64DBA8" w14:textId="6BB5BD01" w:rsidR="00450909" w:rsidRDefault="00A8281E" w:rsidP="008754BF">
      <w:pPr>
        <w:jc w:val="both"/>
        <w:rPr>
          <w:rFonts w:asciiTheme="minorHAnsi" w:hAnsiTheme="minorHAnsi" w:cs="Arial"/>
          <w:bCs/>
          <w:sz w:val="24"/>
          <w:szCs w:val="24"/>
        </w:rPr>
      </w:pPr>
      <w:r>
        <w:rPr>
          <w:rFonts w:asciiTheme="minorHAnsi" w:hAnsiTheme="minorHAnsi" w:cs="Arial"/>
          <w:bCs/>
          <w:sz w:val="24"/>
          <w:szCs w:val="24"/>
        </w:rPr>
        <w:t>Whilst organisations were made aware of the evaluation and the expectation that they would participate in it during the application process and at training launch, participant engagement with the evaluation varied considerably.  Uptake of the quantitative online approach was generally good, with high levels of response pre and post training (</w:t>
      </w:r>
      <w:proofErr w:type="gramStart"/>
      <w:r>
        <w:rPr>
          <w:rFonts w:asciiTheme="minorHAnsi" w:hAnsiTheme="minorHAnsi" w:cs="Arial"/>
          <w:bCs/>
          <w:sz w:val="24"/>
          <w:szCs w:val="24"/>
        </w:rPr>
        <w:t xml:space="preserve">with the </w:t>
      </w:r>
      <w:r>
        <w:rPr>
          <w:rFonts w:asciiTheme="minorHAnsi" w:hAnsiTheme="minorHAnsi" w:cs="Arial"/>
          <w:bCs/>
          <w:sz w:val="24"/>
          <w:szCs w:val="24"/>
        </w:rPr>
        <w:lastRenderedPageBreak/>
        <w:t>exception of</w:t>
      </w:r>
      <w:proofErr w:type="gramEnd"/>
      <w:r>
        <w:rPr>
          <w:rFonts w:asciiTheme="minorHAnsi" w:hAnsiTheme="minorHAnsi" w:cs="Arial"/>
          <w:bCs/>
          <w:sz w:val="24"/>
          <w:szCs w:val="24"/>
        </w:rPr>
        <w:t xml:space="preserve"> the post Governance training).</w:t>
      </w:r>
      <w:r w:rsidR="00EA0ABD">
        <w:rPr>
          <w:rFonts w:asciiTheme="minorHAnsi" w:hAnsiTheme="minorHAnsi" w:cs="Arial"/>
          <w:bCs/>
          <w:sz w:val="24"/>
          <w:szCs w:val="24"/>
        </w:rPr>
        <w:t xml:space="preserve">  Engagement with the </w:t>
      </w:r>
      <w:r w:rsidR="0004788B">
        <w:rPr>
          <w:rFonts w:asciiTheme="minorHAnsi" w:hAnsiTheme="minorHAnsi" w:cs="Arial"/>
          <w:bCs/>
          <w:sz w:val="24"/>
          <w:szCs w:val="24"/>
        </w:rPr>
        <w:t>follow-on</w:t>
      </w:r>
      <w:r w:rsidR="00EA0ABD">
        <w:rPr>
          <w:rFonts w:asciiTheme="minorHAnsi" w:hAnsiTheme="minorHAnsi" w:cs="Arial"/>
          <w:bCs/>
          <w:sz w:val="24"/>
          <w:szCs w:val="24"/>
        </w:rPr>
        <w:t xml:space="preserve"> discussions was </w:t>
      </w:r>
      <w:r w:rsidR="00450909">
        <w:rPr>
          <w:rFonts w:asciiTheme="minorHAnsi" w:hAnsiTheme="minorHAnsi" w:cs="Arial"/>
          <w:bCs/>
          <w:sz w:val="24"/>
          <w:szCs w:val="24"/>
        </w:rPr>
        <w:t>much more limited.  Whilst just over half of the participants (47 people) indicated that they would be willing to have a chat with the evaluator, responses to interview requests were much more limited.</w:t>
      </w:r>
    </w:p>
    <w:p w14:paraId="6EE359C0" w14:textId="77777777" w:rsidR="00450909" w:rsidRDefault="00450909" w:rsidP="008754BF">
      <w:pPr>
        <w:jc w:val="both"/>
        <w:rPr>
          <w:rFonts w:asciiTheme="minorHAnsi" w:hAnsiTheme="minorHAnsi" w:cs="Arial"/>
          <w:bCs/>
          <w:sz w:val="24"/>
          <w:szCs w:val="24"/>
        </w:rPr>
      </w:pPr>
    </w:p>
    <w:p w14:paraId="3A04A870" w14:textId="2004CAAD" w:rsidR="00A8281E" w:rsidRDefault="00450909" w:rsidP="008754BF">
      <w:pPr>
        <w:jc w:val="both"/>
        <w:rPr>
          <w:rFonts w:asciiTheme="minorHAnsi" w:hAnsiTheme="minorHAnsi" w:cs="Arial"/>
          <w:bCs/>
          <w:sz w:val="24"/>
          <w:szCs w:val="24"/>
        </w:rPr>
      </w:pPr>
      <w:r>
        <w:rPr>
          <w:rFonts w:asciiTheme="minorHAnsi" w:hAnsiTheme="minorHAnsi" w:cs="Arial"/>
          <w:bCs/>
          <w:sz w:val="24"/>
          <w:szCs w:val="24"/>
        </w:rPr>
        <w:t>There is a need to make the process of obtaining informed consent to the participate in the evaluation mu</w:t>
      </w:r>
      <w:r w:rsidR="0004788B">
        <w:rPr>
          <w:rFonts w:asciiTheme="minorHAnsi" w:hAnsiTheme="minorHAnsi" w:cs="Arial"/>
          <w:bCs/>
          <w:sz w:val="24"/>
          <w:szCs w:val="24"/>
        </w:rPr>
        <w:t>c</w:t>
      </w:r>
      <w:r>
        <w:rPr>
          <w:rFonts w:asciiTheme="minorHAnsi" w:hAnsiTheme="minorHAnsi" w:cs="Arial"/>
          <w:bCs/>
          <w:sz w:val="24"/>
          <w:szCs w:val="24"/>
        </w:rPr>
        <w:t xml:space="preserve">h more robust.  This was not possible for this evaluation as the application process was in progress before the evaluation was commissioned.  This meant that retrospective requests for contact details for the evaluation had to be made </w:t>
      </w:r>
      <w:proofErr w:type="gramStart"/>
      <w:r>
        <w:rPr>
          <w:rFonts w:asciiTheme="minorHAnsi" w:hAnsiTheme="minorHAnsi" w:cs="Arial"/>
          <w:bCs/>
          <w:sz w:val="24"/>
          <w:szCs w:val="24"/>
        </w:rPr>
        <w:t>in order to</w:t>
      </w:r>
      <w:proofErr w:type="gramEnd"/>
      <w:r>
        <w:rPr>
          <w:rFonts w:asciiTheme="minorHAnsi" w:hAnsiTheme="minorHAnsi" w:cs="Arial"/>
          <w:bCs/>
          <w:sz w:val="24"/>
          <w:szCs w:val="24"/>
        </w:rPr>
        <w:t xml:space="preserve"> comply with GDPR regulations.</w:t>
      </w:r>
    </w:p>
    <w:p w14:paraId="5CE27B31" w14:textId="779CFA30" w:rsidR="00450909" w:rsidRDefault="00450909" w:rsidP="008754BF">
      <w:pPr>
        <w:jc w:val="both"/>
        <w:rPr>
          <w:rFonts w:asciiTheme="minorHAnsi" w:hAnsiTheme="minorHAnsi" w:cs="Arial"/>
          <w:bCs/>
          <w:sz w:val="24"/>
          <w:szCs w:val="24"/>
        </w:rPr>
      </w:pPr>
    </w:p>
    <w:p w14:paraId="5C36F926" w14:textId="779CABE9" w:rsidR="00450909" w:rsidRDefault="00450909" w:rsidP="008754BF">
      <w:pPr>
        <w:jc w:val="both"/>
        <w:rPr>
          <w:rFonts w:asciiTheme="minorHAnsi" w:hAnsiTheme="minorHAnsi" w:cs="Arial"/>
          <w:bCs/>
          <w:sz w:val="24"/>
          <w:szCs w:val="24"/>
        </w:rPr>
      </w:pPr>
      <w:r>
        <w:rPr>
          <w:rFonts w:asciiTheme="minorHAnsi" w:hAnsiTheme="minorHAnsi" w:cs="Arial"/>
          <w:bCs/>
          <w:sz w:val="24"/>
          <w:szCs w:val="24"/>
        </w:rPr>
        <w:t xml:space="preserve">For the Programme extension, informed consent </w:t>
      </w:r>
      <w:r w:rsidR="007D0AC2">
        <w:rPr>
          <w:rFonts w:asciiTheme="minorHAnsi" w:hAnsiTheme="minorHAnsi" w:cs="Arial"/>
          <w:bCs/>
          <w:sz w:val="24"/>
          <w:szCs w:val="24"/>
        </w:rPr>
        <w:t>should</w:t>
      </w:r>
      <w:r>
        <w:rPr>
          <w:rFonts w:asciiTheme="minorHAnsi" w:hAnsiTheme="minorHAnsi" w:cs="Arial"/>
          <w:bCs/>
          <w:sz w:val="24"/>
          <w:szCs w:val="24"/>
        </w:rPr>
        <w:t xml:space="preserve"> be requested at the outset</w:t>
      </w:r>
      <w:r w:rsidR="00DF13D7">
        <w:rPr>
          <w:rFonts w:asciiTheme="minorHAnsi" w:hAnsiTheme="minorHAnsi" w:cs="Arial"/>
          <w:bCs/>
          <w:sz w:val="24"/>
          <w:szCs w:val="24"/>
        </w:rPr>
        <w:t>, enabling contact details for participants to be provided at the start of the Programme delivery.  This will enable the evaluator to maintain contact directly with participants throughout the Programme.</w:t>
      </w:r>
    </w:p>
    <w:p w14:paraId="10CDC7B1" w14:textId="41729616" w:rsidR="00DF13D7" w:rsidRDefault="00DF13D7" w:rsidP="008754BF">
      <w:pPr>
        <w:jc w:val="both"/>
        <w:rPr>
          <w:rFonts w:asciiTheme="minorHAnsi" w:hAnsiTheme="minorHAnsi" w:cs="Arial"/>
          <w:bCs/>
          <w:sz w:val="24"/>
          <w:szCs w:val="24"/>
        </w:rPr>
      </w:pPr>
    </w:p>
    <w:p w14:paraId="63F49A17" w14:textId="2667A9CE" w:rsidR="00DF13D7" w:rsidRPr="00DF13D7" w:rsidRDefault="00DF13D7" w:rsidP="008754BF">
      <w:pPr>
        <w:jc w:val="both"/>
        <w:rPr>
          <w:rFonts w:asciiTheme="minorHAnsi" w:hAnsiTheme="minorHAnsi" w:cs="Arial"/>
          <w:bCs/>
          <w:i/>
          <w:iCs/>
          <w:sz w:val="24"/>
          <w:szCs w:val="24"/>
          <w:u w:val="single"/>
        </w:rPr>
      </w:pPr>
      <w:r>
        <w:rPr>
          <w:rFonts w:asciiTheme="minorHAnsi" w:hAnsiTheme="minorHAnsi" w:cs="Arial"/>
          <w:bCs/>
          <w:i/>
          <w:iCs/>
          <w:sz w:val="24"/>
          <w:szCs w:val="24"/>
          <w:u w:val="single"/>
        </w:rPr>
        <w:t>Accessing impact</w:t>
      </w:r>
    </w:p>
    <w:p w14:paraId="1C39BBC3" w14:textId="5CA259C2" w:rsidR="00DF13D7" w:rsidRDefault="00DF13D7" w:rsidP="008754BF">
      <w:pPr>
        <w:jc w:val="both"/>
        <w:rPr>
          <w:rFonts w:asciiTheme="minorHAnsi" w:hAnsiTheme="minorHAnsi" w:cs="Arial"/>
          <w:bCs/>
          <w:sz w:val="24"/>
          <w:szCs w:val="24"/>
        </w:rPr>
      </w:pPr>
      <w:r>
        <w:rPr>
          <w:rFonts w:asciiTheme="minorHAnsi" w:hAnsiTheme="minorHAnsi" w:cs="Arial"/>
          <w:bCs/>
          <w:sz w:val="24"/>
          <w:szCs w:val="24"/>
        </w:rPr>
        <w:t>The feedback from the post training questionnaires and the follow up discussions indicates that organisations have started to apply learning, indicating initial changes in behaviour following the training.  However, the application of learning at an early stage making it difficult for organisations to determine the impact of these changes as part of this evaluation.  It is not yet possible to attribute achievement of the learning outcomes (as detailed in the evaluation framework).</w:t>
      </w:r>
    </w:p>
    <w:p w14:paraId="5B5A4BA8" w14:textId="32154040" w:rsidR="00DF13D7" w:rsidRDefault="00DF13D7" w:rsidP="008754BF">
      <w:pPr>
        <w:jc w:val="both"/>
        <w:rPr>
          <w:rFonts w:asciiTheme="minorHAnsi" w:hAnsiTheme="minorHAnsi" w:cs="Arial"/>
          <w:bCs/>
          <w:sz w:val="24"/>
          <w:szCs w:val="24"/>
        </w:rPr>
      </w:pPr>
    </w:p>
    <w:p w14:paraId="744EB761" w14:textId="67D27708" w:rsidR="00DF13D7" w:rsidRDefault="00DF13D7" w:rsidP="008754BF">
      <w:pPr>
        <w:jc w:val="both"/>
        <w:rPr>
          <w:rFonts w:asciiTheme="minorHAnsi" w:hAnsiTheme="minorHAnsi" w:cs="Arial"/>
          <w:bCs/>
          <w:sz w:val="24"/>
          <w:szCs w:val="24"/>
        </w:rPr>
      </w:pPr>
      <w:r>
        <w:rPr>
          <w:rFonts w:asciiTheme="minorHAnsi" w:hAnsiTheme="minorHAnsi" w:cs="Arial"/>
          <w:bCs/>
          <w:sz w:val="24"/>
          <w:szCs w:val="24"/>
        </w:rPr>
        <w:t>To address this, there will be a further follow up with participants during 2023 to a capture what has resulted from the learning in the Programme and to determine the extent of the achievement of the Programme outcomes and the sustainability of the initial behavioural changes following completion of the Programme modules.</w:t>
      </w:r>
    </w:p>
    <w:p w14:paraId="0236E7A6" w14:textId="102D4E31" w:rsidR="00DF13D7" w:rsidRDefault="00DF13D7" w:rsidP="008754BF">
      <w:pPr>
        <w:jc w:val="both"/>
        <w:rPr>
          <w:rFonts w:asciiTheme="minorHAnsi" w:hAnsiTheme="minorHAnsi" w:cs="Arial"/>
          <w:bCs/>
          <w:sz w:val="24"/>
          <w:szCs w:val="24"/>
        </w:rPr>
      </w:pPr>
    </w:p>
    <w:p w14:paraId="45827770" w14:textId="129950AA" w:rsidR="00DF13D7" w:rsidRPr="00F4106E" w:rsidRDefault="00DF13D7" w:rsidP="00DF13D7">
      <w:pPr>
        <w:rPr>
          <w:rFonts w:asciiTheme="minorHAnsi" w:hAnsiTheme="minorHAnsi" w:cs="Arial"/>
          <w:b/>
          <w:color w:val="808080" w:themeColor="background1" w:themeShade="80"/>
          <w:sz w:val="24"/>
          <w:szCs w:val="24"/>
        </w:rPr>
      </w:pPr>
      <w:proofErr w:type="gramStart"/>
      <w:r w:rsidRPr="00F4106E">
        <w:rPr>
          <w:rFonts w:asciiTheme="minorHAnsi" w:hAnsiTheme="minorHAnsi" w:cs="Arial"/>
          <w:b/>
          <w:color w:val="808080" w:themeColor="background1" w:themeShade="80"/>
          <w:sz w:val="24"/>
          <w:szCs w:val="24"/>
        </w:rPr>
        <w:t>6.2.</w:t>
      </w:r>
      <w:r>
        <w:rPr>
          <w:rFonts w:asciiTheme="minorHAnsi" w:hAnsiTheme="minorHAnsi" w:cs="Arial"/>
          <w:b/>
          <w:color w:val="808080" w:themeColor="background1" w:themeShade="80"/>
          <w:sz w:val="24"/>
          <w:szCs w:val="24"/>
        </w:rPr>
        <w:t>3</w:t>
      </w:r>
      <w:r w:rsidRPr="00F4106E">
        <w:rPr>
          <w:rFonts w:asciiTheme="minorHAnsi" w:hAnsiTheme="minorHAnsi" w:cs="Arial"/>
          <w:b/>
          <w:color w:val="808080" w:themeColor="background1" w:themeShade="80"/>
          <w:sz w:val="24"/>
          <w:szCs w:val="24"/>
        </w:rPr>
        <w:t xml:space="preserve">  </w:t>
      </w:r>
      <w:r>
        <w:rPr>
          <w:rFonts w:asciiTheme="minorHAnsi" w:hAnsiTheme="minorHAnsi" w:cs="Arial"/>
          <w:b/>
          <w:color w:val="808080" w:themeColor="background1" w:themeShade="80"/>
          <w:sz w:val="24"/>
          <w:szCs w:val="24"/>
        </w:rPr>
        <w:t>Structure</w:t>
      </w:r>
      <w:proofErr w:type="gramEnd"/>
      <w:r>
        <w:rPr>
          <w:rFonts w:asciiTheme="minorHAnsi" w:hAnsiTheme="minorHAnsi" w:cs="Arial"/>
          <w:b/>
          <w:color w:val="808080" w:themeColor="background1" w:themeShade="80"/>
          <w:sz w:val="24"/>
          <w:szCs w:val="24"/>
        </w:rPr>
        <w:t xml:space="preserve"> of the training days</w:t>
      </w:r>
    </w:p>
    <w:p w14:paraId="351D70F0" w14:textId="1624BA0C" w:rsidR="00DF13D7" w:rsidRDefault="00DF13D7" w:rsidP="008754BF">
      <w:pPr>
        <w:jc w:val="both"/>
        <w:rPr>
          <w:rFonts w:asciiTheme="minorHAnsi" w:hAnsiTheme="minorHAnsi" w:cs="Arial"/>
          <w:bCs/>
          <w:sz w:val="24"/>
          <w:szCs w:val="24"/>
        </w:rPr>
      </w:pPr>
    </w:p>
    <w:p w14:paraId="1A020A7F" w14:textId="4CF6A97A" w:rsidR="001056E7" w:rsidRDefault="001056E7" w:rsidP="008754BF">
      <w:pPr>
        <w:jc w:val="both"/>
        <w:rPr>
          <w:rFonts w:asciiTheme="minorHAnsi" w:hAnsiTheme="minorHAnsi" w:cs="Arial"/>
          <w:bCs/>
          <w:sz w:val="24"/>
          <w:szCs w:val="24"/>
        </w:rPr>
      </w:pPr>
      <w:r>
        <w:rPr>
          <w:rFonts w:asciiTheme="minorHAnsi" w:hAnsiTheme="minorHAnsi" w:cs="Arial"/>
          <w:bCs/>
          <w:sz w:val="24"/>
          <w:szCs w:val="24"/>
        </w:rPr>
        <w:t>Due to Covid 19 restrictions the training delivered online, resulting in many benefits for organisations in terms of time commitments to attending training.  There were some issues which did arise out of this approach, which could be addressed in the Programme Extension.  These are:</w:t>
      </w:r>
    </w:p>
    <w:p w14:paraId="2DD0825E" w14:textId="332609D8" w:rsidR="001056E7" w:rsidRDefault="001056E7" w:rsidP="008754BF">
      <w:pPr>
        <w:jc w:val="both"/>
        <w:rPr>
          <w:rFonts w:asciiTheme="minorHAnsi" w:hAnsiTheme="minorHAnsi" w:cs="Arial"/>
          <w:bCs/>
          <w:sz w:val="24"/>
          <w:szCs w:val="24"/>
        </w:rPr>
      </w:pPr>
    </w:p>
    <w:p w14:paraId="55547810" w14:textId="2F2274EC" w:rsidR="001056E7" w:rsidRDefault="001056E7" w:rsidP="001056E7">
      <w:pPr>
        <w:pStyle w:val="ListParagraph"/>
        <w:numPr>
          <w:ilvl w:val="0"/>
          <w:numId w:val="45"/>
        </w:numPr>
        <w:rPr>
          <w:rFonts w:asciiTheme="minorHAnsi" w:hAnsiTheme="minorHAnsi" w:cs="Arial"/>
          <w:bCs/>
          <w:sz w:val="24"/>
          <w:szCs w:val="24"/>
        </w:rPr>
      </w:pPr>
      <w:r>
        <w:rPr>
          <w:rFonts w:asciiTheme="minorHAnsi" w:hAnsiTheme="minorHAnsi" w:cs="Arial"/>
          <w:bCs/>
          <w:sz w:val="24"/>
          <w:szCs w:val="24"/>
        </w:rPr>
        <w:t>Providing greater opportunities at the start of the modules to introduce training participants and training facilitators.  Given that the modules may not be attended by the same participants each time, this may need to be conducted on the first session of each module</w:t>
      </w:r>
    </w:p>
    <w:p w14:paraId="57EC4731" w14:textId="144A79D9" w:rsidR="001056E7" w:rsidRPr="001056E7" w:rsidRDefault="001056E7" w:rsidP="001056E7">
      <w:pPr>
        <w:pStyle w:val="ListParagraph"/>
        <w:numPr>
          <w:ilvl w:val="0"/>
          <w:numId w:val="45"/>
        </w:numPr>
        <w:rPr>
          <w:rFonts w:asciiTheme="minorHAnsi" w:hAnsiTheme="minorHAnsi" w:cs="Arial"/>
          <w:bCs/>
          <w:sz w:val="24"/>
          <w:szCs w:val="24"/>
        </w:rPr>
      </w:pPr>
      <w:r>
        <w:rPr>
          <w:rFonts w:asciiTheme="minorHAnsi" w:hAnsiTheme="minorHAnsi" w:cs="Arial"/>
          <w:bCs/>
          <w:sz w:val="24"/>
          <w:szCs w:val="24"/>
        </w:rPr>
        <w:t xml:space="preserve">Providing more screen time breaks to minimise the amount of time participants are in front of the computer displays.  Many participants found the sessions too long and tiring.  </w:t>
      </w:r>
    </w:p>
    <w:p w14:paraId="51A28BE2" w14:textId="77777777" w:rsidR="008754BF" w:rsidRDefault="008754BF" w:rsidP="008754BF">
      <w:pPr>
        <w:jc w:val="both"/>
        <w:rPr>
          <w:rFonts w:asciiTheme="minorHAnsi" w:hAnsiTheme="minorHAnsi" w:cs="Arial"/>
          <w:bCs/>
          <w:sz w:val="24"/>
          <w:szCs w:val="24"/>
        </w:rPr>
      </w:pPr>
    </w:p>
    <w:p w14:paraId="2AAE0D2A" w14:textId="77777777" w:rsidR="001056E7" w:rsidRDefault="001056E7" w:rsidP="001056E7">
      <w:pPr>
        <w:rPr>
          <w:rFonts w:asciiTheme="minorHAnsi" w:hAnsiTheme="minorHAnsi" w:cs="Arial"/>
          <w:b/>
          <w:color w:val="808080" w:themeColor="background1" w:themeShade="80"/>
          <w:sz w:val="24"/>
          <w:szCs w:val="24"/>
        </w:rPr>
      </w:pPr>
    </w:p>
    <w:p w14:paraId="7DAD4ECA" w14:textId="77777777" w:rsidR="001056E7" w:rsidRDefault="001056E7" w:rsidP="001056E7">
      <w:pPr>
        <w:rPr>
          <w:rFonts w:asciiTheme="minorHAnsi" w:hAnsiTheme="minorHAnsi" w:cs="Arial"/>
          <w:b/>
          <w:color w:val="808080" w:themeColor="background1" w:themeShade="80"/>
          <w:sz w:val="24"/>
          <w:szCs w:val="24"/>
        </w:rPr>
      </w:pPr>
    </w:p>
    <w:p w14:paraId="358874D9" w14:textId="77777777" w:rsidR="001056E7" w:rsidRDefault="001056E7" w:rsidP="001056E7">
      <w:pPr>
        <w:rPr>
          <w:rFonts w:asciiTheme="minorHAnsi" w:hAnsiTheme="minorHAnsi" w:cs="Arial"/>
          <w:b/>
          <w:color w:val="808080" w:themeColor="background1" w:themeShade="80"/>
          <w:sz w:val="24"/>
          <w:szCs w:val="24"/>
        </w:rPr>
      </w:pPr>
    </w:p>
    <w:p w14:paraId="6552D6F3" w14:textId="7CB48CBF" w:rsidR="001056E7" w:rsidRPr="00F4106E" w:rsidRDefault="001056E7" w:rsidP="001056E7">
      <w:pPr>
        <w:rPr>
          <w:rFonts w:asciiTheme="minorHAnsi" w:hAnsiTheme="minorHAnsi" w:cs="Arial"/>
          <w:b/>
          <w:color w:val="808080" w:themeColor="background1" w:themeShade="80"/>
          <w:sz w:val="24"/>
          <w:szCs w:val="24"/>
        </w:rPr>
      </w:pPr>
      <w:proofErr w:type="gramStart"/>
      <w:r w:rsidRPr="00F4106E">
        <w:rPr>
          <w:rFonts w:asciiTheme="minorHAnsi" w:hAnsiTheme="minorHAnsi" w:cs="Arial"/>
          <w:b/>
          <w:color w:val="808080" w:themeColor="background1" w:themeShade="80"/>
          <w:sz w:val="24"/>
          <w:szCs w:val="24"/>
        </w:rPr>
        <w:t>6.2.</w:t>
      </w:r>
      <w:r>
        <w:rPr>
          <w:rFonts w:asciiTheme="minorHAnsi" w:hAnsiTheme="minorHAnsi" w:cs="Arial"/>
          <w:b/>
          <w:color w:val="808080" w:themeColor="background1" w:themeShade="80"/>
          <w:sz w:val="24"/>
          <w:szCs w:val="24"/>
        </w:rPr>
        <w:t>4</w:t>
      </w:r>
      <w:r w:rsidRPr="00F4106E">
        <w:rPr>
          <w:rFonts w:asciiTheme="minorHAnsi" w:hAnsiTheme="minorHAnsi" w:cs="Arial"/>
          <w:b/>
          <w:color w:val="808080" w:themeColor="background1" w:themeShade="80"/>
          <w:sz w:val="24"/>
          <w:szCs w:val="24"/>
        </w:rPr>
        <w:t xml:space="preserve">  </w:t>
      </w:r>
      <w:r>
        <w:rPr>
          <w:rFonts w:asciiTheme="minorHAnsi" w:hAnsiTheme="minorHAnsi" w:cs="Arial"/>
          <w:b/>
          <w:color w:val="808080" w:themeColor="background1" w:themeShade="80"/>
          <w:sz w:val="24"/>
          <w:szCs w:val="24"/>
        </w:rPr>
        <w:t>Delivery</w:t>
      </w:r>
      <w:proofErr w:type="gramEnd"/>
      <w:r>
        <w:rPr>
          <w:rFonts w:asciiTheme="minorHAnsi" w:hAnsiTheme="minorHAnsi" w:cs="Arial"/>
          <w:b/>
          <w:color w:val="808080" w:themeColor="background1" w:themeShade="80"/>
          <w:sz w:val="24"/>
          <w:szCs w:val="24"/>
        </w:rPr>
        <w:t xml:space="preserve"> methods</w:t>
      </w:r>
    </w:p>
    <w:p w14:paraId="3B65ECA2" w14:textId="14121422" w:rsidR="008754BF" w:rsidRDefault="008754BF" w:rsidP="008754BF">
      <w:pPr>
        <w:jc w:val="both"/>
        <w:rPr>
          <w:rFonts w:asciiTheme="minorHAnsi" w:hAnsiTheme="minorHAnsi" w:cs="Arial"/>
          <w:bCs/>
          <w:sz w:val="24"/>
          <w:szCs w:val="24"/>
        </w:rPr>
      </w:pPr>
    </w:p>
    <w:p w14:paraId="5F98A5E3" w14:textId="77777777" w:rsidR="00030668" w:rsidRDefault="001056E7" w:rsidP="008754BF">
      <w:pPr>
        <w:jc w:val="both"/>
        <w:rPr>
          <w:rFonts w:asciiTheme="minorHAnsi" w:hAnsiTheme="minorHAnsi" w:cs="Arial"/>
          <w:bCs/>
          <w:sz w:val="24"/>
          <w:szCs w:val="24"/>
        </w:rPr>
      </w:pPr>
      <w:proofErr w:type="gramStart"/>
      <w:r>
        <w:rPr>
          <w:rFonts w:asciiTheme="minorHAnsi" w:hAnsiTheme="minorHAnsi" w:cs="Arial"/>
          <w:bCs/>
          <w:sz w:val="24"/>
          <w:szCs w:val="24"/>
        </w:rPr>
        <w:t>The majority of</w:t>
      </w:r>
      <w:proofErr w:type="gramEnd"/>
      <w:r>
        <w:rPr>
          <w:rFonts w:asciiTheme="minorHAnsi" w:hAnsiTheme="minorHAnsi" w:cs="Arial"/>
          <w:bCs/>
          <w:sz w:val="24"/>
          <w:szCs w:val="24"/>
        </w:rPr>
        <w:t xml:space="preserve"> participants in the post questionnaires and follow up discussions enjoyed the delivery styles of the facilitators.  However, a small number of participants </w:t>
      </w:r>
      <w:r w:rsidR="00030668">
        <w:rPr>
          <w:rFonts w:asciiTheme="minorHAnsi" w:hAnsiTheme="minorHAnsi" w:cs="Arial"/>
          <w:bCs/>
          <w:sz w:val="24"/>
          <w:szCs w:val="24"/>
        </w:rPr>
        <w:t xml:space="preserve">did not find the delivery approach taken in the leadership module engaging.  This appeared to affect one </w:t>
      </w:r>
      <w:proofErr w:type="gramStart"/>
      <w:r w:rsidR="00030668">
        <w:rPr>
          <w:rFonts w:asciiTheme="minorHAnsi" w:hAnsiTheme="minorHAnsi" w:cs="Arial"/>
          <w:bCs/>
          <w:sz w:val="24"/>
          <w:szCs w:val="24"/>
        </w:rPr>
        <w:t>particular Insight</w:t>
      </w:r>
      <w:proofErr w:type="gramEnd"/>
      <w:r w:rsidR="00030668">
        <w:rPr>
          <w:rFonts w:asciiTheme="minorHAnsi" w:hAnsiTheme="minorHAnsi" w:cs="Arial"/>
          <w:bCs/>
          <w:sz w:val="24"/>
          <w:szCs w:val="24"/>
        </w:rPr>
        <w:t xml:space="preserve"> Colour in particular.  </w:t>
      </w:r>
    </w:p>
    <w:p w14:paraId="4C0B5184" w14:textId="77777777" w:rsidR="00030668" w:rsidRDefault="00030668" w:rsidP="008754BF">
      <w:pPr>
        <w:jc w:val="both"/>
        <w:rPr>
          <w:rFonts w:asciiTheme="minorHAnsi" w:hAnsiTheme="minorHAnsi" w:cs="Arial"/>
          <w:bCs/>
          <w:sz w:val="24"/>
          <w:szCs w:val="24"/>
        </w:rPr>
      </w:pPr>
    </w:p>
    <w:p w14:paraId="149B0783" w14:textId="016DDE3B" w:rsidR="001056E7" w:rsidRDefault="00030668" w:rsidP="008754BF">
      <w:pPr>
        <w:jc w:val="both"/>
        <w:rPr>
          <w:rFonts w:asciiTheme="minorHAnsi" w:hAnsiTheme="minorHAnsi" w:cs="Arial"/>
          <w:bCs/>
          <w:sz w:val="24"/>
          <w:szCs w:val="24"/>
        </w:rPr>
      </w:pPr>
      <w:r>
        <w:rPr>
          <w:rFonts w:asciiTheme="minorHAnsi" w:hAnsiTheme="minorHAnsi" w:cs="Arial"/>
          <w:bCs/>
          <w:sz w:val="24"/>
          <w:szCs w:val="24"/>
        </w:rPr>
        <w:t xml:space="preserve">It is recognised that delivering training completely online can impact on engagement with the audience.  However, these participants disengaged from the learning messages in the module which had a resultant impact on their engagement with the remainder the </w:t>
      </w:r>
      <w:proofErr w:type="gramStart"/>
      <w:r>
        <w:rPr>
          <w:rFonts w:asciiTheme="minorHAnsi" w:hAnsiTheme="minorHAnsi" w:cs="Arial"/>
          <w:bCs/>
          <w:sz w:val="24"/>
          <w:szCs w:val="24"/>
        </w:rPr>
        <w:t>Programme, and</w:t>
      </w:r>
      <w:proofErr w:type="gramEnd"/>
      <w:r>
        <w:rPr>
          <w:rFonts w:asciiTheme="minorHAnsi" w:hAnsiTheme="minorHAnsi" w:cs="Arial"/>
          <w:bCs/>
          <w:sz w:val="24"/>
          <w:szCs w:val="24"/>
        </w:rPr>
        <w:t xml:space="preserve"> prevented them from recommending it to other colleagues.  Therefore, it may be beneficial to consider how the preferred communication styles and methods of each of the Colours could be incorporated into the delivery approach.</w:t>
      </w:r>
    </w:p>
    <w:p w14:paraId="6EF323B8" w14:textId="3EF4A99B" w:rsidR="00030668" w:rsidRDefault="00030668" w:rsidP="008754BF">
      <w:pPr>
        <w:jc w:val="both"/>
        <w:rPr>
          <w:rFonts w:asciiTheme="minorHAnsi" w:hAnsiTheme="minorHAnsi" w:cs="Arial"/>
          <w:bCs/>
          <w:sz w:val="24"/>
          <w:szCs w:val="24"/>
        </w:rPr>
      </w:pPr>
    </w:p>
    <w:p w14:paraId="74F59BA6" w14:textId="32BAA0A5" w:rsidR="00030668" w:rsidRPr="00F4106E" w:rsidRDefault="00030668" w:rsidP="00030668">
      <w:pPr>
        <w:rPr>
          <w:rFonts w:asciiTheme="minorHAnsi" w:hAnsiTheme="minorHAnsi" w:cs="Arial"/>
          <w:b/>
          <w:color w:val="808080" w:themeColor="background1" w:themeShade="80"/>
          <w:sz w:val="24"/>
          <w:szCs w:val="24"/>
        </w:rPr>
      </w:pPr>
      <w:proofErr w:type="gramStart"/>
      <w:r w:rsidRPr="00F4106E">
        <w:rPr>
          <w:rFonts w:asciiTheme="minorHAnsi" w:hAnsiTheme="minorHAnsi" w:cs="Arial"/>
          <w:b/>
          <w:color w:val="808080" w:themeColor="background1" w:themeShade="80"/>
          <w:sz w:val="24"/>
          <w:szCs w:val="24"/>
        </w:rPr>
        <w:t>6.2.</w:t>
      </w:r>
      <w:r>
        <w:rPr>
          <w:rFonts w:asciiTheme="minorHAnsi" w:hAnsiTheme="minorHAnsi" w:cs="Arial"/>
          <w:b/>
          <w:color w:val="808080" w:themeColor="background1" w:themeShade="80"/>
          <w:sz w:val="24"/>
          <w:szCs w:val="24"/>
        </w:rPr>
        <w:t>5</w:t>
      </w:r>
      <w:r w:rsidRPr="00F4106E">
        <w:rPr>
          <w:rFonts w:asciiTheme="minorHAnsi" w:hAnsiTheme="minorHAnsi" w:cs="Arial"/>
          <w:b/>
          <w:color w:val="808080" w:themeColor="background1" w:themeShade="80"/>
          <w:sz w:val="24"/>
          <w:szCs w:val="24"/>
        </w:rPr>
        <w:t xml:space="preserve">  </w:t>
      </w:r>
      <w:r>
        <w:rPr>
          <w:rFonts w:asciiTheme="minorHAnsi" w:hAnsiTheme="minorHAnsi" w:cs="Arial"/>
          <w:b/>
          <w:color w:val="808080" w:themeColor="background1" w:themeShade="80"/>
          <w:sz w:val="24"/>
          <w:szCs w:val="24"/>
        </w:rPr>
        <w:t>Networking</w:t>
      </w:r>
      <w:proofErr w:type="gramEnd"/>
      <w:r>
        <w:rPr>
          <w:rFonts w:asciiTheme="minorHAnsi" w:hAnsiTheme="minorHAnsi" w:cs="Arial"/>
          <w:b/>
          <w:color w:val="808080" w:themeColor="background1" w:themeShade="80"/>
          <w:sz w:val="24"/>
          <w:szCs w:val="24"/>
        </w:rPr>
        <w:t xml:space="preserve"> post training</w:t>
      </w:r>
    </w:p>
    <w:p w14:paraId="4B1B64C4" w14:textId="3CB1AC5D" w:rsidR="00030668" w:rsidRDefault="00030668" w:rsidP="008754BF">
      <w:pPr>
        <w:jc w:val="both"/>
        <w:rPr>
          <w:rFonts w:asciiTheme="minorHAnsi" w:hAnsiTheme="minorHAnsi" w:cs="Arial"/>
          <w:bCs/>
          <w:sz w:val="24"/>
          <w:szCs w:val="24"/>
        </w:rPr>
      </w:pPr>
    </w:p>
    <w:p w14:paraId="072E3E23" w14:textId="46DF5C02" w:rsidR="00030668" w:rsidRDefault="00030668" w:rsidP="008754BF">
      <w:pPr>
        <w:jc w:val="both"/>
        <w:rPr>
          <w:rFonts w:asciiTheme="minorHAnsi" w:hAnsiTheme="minorHAnsi" w:cs="Arial"/>
          <w:bCs/>
          <w:sz w:val="24"/>
          <w:szCs w:val="24"/>
        </w:rPr>
      </w:pPr>
      <w:r>
        <w:rPr>
          <w:rFonts w:asciiTheme="minorHAnsi" w:hAnsiTheme="minorHAnsi" w:cs="Arial"/>
          <w:bCs/>
          <w:sz w:val="24"/>
          <w:szCs w:val="24"/>
        </w:rPr>
        <w:t xml:space="preserve">Feedback from the post training questionnaires and the follow up discussions indicated that participants had especially enjoyed the opportunity to meet and network with colleagues from other organisations.  The opportunity to share experiences and learn from each other was </w:t>
      </w:r>
      <w:r w:rsidR="00A41C77">
        <w:rPr>
          <w:rFonts w:asciiTheme="minorHAnsi" w:hAnsiTheme="minorHAnsi" w:cs="Arial"/>
          <w:bCs/>
          <w:sz w:val="24"/>
          <w:szCs w:val="24"/>
        </w:rPr>
        <w:t xml:space="preserve">highly valued.  Whilst some participants have followed up with others following the Programme, many have not due to daily work pressures.  Given that an outcome of the Programme was to encourage networking, consideration could be given to </w:t>
      </w:r>
      <w:proofErr w:type="gramStart"/>
      <w:r w:rsidR="00A41C77">
        <w:rPr>
          <w:rFonts w:asciiTheme="minorHAnsi" w:hAnsiTheme="minorHAnsi" w:cs="Arial"/>
          <w:bCs/>
          <w:sz w:val="24"/>
          <w:szCs w:val="24"/>
        </w:rPr>
        <w:t>developed</w:t>
      </w:r>
      <w:proofErr w:type="gramEnd"/>
      <w:r w:rsidR="00A41C77">
        <w:rPr>
          <w:rFonts w:asciiTheme="minorHAnsi" w:hAnsiTheme="minorHAnsi" w:cs="Arial"/>
          <w:bCs/>
          <w:sz w:val="24"/>
          <w:szCs w:val="24"/>
        </w:rPr>
        <w:t xml:space="preserve"> a more formal network for participants to encourage ongoing communication, information sharing and practice development.</w:t>
      </w:r>
    </w:p>
    <w:p w14:paraId="38503799" w14:textId="77777777" w:rsidR="00030668" w:rsidRDefault="00030668" w:rsidP="008754BF">
      <w:pPr>
        <w:jc w:val="both"/>
        <w:rPr>
          <w:rFonts w:asciiTheme="minorHAnsi" w:hAnsiTheme="minorHAnsi" w:cs="Arial"/>
          <w:bCs/>
          <w:sz w:val="24"/>
          <w:szCs w:val="24"/>
        </w:rPr>
      </w:pPr>
    </w:p>
    <w:p w14:paraId="240FCE4F" w14:textId="77777777" w:rsidR="001A001C" w:rsidRDefault="001A001C" w:rsidP="00520D85">
      <w:pPr>
        <w:rPr>
          <w:rFonts w:asciiTheme="minorHAnsi" w:hAnsiTheme="minorHAnsi" w:cs="Arial"/>
          <w:bCs/>
          <w:sz w:val="24"/>
          <w:szCs w:val="24"/>
        </w:rPr>
      </w:pPr>
    </w:p>
    <w:p w14:paraId="47AA50FB" w14:textId="77777777" w:rsidR="001A001C" w:rsidRDefault="001A001C" w:rsidP="00520D85">
      <w:pPr>
        <w:rPr>
          <w:rFonts w:asciiTheme="minorHAnsi" w:hAnsiTheme="minorHAnsi" w:cs="Arial"/>
          <w:bCs/>
          <w:sz w:val="24"/>
          <w:szCs w:val="24"/>
        </w:rPr>
      </w:pPr>
    </w:p>
    <w:p w14:paraId="2D067525" w14:textId="77777777" w:rsidR="001A001C" w:rsidRDefault="001A001C" w:rsidP="00520D85">
      <w:pPr>
        <w:rPr>
          <w:rFonts w:asciiTheme="minorHAnsi" w:hAnsiTheme="minorHAnsi" w:cs="Arial"/>
          <w:bCs/>
          <w:sz w:val="24"/>
          <w:szCs w:val="24"/>
        </w:rPr>
      </w:pPr>
    </w:p>
    <w:p w14:paraId="12ECC437" w14:textId="77777777" w:rsidR="001A001C" w:rsidRDefault="001A001C" w:rsidP="00520D85">
      <w:pPr>
        <w:rPr>
          <w:rFonts w:asciiTheme="minorHAnsi" w:hAnsiTheme="minorHAnsi" w:cs="Arial"/>
          <w:bCs/>
          <w:sz w:val="24"/>
          <w:szCs w:val="24"/>
        </w:rPr>
      </w:pPr>
    </w:p>
    <w:p w14:paraId="718FD161" w14:textId="77777777" w:rsidR="001A001C" w:rsidRDefault="001A001C" w:rsidP="00520D85">
      <w:pPr>
        <w:rPr>
          <w:rFonts w:asciiTheme="minorHAnsi" w:hAnsiTheme="minorHAnsi" w:cs="Arial"/>
          <w:bCs/>
          <w:sz w:val="24"/>
          <w:szCs w:val="24"/>
        </w:rPr>
      </w:pPr>
    </w:p>
    <w:p w14:paraId="5181553A" w14:textId="77777777" w:rsidR="001A001C" w:rsidRDefault="001A001C" w:rsidP="00520D85">
      <w:pPr>
        <w:rPr>
          <w:rFonts w:asciiTheme="minorHAnsi" w:hAnsiTheme="minorHAnsi" w:cs="Arial"/>
          <w:bCs/>
          <w:sz w:val="24"/>
          <w:szCs w:val="24"/>
        </w:rPr>
      </w:pPr>
    </w:p>
    <w:p w14:paraId="409FD3F4" w14:textId="77777777" w:rsidR="00A41C77" w:rsidRDefault="00A41C77" w:rsidP="00520D85">
      <w:pPr>
        <w:rPr>
          <w:rFonts w:asciiTheme="minorHAnsi" w:hAnsiTheme="minorHAnsi" w:cs="Arial"/>
          <w:bCs/>
          <w:sz w:val="24"/>
          <w:szCs w:val="24"/>
        </w:rPr>
        <w:sectPr w:rsidR="00A41C77" w:rsidSect="00AD21F9">
          <w:headerReference w:type="default" r:id="rId57"/>
          <w:footerReference w:type="default" r:id="rId58"/>
          <w:pgSz w:w="11906" w:h="16838"/>
          <w:pgMar w:top="1259" w:right="1287" w:bottom="1077" w:left="1797" w:header="709" w:footer="709" w:gutter="0"/>
          <w:pgNumType w:start="11"/>
          <w:cols w:space="708"/>
          <w:docGrid w:linePitch="360"/>
        </w:sectPr>
      </w:pPr>
    </w:p>
    <w:p w14:paraId="1D5C926D" w14:textId="77777777" w:rsidR="00A41C77" w:rsidRDefault="00A41C77" w:rsidP="00520D85">
      <w:pPr>
        <w:rPr>
          <w:rFonts w:asciiTheme="minorHAnsi" w:hAnsiTheme="minorHAnsi" w:cs="Arial"/>
          <w:bCs/>
          <w:sz w:val="24"/>
          <w:szCs w:val="24"/>
          <w:lang w:eastAsia="en-US"/>
        </w:rPr>
        <w:sectPr w:rsidR="00A41C77" w:rsidSect="00AD21F9">
          <w:headerReference w:type="default" r:id="rId59"/>
          <w:footerReference w:type="default" r:id="rId60"/>
          <w:pgSz w:w="11906" w:h="16838"/>
          <w:pgMar w:top="1259" w:right="1287" w:bottom="1077" w:left="1797" w:header="709" w:footer="709" w:gutter="0"/>
          <w:pgNumType w:start="11"/>
          <w:cols w:space="708"/>
          <w:docGrid w:linePitch="360"/>
        </w:sectPr>
      </w:pPr>
    </w:p>
    <w:p w14:paraId="0E7786A4" w14:textId="77777777" w:rsidR="00A41C77" w:rsidRDefault="00A41C77" w:rsidP="00A41C77">
      <w:pPr>
        <w:rPr>
          <w:rFonts w:asciiTheme="minorHAnsi" w:hAnsiTheme="minorHAnsi" w:cs="Arial"/>
          <w:b/>
          <w:sz w:val="28"/>
          <w:szCs w:val="28"/>
        </w:rPr>
      </w:pPr>
    </w:p>
    <w:p w14:paraId="09867301" w14:textId="1A74FF8C" w:rsidR="002209DE" w:rsidRPr="00A41C77" w:rsidRDefault="002209DE" w:rsidP="00A41C77">
      <w:pPr>
        <w:rPr>
          <w:rFonts w:asciiTheme="minorHAnsi" w:hAnsiTheme="minorHAnsi" w:cs="Arial"/>
          <w:bCs/>
          <w:sz w:val="24"/>
          <w:szCs w:val="24"/>
        </w:rPr>
      </w:pPr>
    </w:p>
    <w:p w14:paraId="5FC21BF8" w14:textId="4BAF2829" w:rsidR="0022001E" w:rsidRPr="0022001E" w:rsidRDefault="0022001E" w:rsidP="003A7315">
      <w:pPr>
        <w:pStyle w:val="Default"/>
        <w:ind w:right="175"/>
        <w:rPr>
          <w:rFonts w:asciiTheme="minorHAnsi" w:hAnsiTheme="minorHAnsi" w:cstheme="minorHAnsi"/>
          <w:sz w:val="36"/>
        </w:rPr>
      </w:pPr>
    </w:p>
    <w:p w14:paraId="34B7EE95" w14:textId="77777777" w:rsidR="008D5FC7" w:rsidRPr="0022001E" w:rsidRDefault="008D5FC7" w:rsidP="0022001E">
      <w:pPr>
        <w:pStyle w:val="ListParagraph"/>
        <w:tabs>
          <w:tab w:val="clear" w:pos="720"/>
          <w:tab w:val="clear" w:pos="1584"/>
          <w:tab w:val="clear" w:pos="2592"/>
          <w:tab w:val="clear" w:pos="3744"/>
          <w:tab w:val="clear" w:pos="5184"/>
          <w:tab w:val="clear" w:pos="6912"/>
          <w:tab w:val="left" w:pos="8789"/>
        </w:tabs>
        <w:autoSpaceDE w:val="0"/>
        <w:autoSpaceDN w:val="0"/>
        <w:adjustRightInd w:val="0"/>
        <w:ind w:left="0" w:right="-109"/>
        <w:contextualSpacing/>
        <w:jc w:val="left"/>
        <w:rPr>
          <w:rFonts w:asciiTheme="minorHAnsi" w:hAnsiTheme="minorHAnsi" w:cstheme="minorHAnsi"/>
          <w:color w:val="000000"/>
          <w:sz w:val="32"/>
          <w:szCs w:val="24"/>
        </w:rPr>
      </w:pPr>
    </w:p>
    <w:p w14:paraId="0F489CC7" w14:textId="75D9A428" w:rsidR="00826650" w:rsidRDefault="00826650">
      <w:pPr>
        <w:rPr>
          <w:rFonts w:asciiTheme="minorHAnsi" w:hAnsiTheme="minorHAnsi" w:cs="Arial"/>
          <w:b/>
          <w:sz w:val="36"/>
          <w:szCs w:val="28"/>
        </w:rPr>
      </w:pPr>
    </w:p>
    <w:p w14:paraId="397B89D1" w14:textId="5362F75C" w:rsidR="00A41C77" w:rsidRDefault="00A41C77">
      <w:pPr>
        <w:rPr>
          <w:rFonts w:asciiTheme="minorHAnsi" w:hAnsiTheme="minorHAnsi" w:cs="Arial"/>
          <w:b/>
          <w:sz w:val="36"/>
          <w:szCs w:val="28"/>
        </w:rPr>
      </w:pPr>
    </w:p>
    <w:p w14:paraId="16B8557F" w14:textId="38B4B125" w:rsidR="00A41C77" w:rsidRDefault="00A41C77">
      <w:pPr>
        <w:rPr>
          <w:rFonts w:asciiTheme="minorHAnsi" w:hAnsiTheme="minorHAnsi" w:cs="Arial"/>
          <w:b/>
          <w:sz w:val="36"/>
          <w:szCs w:val="28"/>
        </w:rPr>
      </w:pPr>
    </w:p>
    <w:p w14:paraId="06FCA147" w14:textId="24C3C330" w:rsidR="00A41C77" w:rsidRDefault="00A41C77">
      <w:pPr>
        <w:rPr>
          <w:rFonts w:asciiTheme="minorHAnsi" w:hAnsiTheme="minorHAnsi" w:cs="Arial"/>
          <w:b/>
          <w:sz w:val="36"/>
          <w:szCs w:val="28"/>
        </w:rPr>
      </w:pPr>
    </w:p>
    <w:p w14:paraId="0523CA3A" w14:textId="4911D8FA" w:rsidR="00A41C77" w:rsidRDefault="00A41C77">
      <w:pPr>
        <w:rPr>
          <w:rFonts w:asciiTheme="minorHAnsi" w:hAnsiTheme="minorHAnsi" w:cs="Arial"/>
          <w:b/>
          <w:sz w:val="36"/>
          <w:szCs w:val="28"/>
        </w:rPr>
      </w:pPr>
    </w:p>
    <w:p w14:paraId="4CBDDAB7" w14:textId="2A7C8DE7" w:rsidR="00A41C77" w:rsidRDefault="00A41C77">
      <w:pPr>
        <w:rPr>
          <w:rFonts w:asciiTheme="minorHAnsi" w:hAnsiTheme="minorHAnsi" w:cs="Arial"/>
          <w:b/>
          <w:sz w:val="36"/>
          <w:szCs w:val="28"/>
        </w:rPr>
      </w:pPr>
    </w:p>
    <w:p w14:paraId="075C8E38" w14:textId="04C8AFC6" w:rsidR="00A41C77" w:rsidRDefault="00A41C77">
      <w:pPr>
        <w:rPr>
          <w:rFonts w:asciiTheme="minorHAnsi" w:hAnsiTheme="minorHAnsi" w:cs="Arial"/>
          <w:b/>
          <w:sz w:val="36"/>
          <w:szCs w:val="28"/>
        </w:rPr>
      </w:pPr>
    </w:p>
    <w:sectPr w:rsidR="00A41C77" w:rsidSect="00A41C77">
      <w:type w:val="continuous"/>
      <w:pgSz w:w="11906" w:h="16838"/>
      <w:pgMar w:top="1259" w:right="1287" w:bottom="1077" w:left="1797"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2F0CB" w14:textId="77777777" w:rsidR="00BB3221" w:rsidRDefault="00BB3221">
      <w:r>
        <w:separator/>
      </w:r>
    </w:p>
  </w:endnote>
  <w:endnote w:type="continuationSeparator" w:id="0">
    <w:p w14:paraId="7292A081" w14:textId="77777777" w:rsidR="00BB3221" w:rsidRDefault="00BB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1697" w14:textId="77777777" w:rsidR="00C82E88" w:rsidRDefault="00C82E88" w:rsidP="007478BE">
    <w:pPr>
      <w:pStyle w:val="Header"/>
      <w:pBdr>
        <w:bottom w:val="single" w:sz="12" w:space="1" w:color="auto"/>
      </w:pBdr>
    </w:pPr>
  </w:p>
  <w:p w14:paraId="5F436297" w14:textId="77777777" w:rsidR="00C82E88" w:rsidRPr="005E6FFF" w:rsidRDefault="00C82E88" w:rsidP="007478BE">
    <w:pPr>
      <w:pStyle w:val="Footer"/>
      <w:rPr>
        <w:rFonts w:ascii="Arial" w:hAnsi="Arial" w:cs="Arial"/>
        <w:sz w:val="24"/>
        <w:szCs w:val="24"/>
      </w:rPr>
    </w:pPr>
    <w:r>
      <w:rPr>
        <w:rFonts w:ascii="Arial" w:hAnsi="Arial" w:cs="Arial"/>
        <w:sz w:val="16"/>
        <w:szCs w:val="16"/>
      </w:rPr>
      <w:t>www.axiomconsultancy.co.uk</w:t>
    </w:r>
    <w:r>
      <w:rPr>
        <w:rFonts w:ascii="Arial" w:hAnsi="Arial" w:cs="Arial"/>
        <w:sz w:val="16"/>
        <w:szCs w:val="16"/>
      </w:rPr>
      <w:tab/>
    </w:r>
    <w:r>
      <w:rPr>
        <w:rFonts w:ascii="Arial" w:hAnsi="Arial" w:cs="Arial"/>
        <w:sz w:val="16"/>
        <w:szCs w:val="16"/>
      </w:rPr>
      <w:tab/>
    </w:r>
    <w:r>
      <w:rPr>
        <w:rFonts w:ascii="Arial" w:hAnsi="Arial" w:cs="Arial"/>
        <w:sz w:val="16"/>
        <w:szCs w:val="16"/>
      </w:rPr>
      <w:tab/>
    </w:r>
    <w:r w:rsidRPr="005E6FFF">
      <w:rPr>
        <w:rFonts w:ascii="Arial" w:hAnsi="Arial" w:cs="Arial"/>
        <w:sz w:val="24"/>
        <w:szCs w:val="24"/>
      </w:rPr>
      <w:t xml:space="preserve">                                                                                     </w:t>
    </w:r>
    <w:r>
      <w:rPr>
        <w:rFonts w:ascii="Arial" w:hAnsi="Arial" w:cs="Arial"/>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0411" w14:textId="77777777" w:rsidR="00C82E88" w:rsidRDefault="00C82E88" w:rsidP="001E3BD5">
    <w:pPr>
      <w:pStyle w:val="Header"/>
      <w:pBdr>
        <w:bottom w:val="single" w:sz="12" w:space="1" w:color="auto"/>
      </w:pBdr>
    </w:pPr>
  </w:p>
  <w:p w14:paraId="58A7BDB1" w14:textId="77777777" w:rsidR="00C82E88" w:rsidRDefault="00C82E88" w:rsidP="00C22BAE">
    <w:pPr>
      <w:pStyle w:val="Header"/>
      <w:pBdr>
        <w:bottom w:val="single" w:sz="12" w:space="1" w:color="auto"/>
      </w:pBdr>
      <w:tabs>
        <w:tab w:val="clear" w:pos="4153"/>
        <w:tab w:val="clear" w:pos="8306"/>
        <w:tab w:val="left" w:pos="2488"/>
      </w:tabs>
    </w:pPr>
    <w:r>
      <w:tab/>
    </w:r>
  </w:p>
  <w:p w14:paraId="36250E03" w14:textId="273806D0" w:rsidR="00C82E88" w:rsidRPr="005E6FFF" w:rsidRDefault="00C82E88" w:rsidP="007478BE">
    <w:pPr>
      <w:pStyle w:val="Footer"/>
      <w:rPr>
        <w:rFonts w:ascii="Arial" w:hAnsi="Arial" w:cs="Arial"/>
        <w:sz w:val="24"/>
        <w:szCs w:val="24"/>
      </w:rPr>
    </w:pPr>
    <w:r>
      <w:rPr>
        <w:rFonts w:ascii="Arial" w:hAnsi="Arial" w:cs="Arial"/>
        <w:sz w:val="16"/>
        <w:szCs w:val="16"/>
      </w:rPr>
      <w:t>www.axiomconsultancy.co.uk</w:t>
    </w:r>
    <w:r>
      <w:rPr>
        <w:rFonts w:ascii="Arial" w:hAnsi="Arial" w:cs="Arial"/>
        <w:sz w:val="16"/>
        <w:szCs w:val="16"/>
      </w:rPr>
      <w:tab/>
    </w:r>
    <w:r>
      <w:rPr>
        <w:rFonts w:ascii="Arial" w:hAnsi="Arial" w:cs="Arial"/>
        <w:sz w:val="16"/>
        <w:szCs w:val="16"/>
      </w:rPr>
      <w:tab/>
    </w:r>
    <w:r w:rsidR="006D1657">
      <w:rPr>
        <w:rFonts w:ascii="Arial" w:hAnsi="Arial" w:cs="Arial"/>
        <w:sz w:val="16"/>
        <w:szCs w:val="16"/>
      </w:rPr>
      <w:tab/>
    </w:r>
    <w:r w:rsidR="006D1657">
      <w:rPr>
        <w:rFonts w:ascii="Arial" w:hAnsi="Arial" w:cs="Arial"/>
        <w:sz w:val="16"/>
        <w:szCs w:val="16"/>
      </w:rPr>
      <w:tab/>
    </w:r>
    <w:r w:rsidR="006D1657">
      <w:rPr>
        <w:rFonts w:ascii="Arial" w:hAnsi="Arial" w:cs="Arial"/>
        <w:sz w:val="16"/>
        <w:szCs w:val="16"/>
      </w:rPr>
      <w:tab/>
    </w:r>
    <w:r w:rsidR="006D1657">
      <w:rPr>
        <w:rFonts w:ascii="Arial" w:hAnsi="Arial" w:cs="Arial"/>
        <w:sz w:val="16"/>
        <w:szCs w:val="16"/>
      </w:rPr>
      <w:tab/>
    </w:r>
    <w:r w:rsidR="006D1657">
      <w:rPr>
        <w:rFonts w:ascii="Arial" w:hAnsi="Arial" w:cs="Arial"/>
        <w:sz w:val="16"/>
        <w:szCs w:val="16"/>
      </w:rPr>
      <w:tab/>
    </w:r>
    <w:r w:rsidR="006D1657">
      <w:rPr>
        <w:rFonts w:ascii="Arial" w:hAnsi="Arial" w:cs="Arial"/>
        <w:sz w:val="16"/>
        <w:szCs w:val="16"/>
      </w:rPr>
      <w:tab/>
    </w:r>
    <w:r w:rsidRPr="009C35BB">
      <w:rPr>
        <w:rFonts w:ascii="Arial" w:hAnsi="Arial" w:cs="Arial"/>
        <w:sz w:val="16"/>
        <w:szCs w:val="16"/>
      </w:rPr>
      <w:fldChar w:fldCharType="begin"/>
    </w:r>
    <w:r w:rsidRPr="009C35BB">
      <w:rPr>
        <w:rFonts w:ascii="Arial" w:hAnsi="Arial" w:cs="Arial"/>
        <w:sz w:val="16"/>
        <w:szCs w:val="16"/>
      </w:rPr>
      <w:instrText xml:space="preserve"> PAGE   \* MERGEFORMAT </w:instrText>
    </w:r>
    <w:r w:rsidRPr="009C35BB">
      <w:rPr>
        <w:rFonts w:ascii="Arial" w:hAnsi="Arial" w:cs="Arial"/>
        <w:sz w:val="16"/>
        <w:szCs w:val="16"/>
      </w:rPr>
      <w:fldChar w:fldCharType="separate"/>
    </w:r>
    <w:r w:rsidR="00D876CD">
      <w:rPr>
        <w:rFonts w:ascii="Arial" w:hAnsi="Arial" w:cs="Arial"/>
        <w:noProof/>
        <w:sz w:val="16"/>
        <w:szCs w:val="16"/>
      </w:rPr>
      <w:t>10</w:t>
    </w:r>
    <w:r w:rsidRPr="009C35BB">
      <w:rPr>
        <w:rFonts w:ascii="Arial" w:hAnsi="Arial" w:cs="Arial"/>
        <w:sz w:val="16"/>
        <w:szCs w:val="16"/>
      </w:rPr>
      <w:fldChar w:fldCharType="end"/>
    </w:r>
    <w:r>
      <w:rPr>
        <w:rFonts w:ascii="Arial" w:hAnsi="Arial" w:cs="Arial"/>
        <w:sz w:val="16"/>
        <w:szCs w:val="16"/>
      </w:rPr>
      <w:tab/>
    </w:r>
    <w:r w:rsidRPr="005E6FFF">
      <w:rPr>
        <w:rFonts w:ascii="Arial" w:hAnsi="Arial" w:cs="Arial"/>
        <w:sz w:val="24"/>
        <w:szCs w:val="24"/>
      </w:rPr>
      <w:t xml:space="preserve">                                                                                     </w:t>
    </w:r>
    <w:r>
      <w:rPr>
        <w:rFonts w:ascii="Arial" w:hAnsi="Arial" w:cs="Arial"/>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333B" w14:textId="77777777" w:rsidR="00C82E88" w:rsidRDefault="00C82E88" w:rsidP="001E3BD5">
    <w:pPr>
      <w:pStyle w:val="Header"/>
      <w:pBdr>
        <w:bottom w:val="single" w:sz="12" w:space="1" w:color="auto"/>
      </w:pBdr>
    </w:pPr>
  </w:p>
  <w:p w14:paraId="37AF2085" w14:textId="77777777" w:rsidR="00C82E88" w:rsidRDefault="00C82E88" w:rsidP="00C22BAE">
    <w:pPr>
      <w:pStyle w:val="Header"/>
      <w:pBdr>
        <w:bottom w:val="single" w:sz="12" w:space="1" w:color="auto"/>
      </w:pBdr>
      <w:tabs>
        <w:tab w:val="clear" w:pos="4153"/>
        <w:tab w:val="clear" w:pos="8306"/>
        <w:tab w:val="left" w:pos="2488"/>
      </w:tabs>
    </w:pPr>
    <w:r>
      <w:tab/>
    </w:r>
  </w:p>
  <w:p w14:paraId="547F7019" w14:textId="3F76E719" w:rsidR="00C82E88" w:rsidRPr="005E6FFF" w:rsidRDefault="00A3469D" w:rsidP="007478BE">
    <w:pPr>
      <w:pStyle w:val="Footer"/>
      <w:rPr>
        <w:rFonts w:ascii="Arial" w:hAnsi="Arial" w:cs="Arial"/>
        <w:sz w:val="24"/>
        <w:szCs w:val="24"/>
      </w:rPr>
    </w:pPr>
    <w:hyperlink r:id="rId1" w:history="1">
      <w:r w:rsidR="00AD21F9" w:rsidRPr="00831E72">
        <w:rPr>
          <w:rStyle w:val="Hyperlink"/>
          <w:rFonts w:ascii="Arial" w:hAnsi="Arial" w:cs="Arial"/>
          <w:sz w:val="16"/>
          <w:szCs w:val="16"/>
        </w:rPr>
        <w:t>www.axiomconsultancy.co.uk</w:t>
      </w:r>
    </w:hyperlink>
    <w:r w:rsidR="00AD21F9">
      <w:rPr>
        <w:rFonts w:ascii="Arial" w:hAnsi="Arial" w:cs="Arial"/>
        <w:sz w:val="16"/>
        <w:szCs w:val="16"/>
      </w:rPr>
      <w:tab/>
    </w:r>
    <w:r w:rsidR="00AD21F9">
      <w:rPr>
        <w:rFonts w:ascii="Arial" w:hAnsi="Arial" w:cs="Arial"/>
        <w:sz w:val="16"/>
        <w:szCs w:val="16"/>
      </w:rPr>
      <w:tab/>
    </w:r>
    <w:r w:rsidR="00AD21F9" w:rsidRPr="00AD21F9">
      <w:rPr>
        <w:rFonts w:ascii="Arial" w:hAnsi="Arial" w:cs="Arial"/>
        <w:sz w:val="16"/>
        <w:szCs w:val="16"/>
      </w:rPr>
      <w:fldChar w:fldCharType="begin"/>
    </w:r>
    <w:r w:rsidR="00AD21F9" w:rsidRPr="00AD21F9">
      <w:rPr>
        <w:rFonts w:ascii="Arial" w:hAnsi="Arial" w:cs="Arial"/>
        <w:sz w:val="16"/>
        <w:szCs w:val="16"/>
      </w:rPr>
      <w:instrText xml:space="preserve"> PAGE   \* MERGEFORMAT </w:instrText>
    </w:r>
    <w:r w:rsidR="00AD21F9" w:rsidRPr="00AD21F9">
      <w:rPr>
        <w:rFonts w:ascii="Arial" w:hAnsi="Arial" w:cs="Arial"/>
        <w:sz w:val="16"/>
        <w:szCs w:val="16"/>
      </w:rPr>
      <w:fldChar w:fldCharType="separate"/>
    </w:r>
    <w:r w:rsidR="00AD21F9" w:rsidRPr="00AD21F9">
      <w:rPr>
        <w:rFonts w:ascii="Arial" w:hAnsi="Arial" w:cs="Arial"/>
        <w:noProof/>
        <w:sz w:val="16"/>
        <w:szCs w:val="16"/>
      </w:rPr>
      <w:t>1</w:t>
    </w:r>
    <w:r w:rsidR="00AD21F9" w:rsidRPr="00AD21F9">
      <w:rPr>
        <w:rFonts w:ascii="Arial" w:hAnsi="Arial" w:cs="Arial"/>
        <w:noProof/>
        <w:sz w:val="16"/>
        <w:szCs w:val="16"/>
      </w:rPr>
      <w:fldChar w:fldCharType="end"/>
    </w:r>
    <w:r w:rsidR="00C82E88">
      <w:rPr>
        <w:rFonts w:ascii="Arial" w:hAnsi="Arial" w:cs="Arial"/>
        <w:sz w:val="16"/>
        <w:szCs w:val="16"/>
      </w:rPr>
      <w:tab/>
    </w:r>
    <w:r w:rsidR="00C82E88">
      <w:rPr>
        <w:rFonts w:ascii="Arial" w:hAnsi="Arial" w:cs="Arial"/>
        <w:sz w:val="16"/>
        <w:szCs w:val="16"/>
      </w:rPr>
      <w:tab/>
    </w:r>
    <w:r w:rsidR="00C82E88" w:rsidRPr="005E6FFF">
      <w:rPr>
        <w:rFonts w:ascii="Arial" w:hAnsi="Arial" w:cs="Arial"/>
        <w:sz w:val="24"/>
        <w:szCs w:val="24"/>
      </w:rPr>
      <w:t xml:space="preserve">                                                                                     </w:t>
    </w:r>
    <w:r w:rsidR="00C82E88">
      <w:rPr>
        <w:rFonts w:ascii="Arial" w:hAnsi="Arial" w:cs="Arial"/>
        <w:sz w:val="24"/>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D53D" w14:textId="77777777" w:rsidR="00A41C77" w:rsidRDefault="00A41C77" w:rsidP="001E3BD5">
    <w:pPr>
      <w:pStyle w:val="Header"/>
      <w:pBdr>
        <w:bottom w:val="single" w:sz="12" w:space="1" w:color="auto"/>
      </w:pBdr>
    </w:pPr>
  </w:p>
  <w:p w14:paraId="09EF903B" w14:textId="77777777" w:rsidR="00A41C77" w:rsidRDefault="00A41C77" w:rsidP="00C22BAE">
    <w:pPr>
      <w:pStyle w:val="Header"/>
      <w:pBdr>
        <w:bottom w:val="single" w:sz="12" w:space="1" w:color="auto"/>
      </w:pBdr>
      <w:tabs>
        <w:tab w:val="clear" w:pos="4153"/>
        <w:tab w:val="clear" w:pos="8306"/>
        <w:tab w:val="left" w:pos="2488"/>
      </w:tabs>
    </w:pPr>
    <w:r>
      <w:tab/>
    </w:r>
  </w:p>
  <w:p w14:paraId="467CDFB4" w14:textId="3F9EE60A" w:rsidR="00A41C77" w:rsidRPr="005E6FFF" w:rsidRDefault="00A3469D" w:rsidP="007478BE">
    <w:pPr>
      <w:pStyle w:val="Footer"/>
      <w:rPr>
        <w:rFonts w:ascii="Arial" w:hAnsi="Arial" w:cs="Arial"/>
        <w:sz w:val="24"/>
        <w:szCs w:val="24"/>
      </w:rPr>
    </w:pPr>
    <w:hyperlink r:id="rId1" w:history="1">
      <w:r w:rsidR="00A41C77" w:rsidRPr="00831E72">
        <w:rPr>
          <w:rStyle w:val="Hyperlink"/>
          <w:rFonts w:ascii="Arial" w:hAnsi="Arial" w:cs="Arial"/>
          <w:sz w:val="16"/>
          <w:szCs w:val="16"/>
        </w:rPr>
        <w:t>www.axiomconsultancy.co.uk</w:t>
      </w:r>
    </w:hyperlink>
    <w:r w:rsidR="00A41C77">
      <w:rPr>
        <w:rFonts w:ascii="Arial" w:hAnsi="Arial" w:cs="Arial"/>
        <w:sz w:val="16"/>
        <w:szCs w:val="16"/>
      </w:rPr>
      <w:tab/>
    </w:r>
    <w:r w:rsidR="00A41C77">
      <w:rPr>
        <w:rFonts w:ascii="Arial" w:hAnsi="Arial" w:cs="Arial"/>
        <w:sz w:val="16"/>
        <w:szCs w:val="16"/>
      </w:rPr>
      <w:tab/>
    </w:r>
    <w:r w:rsidR="00A41C77">
      <w:rPr>
        <w:rFonts w:ascii="Arial" w:hAnsi="Arial" w:cs="Arial"/>
        <w:sz w:val="16"/>
        <w:szCs w:val="16"/>
      </w:rPr>
      <w:tab/>
    </w:r>
    <w:r w:rsidR="00A41C77" w:rsidRPr="005E6FFF">
      <w:rPr>
        <w:rFonts w:ascii="Arial" w:hAnsi="Arial" w:cs="Arial"/>
        <w:sz w:val="24"/>
        <w:szCs w:val="24"/>
      </w:rPr>
      <w:t xml:space="preserve">                                                                                     </w:t>
    </w:r>
    <w:r w:rsidR="00A41C77">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33EF9" w14:textId="77777777" w:rsidR="00BB3221" w:rsidRDefault="00BB3221">
      <w:r>
        <w:separator/>
      </w:r>
    </w:p>
  </w:footnote>
  <w:footnote w:type="continuationSeparator" w:id="0">
    <w:p w14:paraId="613C244D" w14:textId="77777777" w:rsidR="00BB3221" w:rsidRDefault="00BB3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B032" w14:textId="77777777" w:rsidR="00C82E88" w:rsidRPr="002A0867" w:rsidRDefault="00C82E88" w:rsidP="00C030C2">
    <w:pPr>
      <w:autoSpaceDE w:val="0"/>
      <w:autoSpaceDN w:val="0"/>
      <w:adjustRightInd w:val="0"/>
      <w:rPr>
        <w:rFonts w:asciiTheme="minorHAnsi" w:hAnsiTheme="minorHAnsi" w:cstheme="minorHAnsi"/>
        <w:sz w:val="16"/>
        <w:szCs w:val="16"/>
      </w:rPr>
    </w:pPr>
    <w:r>
      <w:rPr>
        <w:rFonts w:ascii="Arial" w:hAnsi="Arial" w:cs="Arial"/>
        <w:sz w:val="16"/>
        <w:szCs w:val="16"/>
      </w:rPr>
      <w:t>Museum Galleries Scotland   |</w:t>
    </w:r>
    <w:r w:rsidRPr="002A0867">
      <w:rPr>
        <w:rFonts w:ascii="Arial" w:hAnsi="Arial" w:cs="Arial"/>
        <w:sz w:val="16"/>
        <w:szCs w:val="16"/>
      </w:rPr>
      <w:t xml:space="preserve"> </w:t>
    </w:r>
    <w:r w:rsidRPr="00C030C2">
      <w:rPr>
        <w:rFonts w:asciiTheme="minorHAnsi" w:hAnsiTheme="minorHAnsi" w:cstheme="minorHAnsi"/>
        <w:sz w:val="18"/>
        <w:szCs w:val="16"/>
      </w:rPr>
      <w:t>Evaluation of NLHF funded Business Support Programme 2021- 2022</w:t>
    </w:r>
  </w:p>
  <w:p w14:paraId="4DCC51F8" w14:textId="77777777" w:rsidR="00C82E88" w:rsidRDefault="00C82E88" w:rsidP="007478BE">
    <w:pPr>
      <w:pStyle w:val="Header"/>
      <w:rPr>
        <w:szCs w:val="16"/>
      </w:rPr>
    </w:pPr>
    <w:r>
      <w:rPr>
        <w:szCs w:val="16"/>
      </w:rPr>
      <w:t>________________________________________________________________</w:t>
    </w:r>
  </w:p>
  <w:p w14:paraId="32716ED6" w14:textId="77777777" w:rsidR="00C82E88" w:rsidRDefault="00C82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B4E2" w14:textId="77777777" w:rsidR="00C82E88" w:rsidRPr="002A0867" w:rsidRDefault="00C82E88" w:rsidP="002A0867">
    <w:pPr>
      <w:autoSpaceDE w:val="0"/>
      <w:autoSpaceDN w:val="0"/>
      <w:adjustRightInd w:val="0"/>
      <w:rPr>
        <w:rFonts w:asciiTheme="minorHAnsi" w:hAnsiTheme="minorHAnsi" w:cstheme="minorHAnsi"/>
        <w:sz w:val="16"/>
        <w:szCs w:val="16"/>
      </w:rPr>
    </w:pPr>
    <w:r>
      <w:rPr>
        <w:rFonts w:ascii="Arial" w:hAnsi="Arial" w:cs="Arial"/>
        <w:sz w:val="16"/>
        <w:szCs w:val="16"/>
      </w:rPr>
      <w:t>Museum Galleries Scotland   |</w:t>
    </w:r>
    <w:r w:rsidRPr="002A0867">
      <w:rPr>
        <w:rFonts w:ascii="Arial" w:hAnsi="Arial" w:cs="Arial"/>
        <w:sz w:val="16"/>
        <w:szCs w:val="16"/>
      </w:rPr>
      <w:t xml:space="preserve"> </w:t>
    </w:r>
    <w:r w:rsidRPr="00C030C2">
      <w:rPr>
        <w:rFonts w:asciiTheme="minorHAnsi" w:hAnsiTheme="minorHAnsi" w:cstheme="minorHAnsi"/>
        <w:sz w:val="18"/>
        <w:szCs w:val="16"/>
      </w:rPr>
      <w:t>Evaluation of NLHF funded Business Support Programme 2021- 2022</w:t>
    </w:r>
  </w:p>
  <w:p w14:paraId="6E8F3B42" w14:textId="77777777" w:rsidR="00C82E88" w:rsidRDefault="00C82E88" w:rsidP="007478BE">
    <w:pPr>
      <w:pStyle w:val="Header"/>
      <w:rPr>
        <w:szCs w:val="16"/>
      </w:rPr>
    </w:pPr>
    <w:r>
      <w:rPr>
        <w:szCs w:val="16"/>
      </w:rPr>
      <w:t>_________________________________________________________________</w:t>
    </w:r>
  </w:p>
  <w:p w14:paraId="07E1482B" w14:textId="77777777" w:rsidR="00C82E88" w:rsidRPr="002D1AEA" w:rsidRDefault="00C82E88" w:rsidP="002D1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5F1DE" w14:textId="77777777" w:rsidR="00117A07" w:rsidRPr="002A0867" w:rsidRDefault="00117A07" w:rsidP="002A0867">
    <w:pPr>
      <w:autoSpaceDE w:val="0"/>
      <w:autoSpaceDN w:val="0"/>
      <w:adjustRightInd w:val="0"/>
      <w:rPr>
        <w:rFonts w:asciiTheme="minorHAnsi" w:hAnsiTheme="minorHAnsi" w:cstheme="minorHAnsi"/>
        <w:sz w:val="16"/>
        <w:szCs w:val="16"/>
      </w:rPr>
    </w:pPr>
    <w:r>
      <w:rPr>
        <w:rFonts w:ascii="Arial" w:hAnsi="Arial" w:cs="Arial"/>
        <w:sz w:val="16"/>
        <w:szCs w:val="16"/>
      </w:rPr>
      <w:t>Museum Galleries Scotland   |</w:t>
    </w:r>
    <w:r w:rsidRPr="002A0867">
      <w:rPr>
        <w:rFonts w:ascii="Arial" w:hAnsi="Arial" w:cs="Arial"/>
        <w:sz w:val="16"/>
        <w:szCs w:val="16"/>
      </w:rPr>
      <w:t xml:space="preserve"> </w:t>
    </w:r>
    <w:r w:rsidRPr="00C030C2">
      <w:rPr>
        <w:rFonts w:asciiTheme="minorHAnsi" w:hAnsiTheme="minorHAnsi" w:cstheme="minorHAnsi"/>
        <w:sz w:val="18"/>
        <w:szCs w:val="16"/>
      </w:rPr>
      <w:t>Evaluation of NLHF funded Business Support Programme 2021- 2022</w:t>
    </w:r>
  </w:p>
  <w:p w14:paraId="23FC9EFA" w14:textId="77777777" w:rsidR="00117A07" w:rsidRDefault="00117A07" w:rsidP="007478BE">
    <w:pPr>
      <w:pStyle w:val="Header"/>
      <w:rPr>
        <w:szCs w:val="16"/>
      </w:rPr>
    </w:pPr>
    <w:r>
      <w:rPr>
        <w:szCs w:val="16"/>
      </w:rPr>
      <w:t>_________________________________________________________________</w:t>
    </w:r>
  </w:p>
  <w:p w14:paraId="2D6BA1AE" w14:textId="77777777" w:rsidR="00117A07" w:rsidRPr="002D1AEA" w:rsidRDefault="00117A07" w:rsidP="002D1A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A955" w14:textId="77777777" w:rsidR="00C82E88" w:rsidRPr="002A0867" w:rsidRDefault="00C82E88" w:rsidP="0022001E">
    <w:pPr>
      <w:autoSpaceDE w:val="0"/>
      <w:autoSpaceDN w:val="0"/>
      <w:adjustRightInd w:val="0"/>
      <w:rPr>
        <w:rFonts w:asciiTheme="minorHAnsi" w:hAnsiTheme="minorHAnsi" w:cstheme="minorHAnsi"/>
        <w:sz w:val="16"/>
        <w:szCs w:val="16"/>
      </w:rPr>
    </w:pPr>
    <w:r>
      <w:rPr>
        <w:rFonts w:ascii="Arial" w:hAnsi="Arial" w:cs="Arial"/>
        <w:sz w:val="16"/>
        <w:szCs w:val="16"/>
      </w:rPr>
      <w:t>Museum Galleries Scotland   |</w:t>
    </w:r>
    <w:r w:rsidRPr="002A0867">
      <w:rPr>
        <w:rFonts w:ascii="Arial" w:hAnsi="Arial" w:cs="Arial"/>
        <w:sz w:val="16"/>
        <w:szCs w:val="16"/>
      </w:rPr>
      <w:t xml:space="preserve"> </w:t>
    </w:r>
    <w:r w:rsidRPr="00C030C2">
      <w:rPr>
        <w:rFonts w:asciiTheme="minorHAnsi" w:hAnsiTheme="minorHAnsi" w:cstheme="minorHAnsi"/>
        <w:sz w:val="18"/>
        <w:szCs w:val="16"/>
      </w:rPr>
      <w:t>Evaluation of NLHF funded Business Support Programme 2021- 2022</w:t>
    </w:r>
  </w:p>
  <w:p w14:paraId="2187E2EB" w14:textId="77777777" w:rsidR="00C82E88" w:rsidRDefault="00C82E88" w:rsidP="0022001E">
    <w:pPr>
      <w:pStyle w:val="Header"/>
      <w:rPr>
        <w:szCs w:val="16"/>
      </w:rPr>
    </w:pPr>
    <w:r>
      <w:rPr>
        <w:szCs w:val="16"/>
      </w:rPr>
      <w:t>_________________________________________________________________</w:t>
    </w:r>
  </w:p>
  <w:p w14:paraId="75191E52" w14:textId="77777777" w:rsidR="00C82E88" w:rsidRPr="002D1AEA" w:rsidRDefault="00C82E88" w:rsidP="002D1A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639D" w14:textId="77777777" w:rsidR="00A41C77" w:rsidRPr="002A0867" w:rsidRDefault="00A41C77" w:rsidP="0022001E">
    <w:pPr>
      <w:autoSpaceDE w:val="0"/>
      <w:autoSpaceDN w:val="0"/>
      <w:adjustRightInd w:val="0"/>
      <w:rPr>
        <w:rFonts w:asciiTheme="minorHAnsi" w:hAnsiTheme="minorHAnsi" w:cstheme="minorHAnsi"/>
        <w:sz w:val="16"/>
        <w:szCs w:val="16"/>
      </w:rPr>
    </w:pPr>
    <w:r>
      <w:rPr>
        <w:rFonts w:ascii="Arial" w:hAnsi="Arial" w:cs="Arial"/>
        <w:sz w:val="16"/>
        <w:szCs w:val="16"/>
      </w:rPr>
      <w:t>Museum Galleries Scotland   |</w:t>
    </w:r>
    <w:r w:rsidRPr="002A0867">
      <w:rPr>
        <w:rFonts w:ascii="Arial" w:hAnsi="Arial" w:cs="Arial"/>
        <w:sz w:val="16"/>
        <w:szCs w:val="16"/>
      </w:rPr>
      <w:t xml:space="preserve"> </w:t>
    </w:r>
    <w:r w:rsidRPr="00C030C2">
      <w:rPr>
        <w:rFonts w:asciiTheme="minorHAnsi" w:hAnsiTheme="minorHAnsi" w:cstheme="minorHAnsi"/>
        <w:sz w:val="18"/>
        <w:szCs w:val="16"/>
      </w:rPr>
      <w:t>Evaluation of NLHF funded Business Support Programme 2021- 2022</w:t>
    </w:r>
  </w:p>
  <w:p w14:paraId="754D4D28" w14:textId="77777777" w:rsidR="00A41C77" w:rsidRDefault="00A41C77" w:rsidP="0022001E">
    <w:pPr>
      <w:pStyle w:val="Header"/>
      <w:rPr>
        <w:szCs w:val="16"/>
      </w:rPr>
    </w:pPr>
    <w:r>
      <w:rPr>
        <w:szCs w:val="16"/>
      </w:rPr>
      <w:t>_________________________________________________________________</w:t>
    </w:r>
  </w:p>
  <w:p w14:paraId="3195F08B" w14:textId="77777777" w:rsidR="00A41C77" w:rsidRPr="002D1AEA" w:rsidRDefault="00A41C77" w:rsidP="002D1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0B0"/>
    <w:multiLevelType w:val="hybridMultilevel"/>
    <w:tmpl w:val="F1DA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43DB"/>
    <w:multiLevelType w:val="hybridMultilevel"/>
    <w:tmpl w:val="C6F66FB0"/>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6CEE"/>
    <w:multiLevelType w:val="hybridMultilevel"/>
    <w:tmpl w:val="456E1F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7CE758E"/>
    <w:multiLevelType w:val="hybridMultilevel"/>
    <w:tmpl w:val="1354EF4E"/>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04C8A"/>
    <w:multiLevelType w:val="hybridMultilevel"/>
    <w:tmpl w:val="39E67DD2"/>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9499E"/>
    <w:multiLevelType w:val="hybridMultilevel"/>
    <w:tmpl w:val="F864A492"/>
    <w:lvl w:ilvl="0" w:tplc="561008C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F249B4"/>
    <w:multiLevelType w:val="hybridMultilevel"/>
    <w:tmpl w:val="AAF2751C"/>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97954"/>
    <w:multiLevelType w:val="hybridMultilevel"/>
    <w:tmpl w:val="C41A94F2"/>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26C21"/>
    <w:multiLevelType w:val="hybridMultilevel"/>
    <w:tmpl w:val="D9927574"/>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02A39"/>
    <w:multiLevelType w:val="hybridMultilevel"/>
    <w:tmpl w:val="92C065FE"/>
    <w:lvl w:ilvl="0" w:tplc="CBA62076">
      <w:start w:val="1"/>
      <w:numFmt w:val="bullet"/>
      <w:lvlText w:val=""/>
      <w:lvlJc w:val="left"/>
      <w:pPr>
        <w:ind w:left="1080" w:hanging="360"/>
      </w:pPr>
      <w:rPr>
        <w:rFonts w:ascii="Wingdings" w:hAnsi="Wingdings"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B976AE"/>
    <w:multiLevelType w:val="hybridMultilevel"/>
    <w:tmpl w:val="9710D812"/>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617D0"/>
    <w:multiLevelType w:val="hybridMultilevel"/>
    <w:tmpl w:val="5BAC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95FA5"/>
    <w:multiLevelType w:val="hybridMultilevel"/>
    <w:tmpl w:val="0A5242F0"/>
    <w:lvl w:ilvl="0" w:tplc="04090003">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315C0"/>
    <w:multiLevelType w:val="hybridMultilevel"/>
    <w:tmpl w:val="3094FA72"/>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66B4C"/>
    <w:multiLevelType w:val="hybridMultilevel"/>
    <w:tmpl w:val="2CC0294E"/>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7285F"/>
    <w:multiLevelType w:val="hybridMultilevel"/>
    <w:tmpl w:val="C214F4AC"/>
    <w:lvl w:ilvl="0" w:tplc="CBA62076">
      <w:start w:val="1"/>
      <w:numFmt w:val="bullet"/>
      <w:lvlText w:val=""/>
      <w:lvlJc w:val="left"/>
      <w:pPr>
        <w:ind w:left="1080" w:hanging="360"/>
      </w:pPr>
      <w:rPr>
        <w:rFonts w:ascii="Wingdings" w:hAnsi="Wingdings" w:hint="default"/>
        <w:color w:val="FF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FC6981"/>
    <w:multiLevelType w:val="hybridMultilevel"/>
    <w:tmpl w:val="877C3202"/>
    <w:lvl w:ilvl="0" w:tplc="CBA62076">
      <w:start w:val="1"/>
      <w:numFmt w:val="bullet"/>
      <w:lvlText w:val=""/>
      <w:lvlJc w:val="left"/>
      <w:pPr>
        <w:ind w:left="3600" w:hanging="360"/>
      </w:pPr>
      <w:rPr>
        <w:rFonts w:ascii="Wingdings" w:hAnsi="Wingdings" w:hint="default"/>
        <w:color w:val="FF000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2A826C79"/>
    <w:multiLevelType w:val="hybridMultilevel"/>
    <w:tmpl w:val="3C0C0BF6"/>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22669"/>
    <w:multiLevelType w:val="hybridMultilevel"/>
    <w:tmpl w:val="7BC0D946"/>
    <w:lvl w:ilvl="0" w:tplc="F4A2934E">
      <w:start w:val="1"/>
      <w:numFmt w:val="bullet"/>
      <w:lvlText w:val=""/>
      <w:lvlJc w:val="left"/>
      <w:pPr>
        <w:ind w:left="1440" w:hanging="360"/>
      </w:pPr>
      <w:rPr>
        <w:rFonts w:ascii="Wingdings" w:hAnsi="Wingdings" w:hint="default"/>
        <w:color w:val="FF0000"/>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9B1C69"/>
    <w:multiLevelType w:val="hybridMultilevel"/>
    <w:tmpl w:val="03344B84"/>
    <w:lvl w:ilvl="0" w:tplc="CBA62076">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B2F82"/>
    <w:multiLevelType w:val="hybridMultilevel"/>
    <w:tmpl w:val="5C301FE0"/>
    <w:lvl w:ilvl="0" w:tplc="CBA62076">
      <w:start w:val="1"/>
      <w:numFmt w:val="bullet"/>
      <w:lvlText w:val=""/>
      <w:lvlJc w:val="left"/>
      <w:pPr>
        <w:ind w:left="720" w:hanging="360"/>
      </w:pPr>
      <w:rPr>
        <w:rFonts w:ascii="Wingdings" w:hAnsi="Wingdings" w:hint="default"/>
        <w:color w:val="FF0000"/>
      </w:rPr>
    </w:lvl>
    <w:lvl w:ilvl="1" w:tplc="2638AE86">
      <w:numFmt w:val="bullet"/>
      <w:lvlText w:val="•"/>
      <w:lvlJc w:val="left"/>
      <w:pPr>
        <w:ind w:left="1440" w:hanging="360"/>
      </w:pPr>
      <w:rPr>
        <w:rFonts w:ascii="Calibri" w:eastAsia="Times New Roman" w:hAnsi="Calibri" w:cs="Calibr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953B6"/>
    <w:multiLevelType w:val="hybridMultilevel"/>
    <w:tmpl w:val="5008AFEE"/>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3C0C70"/>
    <w:multiLevelType w:val="hybridMultilevel"/>
    <w:tmpl w:val="8FA2D216"/>
    <w:lvl w:ilvl="0" w:tplc="F4A2934E">
      <w:start w:val="1"/>
      <w:numFmt w:val="bullet"/>
      <w:lvlText w:val=""/>
      <w:lvlJc w:val="left"/>
      <w:pPr>
        <w:tabs>
          <w:tab w:val="num" w:pos="720"/>
        </w:tabs>
        <w:ind w:left="720" w:hanging="360"/>
      </w:pPr>
      <w:rPr>
        <w:rFonts w:ascii="Wingdings" w:hAnsi="Wingdings" w:hint="default"/>
        <w:color w:val="FF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C6238"/>
    <w:multiLevelType w:val="hybridMultilevel"/>
    <w:tmpl w:val="A6602E76"/>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34869"/>
    <w:multiLevelType w:val="hybridMultilevel"/>
    <w:tmpl w:val="6890D9C6"/>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54FB9"/>
    <w:multiLevelType w:val="hybridMultilevel"/>
    <w:tmpl w:val="D0E6AA9C"/>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F26FD"/>
    <w:multiLevelType w:val="hybridMultilevel"/>
    <w:tmpl w:val="EEBA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E43EE"/>
    <w:multiLevelType w:val="hybridMultilevel"/>
    <w:tmpl w:val="134A3D58"/>
    <w:lvl w:ilvl="0" w:tplc="CBA62076">
      <w:start w:val="1"/>
      <w:numFmt w:val="bullet"/>
      <w:lvlText w:val=""/>
      <w:lvlJc w:val="left"/>
      <w:pPr>
        <w:ind w:left="780" w:hanging="360"/>
      </w:pPr>
      <w:rPr>
        <w:rFonts w:ascii="Wingdings" w:hAnsi="Wingdings" w:hint="default"/>
        <w:color w:val="FF000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F577FA5"/>
    <w:multiLevelType w:val="hybridMultilevel"/>
    <w:tmpl w:val="7D5EDEEC"/>
    <w:lvl w:ilvl="0" w:tplc="04090003">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855B6"/>
    <w:multiLevelType w:val="hybridMultilevel"/>
    <w:tmpl w:val="33FEE936"/>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617FD"/>
    <w:multiLevelType w:val="hybridMultilevel"/>
    <w:tmpl w:val="FC2A8570"/>
    <w:lvl w:ilvl="0" w:tplc="CBA62076">
      <w:start w:val="1"/>
      <w:numFmt w:val="bullet"/>
      <w:lvlText w:val=""/>
      <w:lvlJc w:val="left"/>
      <w:pPr>
        <w:ind w:left="3960" w:hanging="360"/>
      </w:pPr>
      <w:rPr>
        <w:rFonts w:ascii="Wingdings" w:hAnsi="Wingdings" w:hint="default"/>
        <w:color w:val="FF0000"/>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1" w15:restartNumberingAfterBreak="0">
    <w:nsid w:val="5C156B24"/>
    <w:multiLevelType w:val="hybridMultilevel"/>
    <w:tmpl w:val="81225610"/>
    <w:lvl w:ilvl="0" w:tplc="CBA62076">
      <w:start w:val="1"/>
      <w:numFmt w:val="bullet"/>
      <w:lvlText w:val=""/>
      <w:lvlJc w:val="left"/>
      <w:pPr>
        <w:ind w:left="720" w:hanging="360"/>
      </w:pPr>
      <w:rPr>
        <w:rFonts w:ascii="Wingdings" w:hAnsi="Wingdings" w:hint="default"/>
        <w:color w:val="FF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F5FEF"/>
    <w:multiLevelType w:val="hybridMultilevel"/>
    <w:tmpl w:val="30CED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BE0233"/>
    <w:multiLevelType w:val="hybridMultilevel"/>
    <w:tmpl w:val="619E60DC"/>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D746E"/>
    <w:multiLevelType w:val="hybridMultilevel"/>
    <w:tmpl w:val="F232F61A"/>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A1AC5"/>
    <w:multiLevelType w:val="multilevel"/>
    <w:tmpl w:val="3E40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A56A9"/>
    <w:multiLevelType w:val="hybridMultilevel"/>
    <w:tmpl w:val="F7EA8670"/>
    <w:lvl w:ilvl="0" w:tplc="FFFFFFFF">
      <w:start w:val="1"/>
      <w:numFmt w:val="bullet"/>
      <w:lvlText w:val=""/>
      <w:lvlJc w:val="left"/>
      <w:pPr>
        <w:ind w:left="720" w:hanging="360"/>
      </w:pPr>
      <w:rPr>
        <w:rFonts w:ascii="Wingdings" w:hAnsi="Wingdings" w:hint="default"/>
        <w:color w:val="FF0000"/>
      </w:rPr>
    </w:lvl>
    <w:lvl w:ilvl="1" w:tplc="CBA62076">
      <w:start w:val="1"/>
      <w:numFmt w:val="bullet"/>
      <w:lvlText w:val=""/>
      <w:lvlJc w:val="left"/>
      <w:pPr>
        <w:ind w:left="720" w:hanging="360"/>
      </w:pPr>
      <w:rPr>
        <w:rFonts w:ascii="Wingdings" w:hAnsi="Wingdings"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621105"/>
    <w:multiLevelType w:val="hybridMultilevel"/>
    <w:tmpl w:val="4D3428CA"/>
    <w:lvl w:ilvl="0" w:tplc="CBA6207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0D48E7"/>
    <w:multiLevelType w:val="hybridMultilevel"/>
    <w:tmpl w:val="141028F0"/>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7369F"/>
    <w:multiLevelType w:val="hybridMultilevel"/>
    <w:tmpl w:val="5A60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37F4A"/>
    <w:multiLevelType w:val="hybridMultilevel"/>
    <w:tmpl w:val="2CCE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047BAB"/>
    <w:multiLevelType w:val="hybridMultilevel"/>
    <w:tmpl w:val="646E3CAE"/>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63473"/>
    <w:multiLevelType w:val="hybridMultilevel"/>
    <w:tmpl w:val="9BBAA740"/>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1123B"/>
    <w:multiLevelType w:val="hybridMultilevel"/>
    <w:tmpl w:val="18189ABA"/>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10999"/>
    <w:multiLevelType w:val="hybridMultilevel"/>
    <w:tmpl w:val="BA224D78"/>
    <w:lvl w:ilvl="0" w:tplc="CBA6207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7793454">
    <w:abstractNumId w:val="12"/>
  </w:num>
  <w:num w:numId="2" w16cid:durableId="33626382">
    <w:abstractNumId w:val="28"/>
  </w:num>
  <w:num w:numId="3" w16cid:durableId="1833178572">
    <w:abstractNumId w:val="22"/>
  </w:num>
  <w:num w:numId="4" w16cid:durableId="1446536843">
    <w:abstractNumId w:val="33"/>
  </w:num>
  <w:num w:numId="5" w16cid:durableId="1157502588">
    <w:abstractNumId w:val="17"/>
  </w:num>
  <w:num w:numId="6" w16cid:durableId="1255241846">
    <w:abstractNumId w:val="7"/>
  </w:num>
  <w:num w:numId="7" w16cid:durableId="1396054068">
    <w:abstractNumId w:val="23"/>
  </w:num>
  <w:num w:numId="8" w16cid:durableId="1170099284">
    <w:abstractNumId w:val="25"/>
  </w:num>
  <w:num w:numId="9" w16cid:durableId="1552644605">
    <w:abstractNumId w:val="18"/>
  </w:num>
  <w:num w:numId="10" w16cid:durableId="1151360809">
    <w:abstractNumId w:val="14"/>
  </w:num>
  <w:num w:numId="11" w16cid:durableId="862783865">
    <w:abstractNumId w:val="5"/>
  </w:num>
  <w:num w:numId="12" w16cid:durableId="1042364433">
    <w:abstractNumId w:val="20"/>
  </w:num>
  <w:num w:numId="13" w16cid:durableId="1579824831">
    <w:abstractNumId w:val="38"/>
  </w:num>
  <w:num w:numId="14" w16cid:durableId="122578641">
    <w:abstractNumId w:val="13"/>
  </w:num>
  <w:num w:numId="15" w16cid:durableId="2049330490">
    <w:abstractNumId w:val="42"/>
  </w:num>
  <w:num w:numId="16" w16cid:durableId="1990087934">
    <w:abstractNumId w:val="31"/>
  </w:num>
  <w:num w:numId="17" w16cid:durableId="1444576802">
    <w:abstractNumId w:val="15"/>
  </w:num>
  <w:num w:numId="18" w16cid:durableId="1598639118">
    <w:abstractNumId w:val="36"/>
  </w:num>
  <w:num w:numId="19" w16cid:durableId="127750069">
    <w:abstractNumId w:val="3"/>
  </w:num>
  <w:num w:numId="20" w16cid:durableId="1536769335">
    <w:abstractNumId w:val="10"/>
  </w:num>
  <w:num w:numId="21" w16cid:durableId="1845894156">
    <w:abstractNumId w:val="6"/>
  </w:num>
  <w:num w:numId="22" w16cid:durableId="977493005">
    <w:abstractNumId w:val="4"/>
  </w:num>
  <w:num w:numId="23" w16cid:durableId="356927833">
    <w:abstractNumId w:val="40"/>
  </w:num>
  <w:num w:numId="24" w16cid:durableId="837039880">
    <w:abstractNumId w:val="11"/>
  </w:num>
  <w:num w:numId="25" w16cid:durableId="1737967961">
    <w:abstractNumId w:val="32"/>
  </w:num>
  <w:num w:numId="26" w16cid:durableId="599919042">
    <w:abstractNumId w:val="39"/>
  </w:num>
  <w:num w:numId="27" w16cid:durableId="725182941">
    <w:abstractNumId w:val="19"/>
  </w:num>
  <w:num w:numId="28" w16cid:durableId="1450584245">
    <w:abstractNumId w:val="0"/>
  </w:num>
  <w:num w:numId="29" w16cid:durableId="1508402854">
    <w:abstractNumId w:val="26"/>
  </w:num>
  <w:num w:numId="30" w16cid:durableId="1118993361">
    <w:abstractNumId w:val="34"/>
  </w:num>
  <w:num w:numId="31" w16cid:durableId="941765792">
    <w:abstractNumId w:val="16"/>
  </w:num>
  <w:num w:numId="32" w16cid:durableId="10763253">
    <w:abstractNumId w:val="37"/>
  </w:num>
  <w:num w:numId="33" w16cid:durableId="2103991379">
    <w:abstractNumId w:val="21"/>
  </w:num>
  <w:num w:numId="34" w16cid:durableId="1032223671">
    <w:abstractNumId w:val="44"/>
  </w:num>
  <w:num w:numId="35" w16cid:durableId="433398794">
    <w:abstractNumId w:val="30"/>
  </w:num>
  <w:num w:numId="36" w16cid:durableId="520971593">
    <w:abstractNumId w:val="41"/>
  </w:num>
  <w:num w:numId="37" w16cid:durableId="1046416184">
    <w:abstractNumId w:val="1"/>
  </w:num>
  <w:num w:numId="38" w16cid:durableId="1030185771">
    <w:abstractNumId w:val="9"/>
  </w:num>
  <w:num w:numId="39" w16cid:durableId="1698770411">
    <w:abstractNumId w:val="27"/>
  </w:num>
  <w:num w:numId="40" w16cid:durableId="572400314">
    <w:abstractNumId w:val="35"/>
  </w:num>
  <w:num w:numId="41" w16cid:durableId="1618562309">
    <w:abstractNumId w:val="2"/>
  </w:num>
  <w:num w:numId="42" w16cid:durableId="1841963087">
    <w:abstractNumId w:val="8"/>
  </w:num>
  <w:num w:numId="43" w16cid:durableId="2042168281">
    <w:abstractNumId w:val="24"/>
  </w:num>
  <w:num w:numId="44" w16cid:durableId="1089543094">
    <w:abstractNumId w:val="29"/>
  </w:num>
  <w:num w:numId="45" w16cid:durableId="1168206214">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05"/>
    <w:rsid w:val="00000B83"/>
    <w:rsid w:val="00004A76"/>
    <w:rsid w:val="00005D45"/>
    <w:rsid w:val="000164DA"/>
    <w:rsid w:val="00016F46"/>
    <w:rsid w:val="00021218"/>
    <w:rsid w:val="00026074"/>
    <w:rsid w:val="00026AE2"/>
    <w:rsid w:val="00030668"/>
    <w:rsid w:val="000320FD"/>
    <w:rsid w:val="0003225C"/>
    <w:rsid w:val="00032438"/>
    <w:rsid w:val="000346B1"/>
    <w:rsid w:val="00036262"/>
    <w:rsid w:val="00036D16"/>
    <w:rsid w:val="00042C90"/>
    <w:rsid w:val="0004601F"/>
    <w:rsid w:val="0004788B"/>
    <w:rsid w:val="00050D35"/>
    <w:rsid w:val="00052223"/>
    <w:rsid w:val="000523B7"/>
    <w:rsid w:val="00057564"/>
    <w:rsid w:val="00057D9E"/>
    <w:rsid w:val="00061070"/>
    <w:rsid w:val="00061E0D"/>
    <w:rsid w:val="000702BF"/>
    <w:rsid w:val="00071216"/>
    <w:rsid w:val="0007556D"/>
    <w:rsid w:val="000762D4"/>
    <w:rsid w:val="00076BE2"/>
    <w:rsid w:val="00082885"/>
    <w:rsid w:val="00084775"/>
    <w:rsid w:val="00084CFF"/>
    <w:rsid w:val="00084E46"/>
    <w:rsid w:val="00085874"/>
    <w:rsid w:val="00085ABD"/>
    <w:rsid w:val="000862AF"/>
    <w:rsid w:val="0008683D"/>
    <w:rsid w:val="000903BE"/>
    <w:rsid w:val="0009103B"/>
    <w:rsid w:val="00092B06"/>
    <w:rsid w:val="00093871"/>
    <w:rsid w:val="00096046"/>
    <w:rsid w:val="000961E0"/>
    <w:rsid w:val="00096C7E"/>
    <w:rsid w:val="000A17B3"/>
    <w:rsid w:val="000A2D81"/>
    <w:rsid w:val="000A3430"/>
    <w:rsid w:val="000A3817"/>
    <w:rsid w:val="000A3964"/>
    <w:rsid w:val="000A3A76"/>
    <w:rsid w:val="000A3CDB"/>
    <w:rsid w:val="000A58F0"/>
    <w:rsid w:val="000A64BF"/>
    <w:rsid w:val="000B000B"/>
    <w:rsid w:val="000B34B1"/>
    <w:rsid w:val="000B4DE8"/>
    <w:rsid w:val="000B7B7B"/>
    <w:rsid w:val="000C19A1"/>
    <w:rsid w:val="000C3BEA"/>
    <w:rsid w:val="000C4529"/>
    <w:rsid w:val="000D08A7"/>
    <w:rsid w:val="000E30C9"/>
    <w:rsid w:val="000E7A99"/>
    <w:rsid w:val="000F31AB"/>
    <w:rsid w:val="000F49B3"/>
    <w:rsid w:val="000F513A"/>
    <w:rsid w:val="000F56E8"/>
    <w:rsid w:val="000F71C7"/>
    <w:rsid w:val="000F76CF"/>
    <w:rsid w:val="00102727"/>
    <w:rsid w:val="00104E3C"/>
    <w:rsid w:val="001056E7"/>
    <w:rsid w:val="001062D0"/>
    <w:rsid w:val="00113125"/>
    <w:rsid w:val="00114106"/>
    <w:rsid w:val="00116577"/>
    <w:rsid w:val="00117A07"/>
    <w:rsid w:val="00117B12"/>
    <w:rsid w:val="00126CF8"/>
    <w:rsid w:val="00130CF7"/>
    <w:rsid w:val="00131F3D"/>
    <w:rsid w:val="00133F22"/>
    <w:rsid w:val="0013482E"/>
    <w:rsid w:val="0013657C"/>
    <w:rsid w:val="00143471"/>
    <w:rsid w:val="001443C3"/>
    <w:rsid w:val="00144C21"/>
    <w:rsid w:val="001451B5"/>
    <w:rsid w:val="00152E9B"/>
    <w:rsid w:val="00154654"/>
    <w:rsid w:val="00155E48"/>
    <w:rsid w:val="001600D8"/>
    <w:rsid w:val="00160E04"/>
    <w:rsid w:val="00163FA7"/>
    <w:rsid w:val="00165186"/>
    <w:rsid w:val="00172013"/>
    <w:rsid w:val="00172397"/>
    <w:rsid w:val="00174A4D"/>
    <w:rsid w:val="00175AE2"/>
    <w:rsid w:val="00176DA5"/>
    <w:rsid w:val="00181597"/>
    <w:rsid w:val="0018336F"/>
    <w:rsid w:val="001842FA"/>
    <w:rsid w:val="00190743"/>
    <w:rsid w:val="00193514"/>
    <w:rsid w:val="00193B93"/>
    <w:rsid w:val="0019513A"/>
    <w:rsid w:val="001A001C"/>
    <w:rsid w:val="001A0A87"/>
    <w:rsid w:val="001A308B"/>
    <w:rsid w:val="001B14E1"/>
    <w:rsid w:val="001B2735"/>
    <w:rsid w:val="001B296C"/>
    <w:rsid w:val="001B40A1"/>
    <w:rsid w:val="001B5522"/>
    <w:rsid w:val="001C273C"/>
    <w:rsid w:val="001C55F4"/>
    <w:rsid w:val="001C6119"/>
    <w:rsid w:val="001D0B68"/>
    <w:rsid w:val="001D1183"/>
    <w:rsid w:val="001D670E"/>
    <w:rsid w:val="001D7DFA"/>
    <w:rsid w:val="001E04ED"/>
    <w:rsid w:val="001E1152"/>
    <w:rsid w:val="001E1436"/>
    <w:rsid w:val="001E149D"/>
    <w:rsid w:val="001E19A0"/>
    <w:rsid w:val="001E3BD5"/>
    <w:rsid w:val="001E644E"/>
    <w:rsid w:val="001E74C7"/>
    <w:rsid w:val="001E7D14"/>
    <w:rsid w:val="001F16CB"/>
    <w:rsid w:val="001F3129"/>
    <w:rsid w:val="001F654C"/>
    <w:rsid w:val="001F7384"/>
    <w:rsid w:val="00200735"/>
    <w:rsid w:val="0020159F"/>
    <w:rsid w:val="002033B9"/>
    <w:rsid w:val="0020415F"/>
    <w:rsid w:val="00204476"/>
    <w:rsid w:val="00205B85"/>
    <w:rsid w:val="002066F6"/>
    <w:rsid w:val="00210D96"/>
    <w:rsid w:val="0021132A"/>
    <w:rsid w:val="00211CDC"/>
    <w:rsid w:val="002131A9"/>
    <w:rsid w:val="002150C6"/>
    <w:rsid w:val="0022001E"/>
    <w:rsid w:val="002209DE"/>
    <w:rsid w:val="002239FB"/>
    <w:rsid w:val="002276FC"/>
    <w:rsid w:val="0023042D"/>
    <w:rsid w:val="002305F7"/>
    <w:rsid w:val="00230649"/>
    <w:rsid w:val="00234031"/>
    <w:rsid w:val="0023614F"/>
    <w:rsid w:val="002405EA"/>
    <w:rsid w:val="00240FF8"/>
    <w:rsid w:val="0024182C"/>
    <w:rsid w:val="00242FB0"/>
    <w:rsid w:val="00243271"/>
    <w:rsid w:val="00243AFB"/>
    <w:rsid w:val="00245720"/>
    <w:rsid w:val="00252897"/>
    <w:rsid w:val="002548AF"/>
    <w:rsid w:val="002572AE"/>
    <w:rsid w:val="00260196"/>
    <w:rsid w:val="0026175A"/>
    <w:rsid w:val="00261976"/>
    <w:rsid w:val="002635D7"/>
    <w:rsid w:val="00264C48"/>
    <w:rsid w:val="002662BB"/>
    <w:rsid w:val="00267C2B"/>
    <w:rsid w:val="0027054C"/>
    <w:rsid w:val="00272553"/>
    <w:rsid w:val="0027269C"/>
    <w:rsid w:val="00273D3E"/>
    <w:rsid w:val="00275481"/>
    <w:rsid w:val="002773CB"/>
    <w:rsid w:val="00280417"/>
    <w:rsid w:val="0028340B"/>
    <w:rsid w:val="00283AB3"/>
    <w:rsid w:val="00283DDA"/>
    <w:rsid w:val="0028767F"/>
    <w:rsid w:val="002934C4"/>
    <w:rsid w:val="00293FE7"/>
    <w:rsid w:val="00294F2C"/>
    <w:rsid w:val="002A0867"/>
    <w:rsid w:val="002A1D64"/>
    <w:rsid w:val="002A1D65"/>
    <w:rsid w:val="002A1DEA"/>
    <w:rsid w:val="002A5FCD"/>
    <w:rsid w:val="002A6824"/>
    <w:rsid w:val="002A6BC6"/>
    <w:rsid w:val="002A6F7A"/>
    <w:rsid w:val="002A7C4A"/>
    <w:rsid w:val="002B38D6"/>
    <w:rsid w:val="002B4C2A"/>
    <w:rsid w:val="002B58FC"/>
    <w:rsid w:val="002C2235"/>
    <w:rsid w:val="002C7474"/>
    <w:rsid w:val="002D0F0E"/>
    <w:rsid w:val="002D0F32"/>
    <w:rsid w:val="002D1AEA"/>
    <w:rsid w:val="002D4D96"/>
    <w:rsid w:val="002D6697"/>
    <w:rsid w:val="002E0865"/>
    <w:rsid w:val="002E0AA7"/>
    <w:rsid w:val="002E1767"/>
    <w:rsid w:val="002E49D0"/>
    <w:rsid w:val="002E5A8F"/>
    <w:rsid w:val="002E5C5B"/>
    <w:rsid w:val="002E6D4E"/>
    <w:rsid w:val="002E782E"/>
    <w:rsid w:val="002F0212"/>
    <w:rsid w:val="002F077F"/>
    <w:rsid w:val="002F2D3D"/>
    <w:rsid w:val="002F341A"/>
    <w:rsid w:val="002F3ABA"/>
    <w:rsid w:val="002F48FB"/>
    <w:rsid w:val="002F5B9E"/>
    <w:rsid w:val="002F672F"/>
    <w:rsid w:val="002F773C"/>
    <w:rsid w:val="0030675A"/>
    <w:rsid w:val="00307808"/>
    <w:rsid w:val="00307BD5"/>
    <w:rsid w:val="003102E7"/>
    <w:rsid w:val="003114EF"/>
    <w:rsid w:val="00314DEF"/>
    <w:rsid w:val="00315C04"/>
    <w:rsid w:val="00323BC2"/>
    <w:rsid w:val="00323F25"/>
    <w:rsid w:val="003244D7"/>
    <w:rsid w:val="0032573C"/>
    <w:rsid w:val="00327B71"/>
    <w:rsid w:val="00327F6B"/>
    <w:rsid w:val="00330F97"/>
    <w:rsid w:val="00334569"/>
    <w:rsid w:val="003349BB"/>
    <w:rsid w:val="0034123C"/>
    <w:rsid w:val="003413C0"/>
    <w:rsid w:val="00352B55"/>
    <w:rsid w:val="00353114"/>
    <w:rsid w:val="003566D4"/>
    <w:rsid w:val="00361EAE"/>
    <w:rsid w:val="0036464D"/>
    <w:rsid w:val="0036591C"/>
    <w:rsid w:val="00366957"/>
    <w:rsid w:val="00367FDB"/>
    <w:rsid w:val="00371504"/>
    <w:rsid w:val="00371C95"/>
    <w:rsid w:val="0037470F"/>
    <w:rsid w:val="00377295"/>
    <w:rsid w:val="00382C62"/>
    <w:rsid w:val="00382EC5"/>
    <w:rsid w:val="003854FC"/>
    <w:rsid w:val="00386766"/>
    <w:rsid w:val="003903F9"/>
    <w:rsid w:val="00394FFA"/>
    <w:rsid w:val="00397712"/>
    <w:rsid w:val="003A06AE"/>
    <w:rsid w:val="003A1C12"/>
    <w:rsid w:val="003A566F"/>
    <w:rsid w:val="003A7315"/>
    <w:rsid w:val="003B0689"/>
    <w:rsid w:val="003B2D45"/>
    <w:rsid w:val="003B5134"/>
    <w:rsid w:val="003B7DBB"/>
    <w:rsid w:val="003C4CFE"/>
    <w:rsid w:val="003C7C14"/>
    <w:rsid w:val="003D0D7E"/>
    <w:rsid w:val="003D1A09"/>
    <w:rsid w:val="003D4BA5"/>
    <w:rsid w:val="003D6D8F"/>
    <w:rsid w:val="003E022F"/>
    <w:rsid w:val="003E05AF"/>
    <w:rsid w:val="003E3AAB"/>
    <w:rsid w:val="003E3DF0"/>
    <w:rsid w:val="003E4400"/>
    <w:rsid w:val="003E6771"/>
    <w:rsid w:val="003F05B7"/>
    <w:rsid w:val="003F0E04"/>
    <w:rsid w:val="003F0F2F"/>
    <w:rsid w:val="003F1E1B"/>
    <w:rsid w:val="003F3F2C"/>
    <w:rsid w:val="003F5867"/>
    <w:rsid w:val="003F6226"/>
    <w:rsid w:val="003F75A9"/>
    <w:rsid w:val="003F75F7"/>
    <w:rsid w:val="004021E8"/>
    <w:rsid w:val="0040266F"/>
    <w:rsid w:val="00402BA1"/>
    <w:rsid w:val="00402DCE"/>
    <w:rsid w:val="00403CB7"/>
    <w:rsid w:val="00405247"/>
    <w:rsid w:val="004062BE"/>
    <w:rsid w:val="004100B2"/>
    <w:rsid w:val="00415BBB"/>
    <w:rsid w:val="004170BD"/>
    <w:rsid w:val="004176BD"/>
    <w:rsid w:val="004202C9"/>
    <w:rsid w:val="00422600"/>
    <w:rsid w:val="00422D8A"/>
    <w:rsid w:val="00423133"/>
    <w:rsid w:val="00423FE9"/>
    <w:rsid w:val="00425084"/>
    <w:rsid w:val="00427262"/>
    <w:rsid w:val="00430EEF"/>
    <w:rsid w:val="004336FF"/>
    <w:rsid w:val="004340A1"/>
    <w:rsid w:val="00435B41"/>
    <w:rsid w:val="00435B6E"/>
    <w:rsid w:val="00435EA6"/>
    <w:rsid w:val="0044106A"/>
    <w:rsid w:val="0044324F"/>
    <w:rsid w:val="0044444D"/>
    <w:rsid w:val="00445580"/>
    <w:rsid w:val="0045063B"/>
    <w:rsid w:val="00450909"/>
    <w:rsid w:val="004513CC"/>
    <w:rsid w:val="00451CAF"/>
    <w:rsid w:val="004536FC"/>
    <w:rsid w:val="00456D1D"/>
    <w:rsid w:val="0046176C"/>
    <w:rsid w:val="00464350"/>
    <w:rsid w:val="004648D7"/>
    <w:rsid w:val="00472838"/>
    <w:rsid w:val="00472B7B"/>
    <w:rsid w:val="004737DD"/>
    <w:rsid w:val="00476D43"/>
    <w:rsid w:val="004771E9"/>
    <w:rsid w:val="00480D02"/>
    <w:rsid w:val="004822D0"/>
    <w:rsid w:val="00484167"/>
    <w:rsid w:val="00484F4F"/>
    <w:rsid w:val="00485D12"/>
    <w:rsid w:val="00486804"/>
    <w:rsid w:val="00487913"/>
    <w:rsid w:val="00493CD8"/>
    <w:rsid w:val="00495616"/>
    <w:rsid w:val="00497779"/>
    <w:rsid w:val="004B3034"/>
    <w:rsid w:val="004B4436"/>
    <w:rsid w:val="004B7B33"/>
    <w:rsid w:val="004C0260"/>
    <w:rsid w:val="004C0670"/>
    <w:rsid w:val="004C1BF4"/>
    <w:rsid w:val="004C3BFE"/>
    <w:rsid w:val="004D0FBC"/>
    <w:rsid w:val="004D3E89"/>
    <w:rsid w:val="004D4E7D"/>
    <w:rsid w:val="004E07A5"/>
    <w:rsid w:val="004E14E2"/>
    <w:rsid w:val="004E15DB"/>
    <w:rsid w:val="004E27C5"/>
    <w:rsid w:val="004E2EF4"/>
    <w:rsid w:val="004E367B"/>
    <w:rsid w:val="004E5109"/>
    <w:rsid w:val="004E5673"/>
    <w:rsid w:val="004E76CD"/>
    <w:rsid w:val="004F1398"/>
    <w:rsid w:val="004F1CCC"/>
    <w:rsid w:val="004F37F8"/>
    <w:rsid w:val="004F3AAB"/>
    <w:rsid w:val="005031E7"/>
    <w:rsid w:val="00504657"/>
    <w:rsid w:val="00505F4A"/>
    <w:rsid w:val="00506381"/>
    <w:rsid w:val="00510680"/>
    <w:rsid w:val="00512E0F"/>
    <w:rsid w:val="00514369"/>
    <w:rsid w:val="0051486F"/>
    <w:rsid w:val="00514F25"/>
    <w:rsid w:val="00515FA4"/>
    <w:rsid w:val="00520D85"/>
    <w:rsid w:val="005211E4"/>
    <w:rsid w:val="005225E3"/>
    <w:rsid w:val="00522ADA"/>
    <w:rsid w:val="005255E5"/>
    <w:rsid w:val="005324E3"/>
    <w:rsid w:val="005370C2"/>
    <w:rsid w:val="00540968"/>
    <w:rsid w:val="0054159A"/>
    <w:rsid w:val="00543297"/>
    <w:rsid w:val="00545A28"/>
    <w:rsid w:val="00552080"/>
    <w:rsid w:val="005525C8"/>
    <w:rsid w:val="005531BF"/>
    <w:rsid w:val="005556CC"/>
    <w:rsid w:val="00556338"/>
    <w:rsid w:val="00557D47"/>
    <w:rsid w:val="00560619"/>
    <w:rsid w:val="00560812"/>
    <w:rsid w:val="005620E6"/>
    <w:rsid w:val="00564747"/>
    <w:rsid w:val="005664F8"/>
    <w:rsid w:val="0057065B"/>
    <w:rsid w:val="00572F52"/>
    <w:rsid w:val="00575C08"/>
    <w:rsid w:val="00580E6D"/>
    <w:rsid w:val="00584EA3"/>
    <w:rsid w:val="00586412"/>
    <w:rsid w:val="00587AD0"/>
    <w:rsid w:val="0059307F"/>
    <w:rsid w:val="00593CDC"/>
    <w:rsid w:val="00597550"/>
    <w:rsid w:val="005A1720"/>
    <w:rsid w:val="005A409B"/>
    <w:rsid w:val="005A5FE3"/>
    <w:rsid w:val="005A7551"/>
    <w:rsid w:val="005B04F9"/>
    <w:rsid w:val="005B3D84"/>
    <w:rsid w:val="005B5F01"/>
    <w:rsid w:val="005B602F"/>
    <w:rsid w:val="005B637D"/>
    <w:rsid w:val="005C415A"/>
    <w:rsid w:val="005C5E1E"/>
    <w:rsid w:val="005C6E56"/>
    <w:rsid w:val="005D0AFF"/>
    <w:rsid w:val="005D346B"/>
    <w:rsid w:val="005D34F3"/>
    <w:rsid w:val="005D3D10"/>
    <w:rsid w:val="005D5242"/>
    <w:rsid w:val="005D54EB"/>
    <w:rsid w:val="005E0D5E"/>
    <w:rsid w:val="005E2D29"/>
    <w:rsid w:val="005E2E5D"/>
    <w:rsid w:val="005F15C7"/>
    <w:rsid w:val="005F1D75"/>
    <w:rsid w:val="005F29CC"/>
    <w:rsid w:val="005F34B7"/>
    <w:rsid w:val="005F463D"/>
    <w:rsid w:val="005F56DD"/>
    <w:rsid w:val="005F591B"/>
    <w:rsid w:val="005F687D"/>
    <w:rsid w:val="005F7903"/>
    <w:rsid w:val="00601672"/>
    <w:rsid w:val="006031E9"/>
    <w:rsid w:val="00604FB3"/>
    <w:rsid w:val="0060596E"/>
    <w:rsid w:val="00605E4F"/>
    <w:rsid w:val="006066D2"/>
    <w:rsid w:val="00606D95"/>
    <w:rsid w:val="006074F2"/>
    <w:rsid w:val="00610FE6"/>
    <w:rsid w:val="00612238"/>
    <w:rsid w:val="00616327"/>
    <w:rsid w:val="00616392"/>
    <w:rsid w:val="006207A9"/>
    <w:rsid w:val="00625217"/>
    <w:rsid w:val="0062663F"/>
    <w:rsid w:val="00626670"/>
    <w:rsid w:val="00630ED7"/>
    <w:rsid w:val="006339C5"/>
    <w:rsid w:val="006339FE"/>
    <w:rsid w:val="00634C5C"/>
    <w:rsid w:val="006354DC"/>
    <w:rsid w:val="006362A9"/>
    <w:rsid w:val="00636A38"/>
    <w:rsid w:val="00637E92"/>
    <w:rsid w:val="006414FF"/>
    <w:rsid w:val="0064525B"/>
    <w:rsid w:val="00645648"/>
    <w:rsid w:val="00650BA4"/>
    <w:rsid w:val="00650C2C"/>
    <w:rsid w:val="00651013"/>
    <w:rsid w:val="00651382"/>
    <w:rsid w:val="00651A9E"/>
    <w:rsid w:val="00657E80"/>
    <w:rsid w:val="0066173D"/>
    <w:rsid w:val="00663A43"/>
    <w:rsid w:val="00663AD6"/>
    <w:rsid w:val="00664207"/>
    <w:rsid w:val="00665FB9"/>
    <w:rsid w:val="006705D0"/>
    <w:rsid w:val="006743A9"/>
    <w:rsid w:val="00675689"/>
    <w:rsid w:val="00676805"/>
    <w:rsid w:val="006775A7"/>
    <w:rsid w:val="00682303"/>
    <w:rsid w:val="00684D48"/>
    <w:rsid w:val="00686005"/>
    <w:rsid w:val="006869B6"/>
    <w:rsid w:val="00690725"/>
    <w:rsid w:val="00690FE9"/>
    <w:rsid w:val="006911A0"/>
    <w:rsid w:val="006A0D27"/>
    <w:rsid w:val="006A0FE3"/>
    <w:rsid w:val="006A285F"/>
    <w:rsid w:val="006A3E8C"/>
    <w:rsid w:val="006A4407"/>
    <w:rsid w:val="006A5A86"/>
    <w:rsid w:val="006A7AC9"/>
    <w:rsid w:val="006B0172"/>
    <w:rsid w:val="006B26B9"/>
    <w:rsid w:val="006B36F4"/>
    <w:rsid w:val="006B3AF5"/>
    <w:rsid w:val="006B78AD"/>
    <w:rsid w:val="006C07A6"/>
    <w:rsid w:val="006C16D0"/>
    <w:rsid w:val="006C1C3A"/>
    <w:rsid w:val="006C1F65"/>
    <w:rsid w:val="006C4807"/>
    <w:rsid w:val="006C4FC4"/>
    <w:rsid w:val="006C65AD"/>
    <w:rsid w:val="006C66E2"/>
    <w:rsid w:val="006D09C3"/>
    <w:rsid w:val="006D1384"/>
    <w:rsid w:val="006D1657"/>
    <w:rsid w:val="006D2656"/>
    <w:rsid w:val="006D3358"/>
    <w:rsid w:val="006D4CA5"/>
    <w:rsid w:val="006E38FD"/>
    <w:rsid w:val="006E3B65"/>
    <w:rsid w:val="006E47D7"/>
    <w:rsid w:val="006E5506"/>
    <w:rsid w:val="006E5E39"/>
    <w:rsid w:val="006F352F"/>
    <w:rsid w:val="006F4086"/>
    <w:rsid w:val="006F45E5"/>
    <w:rsid w:val="006F5B92"/>
    <w:rsid w:val="00701A57"/>
    <w:rsid w:val="00702286"/>
    <w:rsid w:val="0070326D"/>
    <w:rsid w:val="00704B84"/>
    <w:rsid w:val="00705A3A"/>
    <w:rsid w:val="007068E9"/>
    <w:rsid w:val="00710482"/>
    <w:rsid w:val="00710731"/>
    <w:rsid w:val="00710788"/>
    <w:rsid w:val="00710EAF"/>
    <w:rsid w:val="007129A7"/>
    <w:rsid w:val="00714A92"/>
    <w:rsid w:val="00716C96"/>
    <w:rsid w:val="00720655"/>
    <w:rsid w:val="00733875"/>
    <w:rsid w:val="00733B2C"/>
    <w:rsid w:val="0073515F"/>
    <w:rsid w:val="0073712F"/>
    <w:rsid w:val="00741BD4"/>
    <w:rsid w:val="0074307D"/>
    <w:rsid w:val="00743463"/>
    <w:rsid w:val="00744660"/>
    <w:rsid w:val="00744C0D"/>
    <w:rsid w:val="00746014"/>
    <w:rsid w:val="007478BE"/>
    <w:rsid w:val="00747CED"/>
    <w:rsid w:val="007533A9"/>
    <w:rsid w:val="00760B1B"/>
    <w:rsid w:val="00760E78"/>
    <w:rsid w:val="00762803"/>
    <w:rsid w:val="007628F7"/>
    <w:rsid w:val="0076296A"/>
    <w:rsid w:val="007674C9"/>
    <w:rsid w:val="00781485"/>
    <w:rsid w:val="00783713"/>
    <w:rsid w:val="00784031"/>
    <w:rsid w:val="00784094"/>
    <w:rsid w:val="00784BCC"/>
    <w:rsid w:val="00785296"/>
    <w:rsid w:val="00786952"/>
    <w:rsid w:val="00786ACF"/>
    <w:rsid w:val="00790129"/>
    <w:rsid w:val="007910BC"/>
    <w:rsid w:val="00791211"/>
    <w:rsid w:val="007933F0"/>
    <w:rsid w:val="00793983"/>
    <w:rsid w:val="007968E6"/>
    <w:rsid w:val="00796BC1"/>
    <w:rsid w:val="007976AD"/>
    <w:rsid w:val="00797801"/>
    <w:rsid w:val="007A0FCB"/>
    <w:rsid w:val="007A1A99"/>
    <w:rsid w:val="007A1B3C"/>
    <w:rsid w:val="007A1B7E"/>
    <w:rsid w:val="007A4F19"/>
    <w:rsid w:val="007A7828"/>
    <w:rsid w:val="007B305F"/>
    <w:rsid w:val="007B3983"/>
    <w:rsid w:val="007B54B4"/>
    <w:rsid w:val="007B5672"/>
    <w:rsid w:val="007C0C69"/>
    <w:rsid w:val="007C1FBB"/>
    <w:rsid w:val="007C48D8"/>
    <w:rsid w:val="007C491A"/>
    <w:rsid w:val="007C5DD6"/>
    <w:rsid w:val="007D018D"/>
    <w:rsid w:val="007D0AC2"/>
    <w:rsid w:val="007D2C18"/>
    <w:rsid w:val="007D5FFB"/>
    <w:rsid w:val="007E27B2"/>
    <w:rsid w:val="007E416B"/>
    <w:rsid w:val="007E643A"/>
    <w:rsid w:val="007F028E"/>
    <w:rsid w:val="007F2263"/>
    <w:rsid w:val="007F6B6B"/>
    <w:rsid w:val="00801003"/>
    <w:rsid w:val="00801DC9"/>
    <w:rsid w:val="008026EA"/>
    <w:rsid w:val="00804D58"/>
    <w:rsid w:val="00807435"/>
    <w:rsid w:val="008104E7"/>
    <w:rsid w:val="008114AD"/>
    <w:rsid w:val="008135A2"/>
    <w:rsid w:val="008147B6"/>
    <w:rsid w:val="008178A1"/>
    <w:rsid w:val="0082145A"/>
    <w:rsid w:val="00821779"/>
    <w:rsid w:val="00823F0E"/>
    <w:rsid w:val="00826650"/>
    <w:rsid w:val="0084160D"/>
    <w:rsid w:val="00841ED0"/>
    <w:rsid w:val="008422A2"/>
    <w:rsid w:val="0084269E"/>
    <w:rsid w:val="0084377C"/>
    <w:rsid w:val="00843AEB"/>
    <w:rsid w:val="00845DCC"/>
    <w:rsid w:val="00847363"/>
    <w:rsid w:val="00850DD9"/>
    <w:rsid w:val="008514EF"/>
    <w:rsid w:val="00851A2F"/>
    <w:rsid w:val="00853135"/>
    <w:rsid w:val="00853FA9"/>
    <w:rsid w:val="00854E85"/>
    <w:rsid w:val="00857413"/>
    <w:rsid w:val="00857C0F"/>
    <w:rsid w:val="008604E9"/>
    <w:rsid w:val="00860773"/>
    <w:rsid w:val="008668ED"/>
    <w:rsid w:val="0087077A"/>
    <w:rsid w:val="00872895"/>
    <w:rsid w:val="00872E57"/>
    <w:rsid w:val="008754BF"/>
    <w:rsid w:val="008772D8"/>
    <w:rsid w:val="00877BC0"/>
    <w:rsid w:val="00881EF8"/>
    <w:rsid w:val="0088341E"/>
    <w:rsid w:val="00883A2F"/>
    <w:rsid w:val="00883BBD"/>
    <w:rsid w:val="008877DC"/>
    <w:rsid w:val="00890583"/>
    <w:rsid w:val="0089155C"/>
    <w:rsid w:val="00892994"/>
    <w:rsid w:val="00893951"/>
    <w:rsid w:val="008956B1"/>
    <w:rsid w:val="00896236"/>
    <w:rsid w:val="008962C2"/>
    <w:rsid w:val="00896363"/>
    <w:rsid w:val="008A2FB2"/>
    <w:rsid w:val="008A39FF"/>
    <w:rsid w:val="008A4A1B"/>
    <w:rsid w:val="008B0D7B"/>
    <w:rsid w:val="008B34BB"/>
    <w:rsid w:val="008B3F91"/>
    <w:rsid w:val="008B7281"/>
    <w:rsid w:val="008C093F"/>
    <w:rsid w:val="008C0D4A"/>
    <w:rsid w:val="008C1537"/>
    <w:rsid w:val="008C430B"/>
    <w:rsid w:val="008C4524"/>
    <w:rsid w:val="008C49F4"/>
    <w:rsid w:val="008C4C36"/>
    <w:rsid w:val="008C6207"/>
    <w:rsid w:val="008D2F5F"/>
    <w:rsid w:val="008D4540"/>
    <w:rsid w:val="008D5D97"/>
    <w:rsid w:val="008D5FC7"/>
    <w:rsid w:val="008E077C"/>
    <w:rsid w:val="008E3077"/>
    <w:rsid w:val="008E4BF7"/>
    <w:rsid w:val="008E5011"/>
    <w:rsid w:val="008E685D"/>
    <w:rsid w:val="008E6998"/>
    <w:rsid w:val="008F00C9"/>
    <w:rsid w:val="008F1F1B"/>
    <w:rsid w:val="008F1F27"/>
    <w:rsid w:val="008F2BE0"/>
    <w:rsid w:val="008F322F"/>
    <w:rsid w:val="008F5BBF"/>
    <w:rsid w:val="00901315"/>
    <w:rsid w:val="00903933"/>
    <w:rsid w:val="00906CDF"/>
    <w:rsid w:val="00910A61"/>
    <w:rsid w:val="00912D7E"/>
    <w:rsid w:val="009145F3"/>
    <w:rsid w:val="00921A92"/>
    <w:rsid w:val="00923D6A"/>
    <w:rsid w:val="009241DA"/>
    <w:rsid w:val="009254FD"/>
    <w:rsid w:val="00926319"/>
    <w:rsid w:val="00930506"/>
    <w:rsid w:val="00930D6D"/>
    <w:rsid w:val="00931934"/>
    <w:rsid w:val="009339D6"/>
    <w:rsid w:val="009341A4"/>
    <w:rsid w:val="009346A9"/>
    <w:rsid w:val="009365F3"/>
    <w:rsid w:val="00941EE4"/>
    <w:rsid w:val="00944CFB"/>
    <w:rsid w:val="00950588"/>
    <w:rsid w:val="00951089"/>
    <w:rsid w:val="009523C5"/>
    <w:rsid w:val="00957B03"/>
    <w:rsid w:val="009626A7"/>
    <w:rsid w:val="00962B85"/>
    <w:rsid w:val="00963C9A"/>
    <w:rsid w:val="009641CE"/>
    <w:rsid w:val="00966DCC"/>
    <w:rsid w:val="00967190"/>
    <w:rsid w:val="00971223"/>
    <w:rsid w:val="0097336B"/>
    <w:rsid w:val="00977123"/>
    <w:rsid w:val="0098162D"/>
    <w:rsid w:val="00981A3B"/>
    <w:rsid w:val="0098478E"/>
    <w:rsid w:val="00985677"/>
    <w:rsid w:val="009863B1"/>
    <w:rsid w:val="00987799"/>
    <w:rsid w:val="00990BB3"/>
    <w:rsid w:val="009911D0"/>
    <w:rsid w:val="00991536"/>
    <w:rsid w:val="0099169C"/>
    <w:rsid w:val="00991C5E"/>
    <w:rsid w:val="00992110"/>
    <w:rsid w:val="0099771D"/>
    <w:rsid w:val="00997EB5"/>
    <w:rsid w:val="009A0AA5"/>
    <w:rsid w:val="009A1886"/>
    <w:rsid w:val="009A3B8F"/>
    <w:rsid w:val="009A420F"/>
    <w:rsid w:val="009A429D"/>
    <w:rsid w:val="009A5461"/>
    <w:rsid w:val="009A6E3D"/>
    <w:rsid w:val="009B26D2"/>
    <w:rsid w:val="009B5186"/>
    <w:rsid w:val="009B63EA"/>
    <w:rsid w:val="009B6915"/>
    <w:rsid w:val="009B7BFD"/>
    <w:rsid w:val="009C3028"/>
    <w:rsid w:val="009C35BB"/>
    <w:rsid w:val="009C3ECB"/>
    <w:rsid w:val="009C54ED"/>
    <w:rsid w:val="009C55CC"/>
    <w:rsid w:val="009C7D52"/>
    <w:rsid w:val="009D1822"/>
    <w:rsid w:val="009D5E74"/>
    <w:rsid w:val="009D6A1D"/>
    <w:rsid w:val="009D6A7B"/>
    <w:rsid w:val="009D7042"/>
    <w:rsid w:val="009D7E3E"/>
    <w:rsid w:val="009E0582"/>
    <w:rsid w:val="009E4950"/>
    <w:rsid w:val="009E5811"/>
    <w:rsid w:val="009E5AAD"/>
    <w:rsid w:val="009E5BB8"/>
    <w:rsid w:val="009E6CDE"/>
    <w:rsid w:val="009E7922"/>
    <w:rsid w:val="009F06D4"/>
    <w:rsid w:val="009F3C21"/>
    <w:rsid w:val="009F7CAF"/>
    <w:rsid w:val="00A00038"/>
    <w:rsid w:val="00A01553"/>
    <w:rsid w:val="00A02984"/>
    <w:rsid w:val="00A02FAF"/>
    <w:rsid w:val="00A05925"/>
    <w:rsid w:val="00A06A56"/>
    <w:rsid w:val="00A10167"/>
    <w:rsid w:val="00A11011"/>
    <w:rsid w:val="00A12F80"/>
    <w:rsid w:val="00A1418E"/>
    <w:rsid w:val="00A14618"/>
    <w:rsid w:val="00A15254"/>
    <w:rsid w:val="00A156E1"/>
    <w:rsid w:val="00A1600E"/>
    <w:rsid w:val="00A161DA"/>
    <w:rsid w:val="00A214CF"/>
    <w:rsid w:val="00A26DA0"/>
    <w:rsid w:val="00A31493"/>
    <w:rsid w:val="00A31F7C"/>
    <w:rsid w:val="00A33495"/>
    <w:rsid w:val="00A33C5B"/>
    <w:rsid w:val="00A344F5"/>
    <w:rsid w:val="00A3469D"/>
    <w:rsid w:val="00A35AB1"/>
    <w:rsid w:val="00A36B25"/>
    <w:rsid w:val="00A37560"/>
    <w:rsid w:val="00A40C3E"/>
    <w:rsid w:val="00A41C77"/>
    <w:rsid w:val="00A41D7C"/>
    <w:rsid w:val="00A42473"/>
    <w:rsid w:val="00A462EA"/>
    <w:rsid w:val="00A47DDA"/>
    <w:rsid w:val="00A50BDB"/>
    <w:rsid w:val="00A515F8"/>
    <w:rsid w:val="00A51E9B"/>
    <w:rsid w:val="00A528AC"/>
    <w:rsid w:val="00A56822"/>
    <w:rsid w:val="00A56DD8"/>
    <w:rsid w:val="00A60E93"/>
    <w:rsid w:val="00A61430"/>
    <w:rsid w:val="00A63D33"/>
    <w:rsid w:val="00A646BC"/>
    <w:rsid w:val="00A67702"/>
    <w:rsid w:val="00A67B41"/>
    <w:rsid w:val="00A710A2"/>
    <w:rsid w:val="00A71787"/>
    <w:rsid w:val="00A74127"/>
    <w:rsid w:val="00A74AC5"/>
    <w:rsid w:val="00A7624E"/>
    <w:rsid w:val="00A8281E"/>
    <w:rsid w:val="00A83155"/>
    <w:rsid w:val="00A84FF0"/>
    <w:rsid w:val="00A86B8F"/>
    <w:rsid w:val="00A87BC1"/>
    <w:rsid w:val="00A91161"/>
    <w:rsid w:val="00A93F60"/>
    <w:rsid w:val="00AA0802"/>
    <w:rsid w:val="00AA16AF"/>
    <w:rsid w:val="00AA3F30"/>
    <w:rsid w:val="00AA5589"/>
    <w:rsid w:val="00AA59A9"/>
    <w:rsid w:val="00AA6D46"/>
    <w:rsid w:val="00AA758B"/>
    <w:rsid w:val="00AB1254"/>
    <w:rsid w:val="00AB21CC"/>
    <w:rsid w:val="00AB64FC"/>
    <w:rsid w:val="00AC4744"/>
    <w:rsid w:val="00AC5A93"/>
    <w:rsid w:val="00AD1807"/>
    <w:rsid w:val="00AD1E32"/>
    <w:rsid w:val="00AD21F9"/>
    <w:rsid w:val="00AD42C1"/>
    <w:rsid w:val="00AD7259"/>
    <w:rsid w:val="00AE044D"/>
    <w:rsid w:val="00AE2B65"/>
    <w:rsid w:val="00AE3249"/>
    <w:rsid w:val="00AE394B"/>
    <w:rsid w:val="00AE5DFF"/>
    <w:rsid w:val="00AE71AD"/>
    <w:rsid w:val="00AF1405"/>
    <w:rsid w:val="00AF2D13"/>
    <w:rsid w:val="00AF3A47"/>
    <w:rsid w:val="00AF5BC2"/>
    <w:rsid w:val="00AF7EC0"/>
    <w:rsid w:val="00B016E8"/>
    <w:rsid w:val="00B0218B"/>
    <w:rsid w:val="00B03B01"/>
    <w:rsid w:val="00B040C6"/>
    <w:rsid w:val="00B0732F"/>
    <w:rsid w:val="00B11CA6"/>
    <w:rsid w:val="00B1244C"/>
    <w:rsid w:val="00B1290F"/>
    <w:rsid w:val="00B14115"/>
    <w:rsid w:val="00B14973"/>
    <w:rsid w:val="00B15734"/>
    <w:rsid w:val="00B2020E"/>
    <w:rsid w:val="00B20D1F"/>
    <w:rsid w:val="00B23A24"/>
    <w:rsid w:val="00B2412F"/>
    <w:rsid w:val="00B261D0"/>
    <w:rsid w:val="00B2697C"/>
    <w:rsid w:val="00B30BA5"/>
    <w:rsid w:val="00B35E24"/>
    <w:rsid w:val="00B37B71"/>
    <w:rsid w:val="00B40BE6"/>
    <w:rsid w:val="00B4211A"/>
    <w:rsid w:val="00B43C0C"/>
    <w:rsid w:val="00B447AC"/>
    <w:rsid w:val="00B47A00"/>
    <w:rsid w:val="00B5036E"/>
    <w:rsid w:val="00B51CDB"/>
    <w:rsid w:val="00B52207"/>
    <w:rsid w:val="00B524FB"/>
    <w:rsid w:val="00B525D7"/>
    <w:rsid w:val="00B5443E"/>
    <w:rsid w:val="00B5576E"/>
    <w:rsid w:val="00B568F6"/>
    <w:rsid w:val="00B612D3"/>
    <w:rsid w:val="00B63184"/>
    <w:rsid w:val="00B6474E"/>
    <w:rsid w:val="00B721AC"/>
    <w:rsid w:val="00B74E3F"/>
    <w:rsid w:val="00B75EC1"/>
    <w:rsid w:val="00B76AF7"/>
    <w:rsid w:val="00B777D2"/>
    <w:rsid w:val="00B840F1"/>
    <w:rsid w:val="00B8449C"/>
    <w:rsid w:val="00B84A83"/>
    <w:rsid w:val="00B916A2"/>
    <w:rsid w:val="00B91C4D"/>
    <w:rsid w:val="00B944A3"/>
    <w:rsid w:val="00B967E8"/>
    <w:rsid w:val="00B97266"/>
    <w:rsid w:val="00BA0577"/>
    <w:rsid w:val="00BA17E7"/>
    <w:rsid w:val="00BA26A5"/>
    <w:rsid w:val="00BA7E25"/>
    <w:rsid w:val="00BB0FF3"/>
    <w:rsid w:val="00BB1620"/>
    <w:rsid w:val="00BB1A7E"/>
    <w:rsid w:val="00BB23F8"/>
    <w:rsid w:val="00BB31A8"/>
    <w:rsid w:val="00BB3221"/>
    <w:rsid w:val="00BB3E0C"/>
    <w:rsid w:val="00BB52B0"/>
    <w:rsid w:val="00BB61EC"/>
    <w:rsid w:val="00BC2E0D"/>
    <w:rsid w:val="00BC340B"/>
    <w:rsid w:val="00BC4387"/>
    <w:rsid w:val="00BC64EB"/>
    <w:rsid w:val="00BC77F4"/>
    <w:rsid w:val="00BC7BF3"/>
    <w:rsid w:val="00BD0B2E"/>
    <w:rsid w:val="00BD5354"/>
    <w:rsid w:val="00BD7806"/>
    <w:rsid w:val="00BE2EB9"/>
    <w:rsid w:val="00BE2F2C"/>
    <w:rsid w:val="00BE65D7"/>
    <w:rsid w:val="00BF21CE"/>
    <w:rsid w:val="00BF353A"/>
    <w:rsid w:val="00BF3C7A"/>
    <w:rsid w:val="00BF75F3"/>
    <w:rsid w:val="00C00AEF"/>
    <w:rsid w:val="00C02EA5"/>
    <w:rsid w:val="00C030C2"/>
    <w:rsid w:val="00C04E52"/>
    <w:rsid w:val="00C05DC6"/>
    <w:rsid w:val="00C06784"/>
    <w:rsid w:val="00C11508"/>
    <w:rsid w:val="00C20DE2"/>
    <w:rsid w:val="00C21EE6"/>
    <w:rsid w:val="00C22BAE"/>
    <w:rsid w:val="00C233E8"/>
    <w:rsid w:val="00C24A8A"/>
    <w:rsid w:val="00C32268"/>
    <w:rsid w:val="00C3296D"/>
    <w:rsid w:val="00C36C21"/>
    <w:rsid w:val="00C3709D"/>
    <w:rsid w:val="00C374F3"/>
    <w:rsid w:val="00C420C0"/>
    <w:rsid w:val="00C44582"/>
    <w:rsid w:val="00C445CA"/>
    <w:rsid w:val="00C45AF1"/>
    <w:rsid w:val="00C47D38"/>
    <w:rsid w:val="00C51A69"/>
    <w:rsid w:val="00C52448"/>
    <w:rsid w:val="00C52E82"/>
    <w:rsid w:val="00C54AB1"/>
    <w:rsid w:val="00C61695"/>
    <w:rsid w:val="00C62F78"/>
    <w:rsid w:val="00C70660"/>
    <w:rsid w:val="00C7426A"/>
    <w:rsid w:val="00C77072"/>
    <w:rsid w:val="00C81DB7"/>
    <w:rsid w:val="00C81E8D"/>
    <w:rsid w:val="00C82E88"/>
    <w:rsid w:val="00C85590"/>
    <w:rsid w:val="00C86094"/>
    <w:rsid w:val="00C87833"/>
    <w:rsid w:val="00C902EE"/>
    <w:rsid w:val="00C902F7"/>
    <w:rsid w:val="00C91C94"/>
    <w:rsid w:val="00C95517"/>
    <w:rsid w:val="00CA15F1"/>
    <w:rsid w:val="00CA26FA"/>
    <w:rsid w:val="00CA2BE1"/>
    <w:rsid w:val="00CA35D4"/>
    <w:rsid w:val="00CA4EFD"/>
    <w:rsid w:val="00CA5DD4"/>
    <w:rsid w:val="00CA6645"/>
    <w:rsid w:val="00CA7F3B"/>
    <w:rsid w:val="00CB0CBE"/>
    <w:rsid w:val="00CB225B"/>
    <w:rsid w:val="00CB2D49"/>
    <w:rsid w:val="00CB4CC5"/>
    <w:rsid w:val="00CB5060"/>
    <w:rsid w:val="00CB745A"/>
    <w:rsid w:val="00CC077E"/>
    <w:rsid w:val="00CC1900"/>
    <w:rsid w:val="00CC24E0"/>
    <w:rsid w:val="00CC2C87"/>
    <w:rsid w:val="00CC3A46"/>
    <w:rsid w:val="00CC47BA"/>
    <w:rsid w:val="00CC539F"/>
    <w:rsid w:val="00CC5E62"/>
    <w:rsid w:val="00CC5F57"/>
    <w:rsid w:val="00CC6461"/>
    <w:rsid w:val="00CC721F"/>
    <w:rsid w:val="00CD2C71"/>
    <w:rsid w:val="00CD3A73"/>
    <w:rsid w:val="00CD3F58"/>
    <w:rsid w:val="00CD49A6"/>
    <w:rsid w:val="00CE0509"/>
    <w:rsid w:val="00CE0E42"/>
    <w:rsid w:val="00CE3020"/>
    <w:rsid w:val="00CE5208"/>
    <w:rsid w:val="00CE5211"/>
    <w:rsid w:val="00CE6881"/>
    <w:rsid w:val="00CE72BB"/>
    <w:rsid w:val="00CF09FC"/>
    <w:rsid w:val="00CF6B2E"/>
    <w:rsid w:val="00CF6E4F"/>
    <w:rsid w:val="00CF708A"/>
    <w:rsid w:val="00CF7A56"/>
    <w:rsid w:val="00D00233"/>
    <w:rsid w:val="00D00EBF"/>
    <w:rsid w:val="00D03A44"/>
    <w:rsid w:val="00D05B0F"/>
    <w:rsid w:val="00D07724"/>
    <w:rsid w:val="00D07A24"/>
    <w:rsid w:val="00D07A82"/>
    <w:rsid w:val="00D10ED9"/>
    <w:rsid w:val="00D1195D"/>
    <w:rsid w:val="00D137D0"/>
    <w:rsid w:val="00D1574B"/>
    <w:rsid w:val="00D16A43"/>
    <w:rsid w:val="00D30995"/>
    <w:rsid w:val="00D30E29"/>
    <w:rsid w:val="00D32F67"/>
    <w:rsid w:val="00D333C9"/>
    <w:rsid w:val="00D339B0"/>
    <w:rsid w:val="00D363EF"/>
    <w:rsid w:val="00D37CCD"/>
    <w:rsid w:val="00D428B2"/>
    <w:rsid w:val="00D434C4"/>
    <w:rsid w:val="00D43734"/>
    <w:rsid w:val="00D43CCA"/>
    <w:rsid w:val="00D50B63"/>
    <w:rsid w:val="00D53444"/>
    <w:rsid w:val="00D553B4"/>
    <w:rsid w:val="00D578F5"/>
    <w:rsid w:val="00D635F4"/>
    <w:rsid w:val="00D639BC"/>
    <w:rsid w:val="00D657A3"/>
    <w:rsid w:val="00D65877"/>
    <w:rsid w:val="00D66160"/>
    <w:rsid w:val="00D72480"/>
    <w:rsid w:val="00D72703"/>
    <w:rsid w:val="00D72E59"/>
    <w:rsid w:val="00D74320"/>
    <w:rsid w:val="00D77513"/>
    <w:rsid w:val="00D805DB"/>
    <w:rsid w:val="00D81281"/>
    <w:rsid w:val="00D82295"/>
    <w:rsid w:val="00D832E7"/>
    <w:rsid w:val="00D83B44"/>
    <w:rsid w:val="00D876CD"/>
    <w:rsid w:val="00D8781B"/>
    <w:rsid w:val="00D91017"/>
    <w:rsid w:val="00D93139"/>
    <w:rsid w:val="00D93E2D"/>
    <w:rsid w:val="00DA1302"/>
    <w:rsid w:val="00DA5A4E"/>
    <w:rsid w:val="00DA6397"/>
    <w:rsid w:val="00DA7BDF"/>
    <w:rsid w:val="00DB04C7"/>
    <w:rsid w:val="00DB118F"/>
    <w:rsid w:val="00DB50AA"/>
    <w:rsid w:val="00DB72BD"/>
    <w:rsid w:val="00DC1033"/>
    <w:rsid w:val="00DC1721"/>
    <w:rsid w:val="00DC335C"/>
    <w:rsid w:val="00DC5213"/>
    <w:rsid w:val="00DC5DE2"/>
    <w:rsid w:val="00DC7189"/>
    <w:rsid w:val="00DD018B"/>
    <w:rsid w:val="00DD07AC"/>
    <w:rsid w:val="00DD34BF"/>
    <w:rsid w:val="00DD7E9E"/>
    <w:rsid w:val="00DE422C"/>
    <w:rsid w:val="00DE509C"/>
    <w:rsid w:val="00DE6D23"/>
    <w:rsid w:val="00DF012F"/>
    <w:rsid w:val="00DF13D7"/>
    <w:rsid w:val="00DF170A"/>
    <w:rsid w:val="00DF2393"/>
    <w:rsid w:val="00DF3B80"/>
    <w:rsid w:val="00DF5E5A"/>
    <w:rsid w:val="00E00F3D"/>
    <w:rsid w:val="00E01247"/>
    <w:rsid w:val="00E019B1"/>
    <w:rsid w:val="00E037FA"/>
    <w:rsid w:val="00E05188"/>
    <w:rsid w:val="00E051A8"/>
    <w:rsid w:val="00E0562F"/>
    <w:rsid w:val="00E079B4"/>
    <w:rsid w:val="00E11A87"/>
    <w:rsid w:val="00E11B89"/>
    <w:rsid w:val="00E1366A"/>
    <w:rsid w:val="00E15C0A"/>
    <w:rsid w:val="00E23854"/>
    <w:rsid w:val="00E2405A"/>
    <w:rsid w:val="00E25B62"/>
    <w:rsid w:val="00E27710"/>
    <w:rsid w:val="00E27990"/>
    <w:rsid w:val="00E27D41"/>
    <w:rsid w:val="00E32533"/>
    <w:rsid w:val="00E353BF"/>
    <w:rsid w:val="00E35429"/>
    <w:rsid w:val="00E35D35"/>
    <w:rsid w:val="00E40A10"/>
    <w:rsid w:val="00E40A20"/>
    <w:rsid w:val="00E41FE7"/>
    <w:rsid w:val="00E42E04"/>
    <w:rsid w:val="00E4456E"/>
    <w:rsid w:val="00E44615"/>
    <w:rsid w:val="00E45729"/>
    <w:rsid w:val="00E50A8F"/>
    <w:rsid w:val="00E50BE3"/>
    <w:rsid w:val="00E54AE0"/>
    <w:rsid w:val="00E5561C"/>
    <w:rsid w:val="00E5648F"/>
    <w:rsid w:val="00E564DA"/>
    <w:rsid w:val="00E60BAC"/>
    <w:rsid w:val="00E61F94"/>
    <w:rsid w:val="00E65EDC"/>
    <w:rsid w:val="00E666FD"/>
    <w:rsid w:val="00E7397E"/>
    <w:rsid w:val="00E73E6E"/>
    <w:rsid w:val="00E7412A"/>
    <w:rsid w:val="00E74132"/>
    <w:rsid w:val="00E7433A"/>
    <w:rsid w:val="00E75D96"/>
    <w:rsid w:val="00E77232"/>
    <w:rsid w:val="00E80456"/>
    <w:rsid w:val="00E868F7"/>
    <w:rsid w:val="00E878BD"/>
    <w:rsid w:val="00E944A0"/>
    <w:rsid w:val="00E94EA0"/>
    <w:rsid w:val="00E96C92"/>
    <w:rsid w:val="00E970E6"/>
    <w:rsid w:val="00E973BD"/>
    <w:rsid w:val="00E974D8"/>
    <w:rsid w:val="00EA0ABD"/>
    <w:rsid w:val="00EA1F34"/>
    <w:rsid w:val="00EA4032"/>
    <w:rsid w:val="00EA5C14"/>
    <w:rsid w:val="00EA5E64"/>
    <w:rsid w:val="00EB1622"/>
    <w:rsid w:val="00EB6228"/>
    <w:rsid w:val="00EB7859"/>
    <w:rsid w:val="00EC141D"/>
    <w:rsid w:val="00ED0478"/>
    <w:rsid w:val="00ED312F"/>
    <w:rsid w:val="00ED74D0"/>
    <w:rsid w:val="00ED7689"/>
    <w:rsid w:val="00ED7E85"/>
    <w:rsid w:val="00EE4121"/>
    <w:rsid w:val="00EE48F5"/>
    <w:rsid w:val="00EE67EE"/>
    <w:rsid w:val="00EE72D6"/>
    <w:rsid w:val="00EF1F40"/>
    <w:rsid w:val="00EF243C"/>
    <w:rsid w:val="00EF3218"/>
    <w:rsid w:val="00EF32E1"/>
    <w:rsid w:val="00EF58F4"/>
    <w:rsid w:val="00EF775C"/>
    <w:rsid w:val="00F005EB"/>
    <w:rsid w:val="00F03DA2"/>
    <w:rsid w:val="00F05BD8"/>
    <w:rsid w:val="00F06F91"/>
    <w:rsid w:val="00F07831"/>
    <w:rsid w:val="00F116EE"/>
    <w:rsid w:val="00F12CA0"/>
    <w:rsid w:val="00F13C03"/>
    <w:rsid w:val="00F14949"/>
    <w:rsid w:val="00F15556"/>
    <w:rsid w:val="00F15B16"/>
    <w:rsid w:val="00F1675C"/>
    <w:rsid w:val="00F170F1"/>
    <w:rsid w:val="00F17C4D"/>
    <w:rsid w:val="00F22EC2"/>
    <w:rsid w:val="00F23809"/>
    <w:rsid w:val="00F30DB4"/>
    <w:rsid w:val="00F31843"/>
    <w:rsid w:val="00F34636"/>
    <w:rsid w:val="00F347B1"/>
    <w:rsid w:val="00F4106E"/>
    <w:rsid w:val="00F479A5"/>
    <w:rsid w:val="00F500DB"/>
    <w:rsid w:val="00F50976"/>
    <w:rsid w:val="00F5123D"/>
    <w:rsid w:val="00F512F9"/>
    <w:rsid w:val="00F513AA"/>
    <w:rsid w:val="00F51A17"/>
    <w:rsid w:val="00F5297D"/>
    <w:rsid w:val="00F533FE"/>
    <w:rsid w:val="00F609AF"/>
    <w:rsid w:val="00F642BC"/>
    <w:rsid w:val="00F7018C"/>
    <w:rsid w:val="00F711CA"/>
    <w:rsid w:val="00F76D5E"/>
    <w:rsid w:val="00F81453"/>
    <w:rsid w:val="00F828CA"/>
    <w:rsid w:val="00F829BA"/>
    <w:rsid w:val="00F830AD"/>
    <w:rsid w:val="00F8440A"/>
    <w:rsid w:val="00F846C4"/>
    <w:rsid w:val="00F86220"/>
    <w:rsid w:val="00F86783"/>
    <w:rsid w:val="00F8684D"/>
    <w:rsid w:val="00F86EC5"/>
    <w:rsid w:val="00F916B6"/>
    <w:rsid w:val="00F92637"/>
    <w:rsid w:val="00F92B9B"/>
    <w:rsid w:val="00F935E9"/>
    <w:rsid w:val="00F93B19"/>
    <w:rsid w:val="00F97A4B"/>
    <w:rsid w:val="00FA2DF8"/>
    <w:rsid w:val="00FA3411"/>
    <w:rsid w:val="00FA3636"/>
    <w:rsid w:val="00FA3768"/>
    <w:rsid w:val="00FA3F60"/>
    <w:rsid w:val="00FA6CAC"/>
    <w:rsid w:val="00FA7E87"/>
    <w:rsid w:val="00FB14E8"/>
    <w:rsid w:val="00FB38A0"/>
    <w:rsid w:val="00FB498A"/>
    <w:rsid w:val="00FB6056"/>
    <w:rsid w:val="00FB616E"/>
    <w:rsid w:val="00FB6D9C"/>
    <w:rsid w:val="00FC7AB1"/>
    <w:rsid w:val="00FD2DC8"/>
    <w:rsid w:val="00FD3699"/>
    <w:rsid w:val="00FD508D"/>
    <w:rsid w:val="00FD7539"/>
    <w:rsid w:val="00FD75FC"/>
    <w:rsid w:val="00FE0297"/>
    <w:rsid w:val="00FE0CD7"/>
    <w:rsid w:val="00FE11F1"/>
    <w:rsid w:val="00FE1373"/>
    <w:rsid w:val="00FE1640"/>
    <w:rsid w:val="00FE174D"/>
    <w:rsid w:val="00FE3DAC"/>
    <w:rsid w:val="00FE5358"/>
    <w:rsid w:val="00FE5CAE"/>
    <w:rsid w:val="00FF0E1F"/>
    <w:rsid w:val="00FF12A9"/>
    <w:rsid w:val="00FF177A"/>
    <w:rsid w:val="00FF193B"/>
    <w:rsid w:val="00FF287A"/>
    <w:rsid w:val="00FF2FC8"/>
    <w:rsid w:val="00FF4908"/>
    <w:rsid w:val="00FF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7244A"/>
  <w15:docId w15:val="{D33CE39B-E63E-4C46-AE25-AFB6DB46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805"/>
    <w:rPr>
      <w:rFonts w:ascii="Verdana" w:hAnsi="Verdana"/>
    </w:rPr>
  </w:style>
  <w:style w:type="paragraph" w:styleId="Heading1">
    <w:name w:val="heading 1"/>
    <w:basedOn w:val="Normal"/>
    <w:next w:val="Normal"/>
    <w:qFormat/>
    <w:rsid w:val="00786ACF"/>
    <w:pPr>
      <w:keepNext/>
      <w:tabs>
        <w:tab w:val="left" w:pos="720"/>
        <w:tab w:val="left" w:pos="1584"/>
        <w:tab w:val="left" w:pos="2592"/>
        <w:tab w:val="left" w:pos="3744"/>
        <w:tab w:val="left" w:pos="5184"/>
        <w:tab w:val="left" w:pos="6912"/>
      </w:tabs>
      <w:spacing w:before="240" w:after="60"/>
      <w:jc w:val="both"/>
      <w:outlineLvl w:val="0"/>
    </w:pPr>
    <w:rPr>
      <w:rFonts w:ascii="Arial" w:hAnsi="Arial" w:cs="Arial"/>
      <w:b/>
      <w:bCs/>
      <w:kern w:val="32"/>
      <w:sz w:val="32"/>
      <w:szCs w:val="32"/>
      <w:lang w:eastAsia="en-US"/>
    </w:rPr>
  </w:style>
  <w:style w:type="paragraph" w:styleId="Heading2">
    <w:name w:val="heading 2"/>
    <w:aliases w:val="PARA2,Headline 2,nmhd2,h2,heading2,2,headi,h21,h22,21,l2,bold,list + change bar,1.2 Heading,•H2,H21,•H21,H22,H23,H211,H221,H24,H212,H222,H231,H2111,H2211,(Alt+2),h 3,Numbered - 2,Chapter,1.Seite,Sub Heading,Reset numbering,sub-sect"/>
    <w:basedOn w:val="Normal"/>
    <w:next w:val="Normal"/>
    <w:qFormat/>
    <w:rsid w:val="00786ACF"/>
    <w:pPr>
      <w:keepNext/>
      <w:spacing w:after="240" w:line="288" w:lineRule="auto"/>
      <w:jc w:val="both"/>
      <w:outlineLvl w:val="1"/>
    </w:pPr>
    <w:rPr>
      <w:rFonts w:ascii="Arial" w:hAnsi="Arial" w:cs="Arial"/>
      <w:b/>
      <w:bCs/>
      <w:sz w:val="24"/>
      <w:szCs w:val="24"/>
      <w:lang w:eastAsia="en-US"/>
    </w:rPr>
  </w:style>
  <w:style w:type="paragraph" w:styleId="Heading5">
    <w:name w:val="heading 5"/>
    <w:basedOn w:val="Normal"/>
    <w:next w:val="Normal"/>
    <w:link w:val="Heading5Char"/>
    <w:qFormat/>
    <w:rsid w:val="00676805"/>
    <w:pPr>
      <w:keepNext/>
      <w:tabs>
        <w:tab w:val="left" w:pos="720"/>
        <w:tab w:val="left" w:pos="1440"/>
        <w:tab w:val="left" w:pos="2160"/>
        <w:tab w:val="left" w:pos="2880"/>
        <w:tab w:val="left" w:pos="4680"/>
        <w:tab w:val="left" w:pos="5400"/>
        <w:tab w:val="right" w:pos="9000"/>
      </w:tabs>
      <w:spacing w:line="240" w:lineRule="atLeast"/>
      <w:jc w:val="both"/>
      <w:outlineLvl w:val="4"/>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676805"/>
    <w:rPr>
      <w:b/>
      <w:bCs/>
      <w:sz w:val="24"/>
      <w:szCs w:val="24"/>
      <w:lang w:val="en-GB" w:eastAsia="en-GB" w:bidi="ar-SA"/>
    </w:rPr>
  </w:style>
  <w:style w:type="paragraph" w:styleId="NormalWeb">
    <w:name w:val="Normal (Web)"/>
    <w:basedOn w:val="Normal"/>
    <w:uiPriority w:val="99"/>
    <w:rsid w:val="00676805"/>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67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76805"/>
    <w:pPr>
      <w:tabs>
        <w:tab w:val="center" w:pos="4153"/>
        <w:tab w:val="right" w:pos="8306"/>
      </w:tabs>
    </w:pPr>
  </w:style>
  <w:style w:type="paragraph" w:styleId="Footer">
    <w:name w:val="footer"/>
    <w:basedOn w:val="Normal"/>
    <w:rsid w:val="00676805"/>
    <w:pPr>
      <w:tabs>
        <w:tab w:val="center" w:pos="4153"/>
        <w:tab w:val="right" w:pos="8306"/>
      </w:tabs>
    </w:pPr>
  </w:style>
  <w:style w:type="character" w:styleId="PageNumber">
    <w:name w:val="page number"/>
    <w:basedOn w:val="DefaultParagraphFont"/>
    <w:rsid w:val="00676805"/>
  </w:style>
  <w:style w:type="paragraph" w:customStyle="1" w:styleId="CM43">
    <w:name w:val="CM43"/>
    <w:basedOn w:val="Normal"/>
    <w:next w:val="Normal"/>
    <w:rsid w:val="00A161DA"/>
    <w:pPr>
      <w:autoSpaceDE w:val="0"/>
      <w:autoSpaceDN w:val="0"/>
      <w:adjustRightInd w:val="0"/>
      <w:spacing w:after="283"/>
    </w:pPr>
    <w:rPr>
      <w:rFonts w:ascii="Times New Roman" w:hAnsi="Times New Roman"/>
      <w:sz w:val="24"/>
      <w:szCs w:val="24"/>
    </w:rPr>
  </w:style>
  <w:style w:type="paragraph" w:customStyle="1" w:styleId="Default">
    <w:name w:val="Default"/>
    <w:rsid w:val="00E44615"/>
    <w:pPr>
      <w:autoSpaceDE w:val="0"/>
      <w:autoSpaceDN w:val="0"/>
      <w:adjustRightInd w:val="0"/>
    </w:pPr>
    <w:rPr>
      <w:color w:val="000000"/>
      <w:sz w:val="24"/>
      <w:szCs w:val="24"/>
    </w:rPr>
  </w:style>
  <w:style w:type="paragraph" w:customStyle="1" w:styleId="CM5">
    <w:name w:val="CM5"/>
    <w:basedOn w:val="Default"/>
    <w:next w:val="Default"/>
    <w:rsid w:val="003F0E04"/>
    <w:pPr>
      <w:spacing w:line="276" w:lineRule="atLeast"/>
    </w:pPr>
    <w:rPr>
      <w:color w:val="auto"/>
    </w:rPr>
  </w:style>
  <w:style w:type="character" w:styleId="Hyperlink">
    <w:name w:val="Hyperlink"/>
    <w:basedOn w:val="DefaultParagraphFont"/>
    <w:rsid w:val="00AF7EC0"/>
    <w:rPr>
      <w:color w:val="0000FF"/>
      <w:u w:val="single"/>
    </w:rPr>
  </w:style>
  <w:style w:type="paragraph" w:styleId="BodyText2">
    <w:name w:val="Body Text 2"/>
    <w:basedOn w:val="Normal"/>
    <w:rsid w:val="007068E9"/>
    <w:pPr>
      <w:tabs>
        <w:tab w:val="left" w:pos="7830"/>
      </w:tabs>
      <w:ind w:right="483"/>
    </w:pPr>
    <w:rPr>
      <w:rFonts w:ascii="Arial" w:hAnsi="Arial"/>
      <w:sz w:val="24"/>
      <w:lang w:eastAsia="en-US"/>
    </w:rPr>
  </w:style>
  <w:style w:type="paragraph" w:styleId="BodyText">
    <w:name w:val="Body Text"/>
    <w:basedOn w:val="Normal"/>
    <w:rsid w:val="007068E9"/>
    <w:pPr>
      <w:spacing w:after="120"/>
    </w:pPr>
    <w:rPr>
      <w:rFonts w:ascii="Times New Roman" w:hAnsi="Times New Roman"/>
      <w:sz w:val="24"/>
      <w:szCs w:val="24"/>
      <w:lang w:eastAsia="en-US"/>
    </w:rPr>
  </w:style>
  <w:style w:type="character" w:customStyle="1" w:styleId="HeaderChar">
    <w:name w:val="Header Char"/>
    <w:basedOn w:val="DefaultParagraphFont"/>
    <w:link w:val="Header"/>
    <w:locked/>
    <w:rsid w:val="00116577"/>
    <w:rPr>
      <w:rFonts w:ascii="Verdana" w:hAnsi="Verdana"/>
      <w:lang w:val="en-GB" w:eastAsia="en-GB" w:bidi="ar-SA"/>
    </w:rPr>
  </w:style>
  <w:style w:type="paragraph" w:styleId="BalloonText">
    <w:name w:val="Balloon Text"/>
    <w:basedOn w:val="Normal"/>
    <w:semiHidden/>
    <w:rsid w:val="00B1244C"/>
    <w:rPr>
      <w:rFonts w:ascii="Tahoma" w:hAnsi="Tahoma" w:cs="Tahoma"/>
      <w:sz w:val="16"/>
      <w:szCs w:val="16"/>
    </w:rPr>
  </w:style>
  <w:style w:type="paragraph" w:customStyle="1" w:styleId="TxBrp2">
    <w:name w:val="TxBr_p2"/>
    <w:basedOn w:val="Normal"/>
    <w:rsid w:val="00786ACF"/>
    <w:pPr>
      <w:widowControl w:val="0"/>
      <w:tabs>
        <w:tab w:val="left" w:pos="204"/>
      </w:tabs>
      <w:spacing w:line="419" w:lineRule="atLeast"/>
    </w:pPr>
    <w:rPr>
      <w:rFonts w:ascii="Times New Roman" w:hAnsi="Times New Roman"/>
      <w:snapToGrid w:val="0"/>
      <w:sz w:val="24"/>
      <w:lang w:val="en-US" w:eastAsia="en-US"/>
    </w:rPr>
  </w:style>
  <w:style w:type="paragraph" w:customStyle="1" w:styleId="TxBrp3">
    <w:name w:val="TxBr_p3"/>
    <w:basedOn w:val="Normal"/>
    <w:rsid w:val="00786ACF"/>
    <w:pPr>
      <w:widowControl w:val="0"/>
      <w:tabs>
        <w:tab w:val="left" w:pos="204"/>
      </w:tabs>
      <w:spacing w:line="272" w:lineRule="atLeast"/>
    </w:pPr>
    <w:rPr>
      <w:rFonts w:ascii="Times New Roman" w:hAnsi="Times New Roman"/>
      <w:snapToGrid w:val="0"/>
      <w:sz w:val="24"/>
      <w:lang w:val="en-US" w:eastAsia="en-US"/>
    </w:rPr>
  </w:style>
  <w:style w:type="paragraph" w:customStyle="1" w:styleId="TxBrp6">
    <w:name w:val="TxBr_p6"/>
    <w:basedOn w:val="Normal"/>
    <w:rsid w:val="00786ACF"/>
    <w:pPr>
      <w:widowControl w:val="0"/>
      <w:tabs>
        <w:tab w:val="left" w:pos="317"/>
        <w:tab w:val="left" w:pos="538"/>
      </w:tabs>
      <w:spacing w:line="272" w:lineRule="atLeast"/>
      <w:ind w:left="538" w:hanging="221"/>
    </w:pPr>
    <w:rPr>
      <w:rFonts w:ascii="Times New Roman" w:hAnsi="Times New Roman"/>
      <w:snapToGrid w:val="0"/>
      <w:sz w:val="24"/>
      <w:lang w:val="en-US" w:eastAsia="en-US"/>
    </w:rPr>
  </w:style>
  <w:style w:type="paragraph" w:styleId="ListParagraph">
    <w:name w:val="List Paragraph"/>
    <w:basedOn w:val="Normal"/>
    <w:uiPriority w:val="34"/>
    <w:qFormat/>
    <w:rsid w:val="00786ACF"/>
    <w:pPr>
      <w:tabs>
        <w:tab w:val="left" w:pos="720"/>
        <w:tab w:val="left" w:pos="1584"/>
        <w:tab w:val="left" w:pos="2592"/>
        <w:tab w:val="left" w:pos="3744"/>
        <w:tab w:val="left" w:pos="5184"/>
        <w:tab w:val="left" w:pos="6912"/>
      </w:tabs>
      <w:ind w:left="720"/>
      <w:jc w:val="both"/>
    </w:pPr>
    <w:rPr>
      <w:rFonts w:ascii="Times New Roman" w:hAnsi="Times New Roman"/>
      <w:sz w:val="22"/>
      <w:lang w:eastAsia="en-US"/>
    </w:rPr>
  </w:style>
  <w:style w:type="paragraph" w:customStyle="1" w:styleId="Text">
    <w:name w:val="Text"/>
    <w:basedOn w:val="Normal"/>
    <w:rsid w:val="00786ACF"/>
    <w:pPr>
      <w:overflowPunct w:val="0"/>
      <w:autoSpaceDE w:val="0"/>
      <w:autoSpaceDN w:val="0"/>
      <w:adjustRightInd w:val="0"/>
      <w:spacing w:after="220"/>
      <w:jc w:val="both"/>
      <w:textAlignment w:val="baseline"/>
    </w:pPr>
    <w:rPr>
      <w:rFonts w:ascii="Times New Roman" w:hAnsi="Times New Roman"/>
      <w:sz w:val="22"/>
      <w:szCs w:val="22"/>
      <w:lang w:eastAsia="en-US"/>
    </w:rPr>
  </w:style>
  <w:style w:type="paragraph" w:styleId="BodyText3">
    <w:name w:val="Body Text 3"/>
    <w:basedOn w:val="Normal"/>
    <w:rsid w:val="00786ACF"/>
    <w:pPr>
      <w:tabs>
        <w:tab w:val="left" w:pos="720"/>
        <w:tab w:val="left" w:pos="1584"/>
        <w:tab w:val="left" w:pos="2592"/>
        <w:tab w:val="left" w:pos="3744"/>
        <w:tab w:val="left" w:pos="5184"/>
        <w:tab w:val="left" w:pos="6912"/>
      </w:tabs>
      <w:spacing w:after="120"/>
      <w:jc w:val="both"/>
    </w:pPr>
    <w:rPr>
      <w:rFonts w:ascii="Times New Roman" w:hAnsi="Times New Roman"/>
      <w:sz w:val="16"/>
      <w:szCs w:val="16"/>
      <w:lang w:eastAsia="en-US"/>
    </w:rPr>
  </w:style>
  <w:style w:type="paragraph" w:styleId="Title">
    <w:name w:val="Title"/>
    <w:basedOn w:val="Normal"/>
    <w:qFormat/>
    <w:rsid w:val="00786ACF"/>
    <w:pPr>
      <w:jc w:val="center"/>
    </w:pPr>
    <w:rPr>
      <w:rFonts w:ascii="Arial" w:hAnsi="Arial"/>
      <w:b/>
      <w:sz w:val="22"/>
      <w:lang w:eastAsia="en-US"/>
    </w:rPr>
  </w:style>
  <w:style w:type="character" w:styleId="FollowedHyperlink">
    <w:name w:val="FollowedHyperlink"/>
    <w:basedOn w:val="DefaultParagraphFont"/>
    <w:rsid w:val="00786ACF"/>
    <w:rPr>
      <w:color w:val="800080"/>
      <w:u w:val="single"/>
    </w:rPr>
  </w:style>
  <w:style w:type="paragraph" w:styleId="BodyTextIndent2">
    <w:name w:val="Body Text Indent 2"/>
    <w:basedOn w:val="Normal"/>
    <w:rsid w:val="00786ACF"/>
    <w:pPr>
      <w:tabs>
        <w:tab w:val="left" w:pos="720"/>
        <w:tab w:val="left" w:pos="1584"/>
        <w:tab w:val="left" w:pos="2592"/>
        <w:tab w:val="left" w:pos="3744"/>
        <w:tab w:val="left" w:pos="5184"/>
        <w:tab w:val="left" w:pos="6912"/>
      </w:tabs>
      <w:spacing w:after="120" w:line="480" w:lineRule="auto"/>
      <w:ind w:left="283"/>
      <w:jc w:val="both"/>
    </w:pPr>
    <w:rPr>
      <w:rFonts w:ascii="Times New Roman" w:hAnsi="Times New Roman"/>
      <w:sz w:val="22"/>
      <w:lang w:eastAsia="en-US"/>
    </w:rPr>
  </w:style>
  <w:style w:type="paragraph" w:customStyle="1" w:styleId="NormalLeft0cm">
    <w:name w:val="Normal + Left:  0 cm"/>
    <w:basedOn w:val="Normal"/>
    <w:rsid w:val="00786ACF"/>
    <w:pPr>
      <w:autoSpaceDE w:val="0"/>
      <w:autoSpaceDN w:val="0"/>
      <w:adjustRightInd w:val="0"/>
      <w:jc w:val="both"/>
    </w:pPr>
    <w:rPr>
      <w:rFonts w:ascii="Arial" w:hAnsi="Arial" w:cs="Arial"/>
      <w:sz w:val="22"/>
      <w:lang w:eastAsia="en-US"/>
    </w:rPr>
  </w:style>
  <w:style w:type="paragraph" w:customStyle="1" w:styleId="CharCharCharCharChar">
    <w:name w:val="Char Char Char Char Char"/>
    <w:basedOn w:val="Normal"/>
    <w:rsid w:val="00786ACF"/>
    <w:pPr>
      <w:spacing w:after="160" w:line="240" w:lineRule="exact"/>
    </w:pPr>
    <w:rPr>
      <w:lang w:val="en-US" w:eastAsia="en-US"/>
    </w:rPr>
  </w:style>
  <w:style w:type="paragraph" w:customStyle="1" w:styleId="Text1">
    <w:name w:val="Text 1"/>
    <w:basedOn w:val="Normal"/>
    <w:rsid w:val="00786ACF"/>
    <w:pPr>
      <w:spacing w:after="240"/>
      <w:ind w:left="482"/>
      <w:jc w:val="both"/>
    </w:pPr>
    <w:rPr>
      <w:rFonts w:ascii="Times New Roman" w:hAnsi="Times New Roman"/>
      <w:snapToGrid w:val="0"/>
      <w:sz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786ACF"/>
    <w:pPr>
      <w:spacing w:before="120" w:after="120"/>
    </w:pPr>
    <w:rPr>
      <w:rFonts w:ascii="Arial" w:hAnsi="Arial" w:cs="Arial"/>
      <w:sz w:val="22"/>
      <w:szCs w:val="22"/>
      <w:lang w:val="en-US" w:eastAsia="en-US"/>
    </w:rPr>
  </w:style>
  <w:style w:type="paragraph" w:styleId="BodyTextIndent">
    <w:name w:val="Body Text Indent"/>
    <w:basedOn w:val="Normal"/>
    <w:rsid w:val="00786ACF"/>
    <w:pPr>
      <w:spacing w:after="120"/>
      <w:ind w:left="283"/>
    </w:pPr>
    <w:rPr>
      <w:rFonts w:ascii="Times New Roman" w:hAnsi="Times New Roman"/>
      <w:sz w:val="24"/>
      <w:szCs w:val="24"/>
    </w:rPr>
  </w:style>
  <w:style w:type="paragraph" w:styleId="NoSpacing">
    <w:name w:val="No Spacing"/>
    <w:link w:val="NoSpacingChar"/>
    <w:uiPriority w:val="1"/>
    <w:qFormat/>
    <w:rsid w:val="00B0218B"/>
    <w:rPr>
      <w:rFonts w:ascii="Verdana" w:hAnsi="Verdana"/>
    </w:rPr>
  </w:style>
  <w:style w:type="character" w:styleId="Strong">
    <w:name w:val="Strong"/>
    <w:basedOn w:val="DefaultParagraphFont"/>
    <w:uiPriority w:val="22"/>
    <w:qFormat/>
    <w:rsid w:val="00E974D8"/>
    <w:rPr>
      <w:b/>
      <w:bCs/>
    </w:rPr>
  </w:style>
  <w:style w:type="character" w:customStyle="1" w:styleId="NoSpacingChar">
    <w:name w:val="No Spacing Char"/>
    <w:link w:val="NoSpacing"/>
    <w:uiPriority w:val="1"/>
    <w:rsid w:val="00CF6E4F"/>
    <w:rPr>
      <w:rFonts w:ascii="Verdana" w:hAnsi="Verdana"/>
    </w:rPr>
  </w:style>
  <w:style w:type="paragraph" w:customStyle="1" w:styleId="MediumGrid21">
    <w:name w:val="Medium Grid 21"/>
    <w:link w:val="MediumGrid2Char"/>
    <w:uiPriority w:val="1"/>
    <w:qFormat/>
    <w:rsid w:val="00B37B71"/>
    <w:rPr>
      <w:rFonts w:ascii="Calibri" w:eastAsia="Calibri" w:hAnsi="Calibri"/>
      <w:sz w:val="22"/>
      <w:szCs w:val="22"/>
      <w:lang w:eastAsia="en-US"/>
    </w:rPr>
  </w:style>
  <w:style w:type="character" w:customStyle="1" w:styleId="MediumGrid2Char">
    <w:name w:val="Medium Grid 2 Char"/>
    <w:link w:val="MediumGrid21"/>
    <w:uiPriority w:val="1"/>
    <w:rsid w:val="00B37B71"/>
    <w:rPr>
      <w:rFonts w:ascii="Calibri" w:eastAsia="Calibri" w:hAnsi="Calibri"/>
      <w:sz w:val="22"/>
      <w:szCs w:val="22"/>
      <w:lang w:eastAsia="en-US"/>
    </w:rPr>
  </w:style>
  <w:style w:type="character" w:customStyle="1" w:styleId="mrukbody1Char1">
    <w:name w:val="mruk_body1 Char1"/>
    <w:link w:val="mrukbody1"/>
    <w:locked/>
    <w:rsid w:val="0076296A"/>
    <w:rPr>
      <w:sz w:val="22"/>
    </w:rPr>
  </w:style>
  <w:style w:type="paragraph" w:customStyle="1" w:styleId="mrukbody1">
    <w:name w:val="mruk_body1"/>
    <w:basedOn w:val="Normal"/>
    <w:link w:val="mrukbody1Char1"/>
    <w:rsid w:val="0076296A"/>
    <w:pPr>
      <w:spacing w:line="260" w:lineRule="exact"/>
    </w:pPr>
    <w:rPr>
      <w:rFonts w:ascii="Times New Roman" w:hAnsi="Times New Roman"/>
      <w:sz w:val="22"/>
    </w:rPr>
  </w:style>
  <w:style w:type="character" w:styleId="UnresolvedMention">
    <w:name w:val="Unresolved Mention"/>
    <w:basedOn w:val="DefaultParagraphFont"/>
    <w:uiPriority w:val="99"/>
    <w:semiHidden/>
    <w:unhideWhenUsed/>
    <w:rsid w:val="00AD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83511">
      <w:bodyDiv w:val="1"/>
      <w:marLeft w:val="0"/>
      <w:marRight w:val="0"/>
      <w:marTop w:val="0"/>
      <w:marBottom w:val="0"/>
      <w:divBdr>
        <w:top w:val="none" w:sz="0" w:space="0" w:color="auto"/>
        <w:left w:val="none" w:sz="0" w:space="0" w:color="auto"/>
        <w:bottom w:val="none" w:sz="0" w:space="0" w:color="auto"/>
        <w:right w:val="none" w:sz="0" w:space="0" w:color="auto"/>
      </w:divBdr>
      <w:divsChild>
        <w:div w:id="911113689">
          <w:marLeft w:val="0"/>
          <w:marRight w:val="0"/>
          <w:marTop w:val="0"/>
          <w:marBottom w:val="0"/>
          <w:divBdr>
            <w:top w:val="none" w:sz="0" w:space="0" w:color="auto"/>
            <w:left w:val="none" w:sz="0" w:space="0" w:color="auto"/>
            <w:bottom w:val="none" w:sz="0" w:space="0" w:color="auto"/>
            <w:right w:val="none" w:sz="0" w:space="0" w:color="auto"/>
          </w:divBdr>
          <w:divsChild>
            <w:div w:id="1869247778">
              <w:marLeft w:val="0"/>
              <w:marRight w:val="0"/>
              <w:marTop w:val="0"/>
              <w:marBottom w:val="0"/>
              <w:divBdr>
                <w:top w:val="none" w:sz="0" w:space="0" w:color="auto"/>
                <w:left w:val="none" w:sz="0" w:space="0" w:color="auto"/>
                <w:bottom w:val="none" w:sz="0" w:space="0" w:color="auto"/>
                <w:right w:val="none" w:sz="0" w:space="0" w:color="auto"/>
              </w:divBdr>
              <w:divsChild>
                <w:div w:id="1479229551">
                  <w:marLeft w:val="0"/>
                  <w:marRight w:val="0"/>
                  <w:marTop w:val="0"/>
                  <w:marBottom w:val="0"/>
                  <w:divBdr>
                    <w:top w:val="none" w:sz="0" w:space="0" w:color="auto"/>
                    <w:left w:val="none" w:sz="0" w:space="0" w:color="auto"/>
                    <w:bottom w:val="none" w:sz="0" w:space="0" w:color="auto"/>
                    <w:right w:val="none" w:sz="0" w:space="0" w:color="auto"/>
                  </w:divBdr>
                  <w:divsChild>
                    <w:div w:id="20769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40846">
      <w:bodyDiv w:val="1"/>
      <w:marLeft w:val="0"/>
      <w:marRight w:val="0"/>
      <w:marTop w:val="0"/>
      <w:marBottom w:val="0"/>
      <w:divBdr>
        <w:top w:val="none" w:sz="0" w:space="0" w:color="auto"/>
        <w:left w:val="none" w:sz="0" w:space="0" w:color="auto"/>
        <w:bottom w:val="none" w:sz="0" w:space="0" w:color="auto"/>
        <w:right w:val="none" w:sz="0" w:space="0" w:color="auto"/>
      </w:divBdr>
    </w:div>
    <w:div w:id="267078371">
      <w:bodyDiv w:val="1"/>
      <w:marLeft w:val="0"/>
      <w:marRight w:val="0"/>
      <w:marTop w:val="0"/>
      <w:marBottom w:val="0"/>
      <w:divBdr>
        <w:top w:val="none" w:sz="0" w:space="0" w:color="auto"/>
        <w:left w:val="none" w:sz="0" w:space="0" w:color="auto"/>
        <w:bottom w:val="none" w:sz="0" w:space="0" w:color="auto"/>
        <w:right w:val="none" w:sz="0" w:space="0" w:color="auto"/>
      </w:divBdr>
    </w:div>
    <w:div w:id="430513991">
      <w:bodyDiv w:val="1"/>
      <w:marLeft w:val="0"/>
      <w:marRight w:val="0"/>
      <w:marTop w:val="0"/>
      <w:marBottom w:val="0"/>
      <w:divBdr>
        <w:top w:val="none" w:sz="0" w:space="0" w:color="auto"/>
        <w:left w:val="none" w:sz="0" w:space="0" w:color="auto"/>
        <w:bottom w:val="none" w:sz="0" w:space="0" w:color="auto"/>
        <w:right w:val="none" w:sz="0" w:space="0" w:color="auto"/>
      </w:divBdr>
      <w:divsChild>
        <w:div w:id="1848052803">
          <w:marLeft w:val="0"/>
          <w:marRight w:val="0"/>
          <w:marTop w:val="0"/>
          <w:marBottom w:val="105"/>
          <w:divBdr>
            <w:top w:val="none" w:sz="0" w:space="0" w:color="auto"/>
            <w:left w:val="none" w:sz="0" w:space="0" w:color="auto"/>
            <w:bottom w:val="none" w:sz="0" w:space="0" w:color="auto"/>
            <w:right w:val="none" w:sz="0" w:space="0" w:color="auto"/>
          </w:divBdr>
        </w:div>
        <w:div w:id="2010789504">
          <w:marLeft w:val="0"/>
          <w:marRight w:val="0"/>
          <w:marTop w:val="0"/>
          <w:marBottom w:val="105"/>
          <w:divBdr>
            <w:top w:val="none" w:sz="0" w:space="0" w:color="auto"/>
            <w:left w:val="none" w:sz="0" w:space="0" w:color="auto"/>
            <w:bottom w:val="none" w:sz="0" w:space="0" w:color="auto"/>
            <w:right w:val="none" w:sz="0" w:space="0" w:color="auto"/>
          </w:divBdr>
        </w:div>
        <w:div w:id="1639073821">
          <w:marLeft w:val="0"/>
          <w:marRight w:val="0"/>
          <w:marTop w:val="0"/>
          <w:marBottom w:val="105"/>
          <w:divBdr>
            <w:top w:val="none" w:sz="0" w:space="0" w:color="auto"/>
            <w:left w:val="none" w:sz="0" w:space="0" w:color="auto"/>
            <w:bottom w:val="none" w:sz="0" w:space="0" w:color="auto"/>
            <w:right w:val="none" w:sz="0" w:space="0" w:color="auto"/>
          </w:divBdr>
        </w:div>
        <w:div w:id="686445394">
          <w:marLeft w:val="0"/>
          <w:marRight w:val="0"/>
          <w:marTop w:val="0"/>
          <w:marBottom w:val="105"/>
          <w:divBdr>
            <w:top w:val="none" w:sz="0" w:space="0" w:color="auto"/>
            <w:left w:val="none" w:sz="0" w:space="0" w:color="auto"/>
            <w:bottom w:val="none" w:sz="0" w:space="0" w:color="auto"/>
            <w:right w:val="none" w:sz="0" w:space="0" w:color="auto"/>
          </w:divBdr>
        </w:div>
      </w:divsChild>
    </w:div>
    <w:div w:id="766657453">
      <w:bodyDiv w:val="1"/>
      <w:marLeft w:val="0"/>
      <w:marRight w:val="0"/>
      <w:marTop w:val="0"/>
      <w:marBottom w:val="0"/>
      <w:divBdr>
        <w:top w:val="none" w:sz="0" w:space="0" w:color="auto"/>
        <w:left w:val="none" w:sz="0" w:space="0" w:color="auto"/>
        <w:bottom w:val="none" w:sz="0" w:space="0" w:color="auto"/>
        <w:right w:val="none" w:sz="0" w:space="0" w:color="auto"/>
      </w:divBdr>
    </w:div>
    <w:div w:id="766774498">
      <w:bodyDiv w:val="1"/>
      <w:marLeft w:val="0"/>
      <w:marRight w:val="0"/>
      <w:marTop w:val="0"/>
      <w:marBottom w:val="0"/>
      <w:divBdr>
        <w:top w:val="none" w:sz="0" w:space="0" w:color="auto"/>
        <w:left w:val="none" w:sz="0" w:space="0" w:color="auto"/>
        <w:bottom w:val="none" w:sz="0" w:space="0" w:color="auto"/>
        <w:right w:val="none" w:sz="0" w:space="0" w:color="auto"/>
      </w:divBdr>
      <w:divsChild>
        <w:div w:id="1557663262">
          <w:marLeft w:val="0"/>
          <w:marRight w:val="0"/>
          <w:marTop w:val="0"/>
          <w:marBottom w:val="0"/>
          <w:divBdr>
            <w:top w:val="none" w:sz="0" w:space="0" w:color="auto"/>
            <w:left w:val="none" w:sz="0" w:space="0" w:color="auto"/>
            <w:bottom w:val="none" w:sz="0" w:space="0" w:color="auto"/>
            <w:right w:val="none" w:sz="0" w:space="0" w:color="auto"/>
          </w:divBdr>
          <w:divsChild>
            <w:div w:id="2064911934">
              <w:marLeft w:val="0"/>
              <w:marRight w:val="0"/>
              <w:marTop w:val="0"/>
              <w:marBottom w:val="0"/>
              <w:divBdr>
                <w:top w:val="none" w:sz="0" w:space="0" w:color="auto"/>
                <w:left w:val="none" w:sz="0" w:space="0" w:color="auto"/>
                <w:bottom w:val="none" w:sz="0" w:space="0" w:color="auto"/>
                <w:right w:val="none" w:sz="0" w:space="0" w:color="auto"/>
              </w:divBdr>
              <w:divsChild>
                <w:div w:id="182674409">
                  <w:marLeft w:val="0"/>
                  <w:marRight w:val="0"/>
                  <w:marTop w:val="0"/>
                  <w:marBottom w:val="0"/>
                  <w:divBdr>
                    <w:top w:val="none" w:sz="0" w:space="0" w:color="auto"/>
                    <w:left w:val="none" w:sz="0" w:space="0" w:color="auto"/>
                    <w:bottom w:val="none" w:sz="0" w:space="0" w:color="auto"/>
                    <w:right w:val="none" w:sz="0" w:space="0" w:color="auto"/>
                  </w:divBdr>
                  <w:divsChild>
                    <w:div w:id="1304965160">
                      <w:marLeft w:val="0"/>
                      <w:marRight w:val="0"/>
                      <w:marTop w:val="0"/>
                      <w:marBottom w:val="0"/>
                      <w:divBdr>
                        <w:top w:val="none" w:sz="0" w:space="0" w:color="auto"/>
                        <w:left w:val="none" w:sz="0" w:space="0" w:color="auto"/>
                        <w:bottom w:val="none" w:sz="0" w:space="0" w:color="auto"/>
                        <w:right w:val="none" w:sz="0" w:space="0" w:color="auto"/>
                      </w:divBdr>
                      <w:divsChild>
                        <w:div w:id="12318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761463">
      <w:bodyDiv w:val="1"/>
      <w:marLeft w:val="0"/>
      <w:marRight w:val="0"/>
      <w:marTop w:val="0"/>
      <w:marBottom w:val="0"/>
      <w:divBdr>
        <w:top w:val="none" w:sz="0" w:space="0" w:color="auto"/>
        <w:left w:val="none" w:sz="0" w:space="0" w:color="auto"/>
        <w:bottom w:val="none" w:sz="0" w:space="0" w:color="auto"/>
        <w:right w:val="none" w:sz="0" w:space="0" w:color="auto"/>
      </w:divBdr>
    </w:div>
    <w:div w:id="816848005">
      <w:bodyDiv w:val="1"/>
      <w:marLeft w:val="0"/>
      <w:marRight w:val="0"/>
      <w:marTop w:val="0"/>
      <w:marBottom w:val="0"/>
      <w:divBdr>
        <w:top w:val="none" w:sz="0" w:space="0" w:color="auto"/>
        <w:left w:val="none" w:sz="0" w:space="0" w:color="auto"/>
        <w:bottom w:val="none" w:sz="0" w:space="0" w:color="auto"/>
        <w:right w:val="none" w:sz="0" w:space="0" w:color="auto"/>
      </w:divBdr>
    </w:div>
    <w:div w:id="882448371">
      <w:bodyDiv w:val="1"/>
      <w:marLeft w:val="0"/>
      <w:marRight w:val="0"/>
      <w:marTop w:val="0"/>
      <w:marBottom w:val="0"/>
      <w:divBdr>
        <w:top w:val="none" w:sz="0" w:space="0" w:color="auto"/>
        <w:left w:val="none" w:sz="0" w:space="0" w:color="auto"/>
        <w:bottom w:val="none" w:sz="0" w:space="0" w:color="auto"/>
        <w:right w:val="none" w:sz="0" w:space="0" w:color="auto"/>
      </w:divBdr>
      <w:divsChild>
        <w:div w:id="900481460">
          <w:marLeft w:val="0"/>
          <w:marRight w:val="0"/>
          <w:marTop w:val="0"/>
          <w:marBottom w:val="0"/>
          <w:divBdr>
            <w:top w:val="none" w:sz="0" w:space="0" w:color="auto"/>
            <w:left w:val="none" w:sz="0" w:space="0" w:color="auto"/>
            <w:bottom w:val="none" w:sz="0" w:space="0" w:color="auto"/>
            <w:right w:val="none" w:sz="0" w:space="0" w:color="auto"/>
          </w:divBdr>
          <w:divsChild>
            <w:div w:id="1624069681">
              <w:marLeft w:val="0"/>
              <w:marRight w:val="0"/>
              <w:marTop w:val="0"/>
              <w:marBottom w:val="0"/>
              <w:divBdr>
                <w:top w:val="none" w:sz="0" w:space="0" w:color="auto"/>
                <w:left w:val="none" w:sz="0" w:space="0" w:color="auto"/>
                <w:bottom w:val="none" w:sz="0" w:space="0" w:color="auto"/>
                <w:right w:val="none" w:sz="0" w:space="0" w:color="auto"/>
              </w:divBdr>
              <w:divsChild>
                <w:div w:id="1960909955">
                  <w:marLeft w:val="0"/>
                  <w:marRight w:val="0"/>
                  <w:marTop w:val="0"/>
                  <w:marBottom w:val="0"/>
                  <w:divBdr>
                    <w:top w:val="none" w:sz="0" w:space="0" w:color="auto"/>
                    <w:left w:val="none" w:sz="0" w:space="0" w:color="auto"/>
                    <w:bottom w:val="none" w:sz="0" w:space="0" w:color="auto"/>
                    <w:right w:val="none" w:sz="0" w:space="0" w:color="auto"/>
                  </w:divBdr>
                  <w:divsChild>
                    <w:div w:id="18093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6045">
      <w:bodyDiv w:val="1"/>
      <w:marLeft w:val="0"/>
      <w:marRight w:val="0"/>
      <w:marTop w:val="0"/>
      <w:marBottom w:val="0"/>
      <w:divBdr>
        <w:top w:val="none" w:sz="0" w:space="0" w:color="auto"/>
        <w:left w:val="none" w:sz="0" w:space="0" w:color="auto"/>
        <w:bottom w:val="none" w:sz="0" w:space="0" w:color="auto"/>
        <w:right w:val="none" w:sz="0" w:space="0" w:color="auto"/>
      </w:divBdr>
    </w:div>
    <w:div w:id="924613422">
      <w:bodyDiv w:val="1"/>
      <w:marLeft w:val="0"/>
      <w:marRight w:val="0"/>
      <w:marTop w:val="0"/>
      <w:marBottom w:val="0"/>
      <w:divBdr>
        <w:top w:val="none" w:sz="0" w:space="0" w:color="auto"/>
        <w:left w:val="none" w:sz="0" w:space="0" w:color="auto"/>
        <w:bottom w:val="none" w:sz="0" w:space="0" w:color="auto"/>
        <w:right w:val="none" w:sz="0" w:space="0" w:color="auto"/>
      </w:divBdr>
    </w:div>
    <w:div w:id="932015339">
      <w:bodyDiv w:val="1"/>
      <w:marLeft w:val="0"/>
      <w:marRight w:val="0"/>
      <w:marTop w:val="0"/>
      <w:marBottom w:val="0"/>
      <w:divBdr>
        <w:top w:val="none" w:sz="0" w:space="0" w:color="auto"/>
        <w:left w:val="none" w:sz="0" w:space="0" w:color="auto"/>
        <w:bottom w:val="none" w:sz="0" w:space="0" w:color="auto"/>
        <w:right w:val="none" w:sz="0" w:space="0" w:color="auto"/>
      </w:divBdr>
      <w:divsChild>
        <w:div w:id="1454593522">
          <w:marLeft w:val="150"/>
          <w:marRight w:val="150"/>
          <w:marTop w:val="0"/>
          <w:marBottom w:val="0"/>
          <w:divBdr>
            <w:top w:val="none" w:sz="0" w:space="0" w:color="auto"/>
            <w:left w:val="none" w:sz="0" w:space="0" w:color="auto"/>
            <w:bottom w:val="none" w:sz="0" w:space="0" w:color="auto"/>
            <w:right w:val="none" w:sz="0" w:space="0" w:color="auto"/>
          </w:divBdr>
          <w:divsChild>
            <w:div w:id="194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2850">
      <w:bodyDiv w:val="1"/>
      <w:marLeft w:val="0"/>
      <w:marRight w:val="0"/>
      <w:marTop w:val="0"/>
      <w:marBottom w:val="0"/>
      <w:divBdr>
        <w:top w:val="none" w:sz="0" w:space="0" w:color="auto"/>
        <w:left w:val="none" w:sz="0" w:space="0" w:color="auto"/>
        <w:bottom w:val="none" w:sz="0" w:space="0" w:color="auto"/>
        <w:right w:val="none" w:sz="0" w:space="0" w:color="auto"/>
      </w:divBdr>
      <w:divsChild>
        <w:div w:id="986475506">
          <w:marLeft w:val="150"/>
          <w:marRight w:val="150"/>
          <w:marTop w:val="0"/>
          <w:marBottom w:val="0"/>
          <w:divBdr>
            <w:top w:val="none" w:sz="0" w:space="0" w:color="auto"/>
            <w:left w:val="none" w:sz="0" w:space="0" w:color="auto"/>
            <w:bottom w:val="none" w:sz="0" w:space="0" w:color="auto"/>
            <w:right w:val="none" w:sz="0" w:space="0" w:color="auto"/>
          </w:divBdr>
          <w:divsChild>
            <w:div w:id="1248343592">
              <w:marLeft w:val="0"/>
              <w:marRight w:val="0"/>
              <w:marTop w:val="0"/>
              <w:marBottom w:val="0"/>
              <w:divBdr>
                <w:top w:val="none" w:sz="0" w:space="0" w:color="auto"/>
                <w:left w:val="none" w:sz="0" w:space="0" w:color="auto"/>
                <w:bottom w:val="none" w:sz="0" w:space="0" w:color="auto"/>
                <w:right w:val="none" w:sz="0" w:space="0" w:color="auto"/>
              </w:divBdr>
              <w:divsChild>
                <w:div w:id="114376073">
                  <w:marLeft w:val="0"/>
                  <w:marRight w:val="0"/>
                  <w:marTop w:val="0"/>
                  <w:marBottom w:val="0"/>
                  <w:divBdr>
                    <w:top w:val="none" w:sz="0" w:space="0" w:color="auto"/>
                    <w:left w:val="none" w:sz="0" w:space="0" w:color="auto"/>
                    <w:bottom w:val="none" w:sz="0" w:space="0" w:color="auto"/>
                    <w:right w:val="none" w:sz="0" w:space="0" w:color="auto"/>
                  </w:divBdr>
                </w:div>
                <w:div w:id="1392462430">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 w:id="1142692422">
      <w:bodyDiv w:val="1"/>
      <w:marLeft w:val="0"/>
      <w:marRight w:val="0"/>
      <w:marTop w:val="0"/>
      <w:marBottom w:val="0"/>
      <w:divBdr>
        <w:top w:val="none" w:sz="0" w:space="0" w:color="auto"/>
        <w:left w:val="none" w:sz="0" w:space="0" w:color="auto"/>
        <w:bottom w:val="none" w:sz="0" w:space="0" w:color="auto"/>
        <w:right w:val="none" w:sz="0" w:space="0" w:color="auto"/>
      </w:divBdr>
      <w:divsChild>
        <w:div w:id="224413209">
          <w:marLeft w:val="0"/>
          <w:marRight w:val="0"/>
          <w:marTop w:val="0"/>
          <w:marBottom w:val="0"/>
          <w:divBdr>
            <w:top w:val="none" w:sz="0" w:space="0" w:color="auto"/>
            <w:left w:val="none" w:sz="0" w:space="0" w:color="auto"/>
            <w:bottom w:val="none" w:sz="0" w:space="0" w:color="auto"/>
            <w:right w:val="none" w:sz="0" w:space="0" w:color="auto"/>
          </w:divBdr>
          <w:divsChild>
            <w:div w:id="376399936">
              <w:marLeft w:val="0"/>
              <w:marRight w:val="0"/>
              <w:marTop w:val="0"/>
              <w:marBottom w:val="0"/>
              <w:divBdr>
                <w:top w:val="none" w:sz="0" w:space="0" w:color="auto"/>
                <w:left w:val="none" w:sz="0" w:space="0" w:color="auto"/>
                <w:bottom w:val="none" w:sz="0" w:space="0" w:color="auto"/>
                <w:right w:val="none" w:sz="0" w:space="0" w:color="auto"/>
              </w:divBdr>
              <w:divsChild>
                <w:div w:id="1473980579">
                  <w:marLeft w:val="0"/>
                  <w:marRight w:val="0"/>
                  <w:marTop w:val="0"/>
                  <w:marBottom w:val="0"/>
                  <w:divBdr>
                    <w:top w:val="none" w:sz="0" w:space="0" w:color="auto"/>
                    <w:left w:val="none" w:sz="0" w:space="0" w:color="auto"/>
                    <w:bottom w:val="none" w:sz="0" w:space="0" w:color="auto"/>
                    <w:right w:val="none" w:sz="0" w:space="0" w:color="auto"/>
                  </w:divBdr>
                  <w:divsChild>
                    <w:div w:id="6231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51263">
      <w:bodyDiv w:val="1"/>
      <w:marLeft w:val="0"/>
      <w:marRight w:val="0"/>
      <w:marTop w:val="0"/>
      <w:marBottom w:val="0"/>
      <w:divBdr>
        <w:top w:val="none" w:sz="0" w:space="0" w:color="auto"/>
        <w:left w:val="none" w:sz="0" w:space="0" w:color="auto"/>
        <w:bottom w:val="none" w:sz="0" w:space="0" w:color="auto"/>
        <w:right w:val="none" w:sz="0" w:space="0" w:color="auto"/>
      </w:divBdr>
    </w:div>
    <w:div w:id="1362511967">
      <w:bodyDiv w:val="1"/>
      <w:marLeft w:val="0"/>
      <w:marRight w:val="0"/>
      <w:marTop w:val="0"/>
      <w:marBottom w:val="0"/>
      <w:divBdr>
        <w:top w:val="none" w:sz="0" w:space="0" w:color="auto"/>
        <w:left w:val="none" w:sz="0" w:space="0" w:color="auto"/>
        <w:bottom w:val="none" w:sz="0" w:space="0" w:color="auto"/>
        <w:right w:val="none" w:sz="0" w:space="0" w:color="auto"/>
      </w:divBdr>
      <w:divsChild>
        <w:div w:id="1840467432">
          <w:marLeft w:val="0"/>
          <w:marRight w:val="0"/>
          <w:marTop w:val="0"/>
          <w:marBottom w:val="0"/>
          <w:divBdr>
            <w:top w:val="none" w:sz="0" w:space="0" w:color="auto"/>
            <w:left w:val="none" w:sz="0" w:space="0" w:color="auto"/>
            <w:bottom w:val="none" w:sz="0" w:space="0" w:color="auto"/>
            <w:right w:val="none" w:sz="0" w:space="0" w:color="auto"/>
          </w:divBdr>
          <w:divsChild>
            <w:div w:id="1284190481">
              <w:marLeft w:val="0"/>
              <w:marRight w:val="0"/>
              <w:marTop w:val="0"/>
              <w:marBottom w:val="0"/>
              <w:divBdr>
                <w:top w:val="none" w:sz="0" w:space="0" w:color="auto"/>
                <w:left w:val="none" w:sz="0" w:space="0" w:color="auto"/>
                <w:bottom w:val="none" w:sz="0" w:space="0" w:color="auto"/>
                <w:right w:val="none" w:sz="0" w:space="0" w:color="auto"/>
              </w:divBdr>
              <w:divsChild>
                <w:div w:id="314728376">
                  <w:marLeft w:val="0"/>
                  <w:marRight w:val="0"/>
                  <w:marTop w:val="0"/>
                  <w:marBottom w:val="0"/>
                  <w:divBdr>
                    <w:top w:val="none" w:sz="0" w:space="0" w:color="auto"/>
                    <w:left w:val="none" w:sz="0" w:space="0" w:color="auto"/>
                    <w:bottom w:val="none" w:sz="0" w:space="0" w:color="auto"/>
                    <w:right w:val="none" w:sz="0" w:space="0" w:color="auto"/>
                  </w:divBdr>
                  <w:divsChild>
                    <w:div w:id="15238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67511">
      <w:bodyDiv w:val="1"/>
      <w:marLeft w:val="0"/>
      <w:marRight w:val="0"/>
      <w:marTop w:val="0"/>
      <w:marBottom w:val="0"/>
      <w:divBdr>
        <w:top w:val="none" w:sz="0" w:space="0" w:color="auto"/>
        <w:left w:val="none" w:sz="0" w:space="0" w:color="auto"/>
        <w:bottom w:val="none" w:sz="0" w:space="0" w:color="auto"/>
        <w:right w:val="none" w:sz="0" w:space="0" w:color="auto"/>
      </w:divBdr>
      <w:divsChild>
        <w:div w:id="820345556">
          <w:marLeft w:val="0"/>
          <w:marRight w:val="0"/>
          <w:marTop w:val="0"/>
          <w:marBottom w:val="0"/>
          <w:divBdr>
            <w:top w:val="none" w:sz="0" w:space="0" w:color="auto"/>
            <w:left w:val="none" w:sz="0" w:space="0" w:color="auto"/>
            <w:bottom w:val="none" w:sz="0" w:space="0" w:color="auto"/>
            <w:right w:val="none" w:sz="0" w:space="0" w:color="auto"/>
          </w:divBdr>
          <w:divsChild>
            <w:div w:id="1935090018">
              <w:marLeft w:val="0"/>
              <w:marRight w:val="0"/>
              <w:marTop w:val="0"/>
              <w:marBottom w:val="0"/>
              <w:divBdr>
                <w:top w:val="none" w:sz="0" w:space="0" w:color="auto"/>
                <w:left w:val="none" w:sz="0" w:space="0" w:color="auto"/>
                <w:bottom w:val="none" w:sz="0" w:space="0" w:color="auto"/>
                <w:right w:val="none" w:sz="0" w:space="0" w:color="auto"/>
              </w:divBdr>
              <w:divsChild>
                <w:div w:id="784038109">
                  <w:marLeft w:val="0"/>
                  <w:marRight w:val="0"/>
                  <w:marTop w:val="0"/>
                  <w:marBottom w:val="0"/>
                  <w:divBdr>
                    <w:top w:val="none" w:sz="0" w:space="0" w:color="auto"/>
                    <w:left w:val="none" w:sz="0" w:space="0" w:color="auto"/>
                    <w:bottom w:val="none" w:sz="0" w:space="0" w:color="auto"/>
                    <w:right w:val="none" w:sz="0" w:space="0" w:color="auto"/>
                  </w:divBdr>
                  <w:divsChild>
                    <w:div w:id="3395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7698">
      <w:bodyDiv w:val="1"/>
      <w:marLeft w:val="0"/>
      <w:marRight w:val="0"/>
      <w:marTop w:val="0"/>
      <w:marBottom w:val="0"/>
      <w:divBdr>
        <w:top w:val="none" w:sz="0" w:space="0" w:color="auto"/>
        <w:left w:val="none" w:sz="0" w:space="0" w:color="auto"/>
        <w:bottom w:val="none" w:sz="0" w:space="0" w:color="auto"/>
        <w:right w:val="none" w:sz="0" w:space="0" w:color="auto"/>
      </w:divBdr>
    </w:div>
    <w:div w:id="1678728232">
      <w:bodyDiv w:val="1"/>
      <w:marLeft w:val="0"/>
      <w:marRight w:val="0"/>
      <w:marTop w:val="0"/>
      <w:marBottom w:val="0"/>
      <w:divBdr>
        <w:top w:val="none" w:sz="0" w:space="0" w:color="auto"/>
        <w:left w:val="none" w:sz="0" w:space="0" w:color="auto"/>
        <w:bottom w:val="none" w:sz="0" w:space="0" w:color="auto"/>
        <w:right w:val="none" w:sz="0" w:space="0" w:color="auto"/>
      </w:divBdr>
      <w:divsChild>
        <w:div w:id="754861650">
          <w:marLeft w:val="150"/>
          <w:marRight w:val="150"/>
          <w:marTop w:val="0"/>
          <w:marBottom w:val="0"/>
          <w:divBdr>
            <w:top w:val="none" w:sz="0" w:space="0" w:color="auto"/>
            <w:left w:val="none" w:sz="0" w:space="0" w:color="auto"/>
            <w:bottom w:val="none" w:sz="0" w:space="0" w:color="auto"/>
            <w:right w:val="none" w:sz="0" w:space="0" w:color="auto"/>
          </w:divBdr>
          <w:divsChild>
            <w:div w:id="15017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0669">
      <w:bodyDiv w:val="1"/>
      <w:marLeft w:val="0"/>
      <w:marRight w:val="0"/>
      <w:marTop w:val="0"/>
      <w:marBottom w:val="0"/>
      <w:divBdr>
        <w:top w:val="none" w:sz="0" w:space="0" w:color="auto"/>
        <w:left w:val="none" w:sz="0" w:space="0" w:color="auto"/>
        <w:bottom w:val="none" w:sz="0" w:space="0" w:color="auto"/>
        <w:right w:val="none" w:sz="0" w:space="0" w:color="auto"/>
      </w:divBdr>
      <w:divsChild>
        <w:div w:id="18510332">
          <w:marLeft w:val="0"/>
          <w:marRight w:val="0"/>
          <w:marTop w:val="0"/>
          <w:marBottom w:val="0"/>
          <w:divBdr>
            <w:top w:val="none" w:sz="0" w:space="0" w:color="auto"/>
            <w:left w:val="none" w:sz="0" w:space="0" w:color="auto"/>
            <w:bottom w:val="none" w:sz="0" w:space="0" w:color="auto"/>
            <w:right w:val="none" w:sz="0" w:space="0" w:color="auto"/>
          </w:divBdr>
          <w:divsChild>
            <w:div w:id="879778195">
              <w:marLeft w:val="0"/>
              <w:marRight w:val="0"/>
              <w:marTop w:val="0"/>
              <w:marBottom w:val="0"/>
              <w:divBdr>
                <w:top w:val="none" w:sz="0" w:space="0" w:color="auto"/>
                <w:left w:val="none" w:sz="0" w:space="0" w:color="auto"/>
                <w:bottom w:val="none" w:sz="0" w:space="0" w:color="auto"/>
                <w:right w:val="none" w:sz="0" w:space="0" w:color="auto"/>
              </w:divBdr>
              <w:divsChild>
                <w:div w:id="40250779">
                  <w:marLeft w:val="0"/>
                  <w:marRight w:val="0"/>
                  <w:marTop w:val="0"/>
                  <w:marBottom w:val="0"/>
                  <w:divBdr>
                    <w:top w:val="none" w:sz="0" w:space="0" w:color="auto"/>
                    <w:left w:val="none" w:sz="0" w:space="0" w:color="auto"/>
                    <w:bottom w:val="none" w:sz="0" w:space="0" w:color="auto"/>
                    <w:right w:val="none" w:sz="0" w:space="0" w:color="auto"/>
                  </w:divBdr>
                  <w:divsChild>
                    <w:div w:id="13708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28543">
      <w:bodyDiv w:val="1"/>
      <w:marLeft w:val="0"/>
      <w:marRight w:val="0"/>
      <w:marTop w:val="0"/>
      <w:marBottom w:val="0"/>
      <w:divBdr>
        <w:top w:val="none" w:sz="0" w:space="0" w:color="auto"/>
        <w:left w:val="none" w:sz="0" w:space="0" w:color="auto"/>
        <w:bottom w:val="none" w:sz="0" w:space="0" w:color="auto"/>
        <w:right w:val="none" w:sz="0" w:space="0" w:color="auto"/>
      </w:divBdr>
      <w:divsChild>
        <w:div w:id="609633051">
          <w:marLeft w:val="0"/>
          <w:marRight w:val="0"/>
          <w:marTop w:val="0"/>
          <w:marBottom w:val="0"/>
          <w:divBdr>
            <w:top w:val="none" w:sz="0" w:space="0" w:color="auto"/>
            <w:left w:val="none" w:sz="0" w:space="0" w:color="auto"/>
            <w:bottom w:val="none" w:sz="0" w:space="0" w:color="auto"/>
            <w:right w:val="none" w:sz="0" w:space="0" w:color="auto"/>
          </w:divBdr>
          <w:divsChild>
            <w:div w:id="591744016">
              <w:marLeft w:val="0"/>
              <w:marRight w:val="0"/>
              <w:marTop w:val="0"/>
              <w:marBottom w:val="0"/>
              <w:divBdr>
                <w:top w:val="none" w:sz="0" w:space="0" w:color="auto"/>
                <w:left w:val="none" w:sz="0" w:space="0" w:color="auto"/>
                <w:bottom w:val="none" w:sz="0" w:space="0" w:color="auto"/>
                <w:right w:val="none" w:sz="0" w:space="0" w:color="auto"/>
              </w:divBdr>
              <w:divsChild>
                <w:div w:id="1087771487">
                  <w:marLeft w:val="0"/>
                  <w:marRight w:val="0"/>
                  <w:marTop w:val="0"/>
                  <w:marBottom w:val="0"/>
                  <w:divBdr>
                    <w:top w:val="none" w:sz="0" w:space="0" w:color="auto"/>
                    <w:left w:val="none" w:sz="0" w:space="0" w:color="auto"/>
                    <w:bottom w:val="none" w:sz="0" w:space="0" w:color="auto"/>
                    <w:right w:val="none" w:sz="0" w:space="0" w:color="auto"/>
                  </w:divBdr>
                  <w:divsChild>
                    <w:div w:id="1534883760">
                      <w:marLeft w:val="0"/>
                      <w:marRight w:val="0"/>
                      <w:marTop w:val="0"/>
                      <w:marBottom w:val="0"/>
                      <w:divBdr>
                        <w:top w:val="none" w:sz="0" w:space="0" w:color="auto"/>
                        <w:left w:val="none" w:sz="0" w:space="0" w:color="auto"/>
                        <w:bottom w:val="none" w:sz="0" w:space="0" w:color="auto"/>
                        <w:right w:val="none" w:sz="0" w:space="0" w:color="auto"/>
                      </w:divBdr>
                      <w:divsChild>
                        <w:div w:id="73015020">
                          <w:marLeft w:val="0"/>
                          <w:marRight w:val="0"/>
                          <w:marTop w:val="0"/>
                          <w:marBottom w:val="0"/>
                          <w:divBdr>
                            <w:top w:val="none" w:sz="0" w:space="0" w:color="auto"/>
                            <w:left w:val="none" w:sz="0" w:space="0" w:color="auto"/>
                            <w:bottom w:val="none" w:sz="0" w:space="0" w:color="auto"/>
                            <w:right w:val="none" w:sz="0" w:space="0" w:color="auto"/>
                          </w:divBdr>
                          <w:divsChild>
                            <w:div w:id="5699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54" Type="http://schemas.openxmlformats.org/officeDocument/2006/relationships/chart" Target="charts/chart4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chart" Target="charts/chart40.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6.xml"/><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3.xml"/><Relationship Id="rId8" Type="http://schemas.openxmlformats.org/officeDocument/2006/relationships/image" Target="media/image1.jpeg"/><Relationship Id="rId51" Type="http://schemas.openxmlformats.org/officeDocument/2006/relationships/chart" Target="charts/chart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axiomconsultancy.co.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xiomconsultancy.co.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E:\Projects\MGS\Gov%20baseline.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19.xml.rels><?xml version="1.0" encoding="UTF-8" standalone="yes"?>
<Relationships xmlns="http://schemas.openxmlformats.org/package/2006/relationships"><Relationship Id="rId3" Type="http://schemas.openxmlformats.org/officeDocument/2006/relationships/oleObject" Target="file:///E:\Projects\MGS\Gov%20baseline.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file:///E:\Projects\MGS\Gov%20baseline.xlsx"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oleObject" Target="file:///E:\Projects\MGS\Gov%20baseline.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5.xml"/></Relationships>
</file>

<file path=word/charts/_rels/chart21.xml.rels><?xml version="1.0" encoding="UTF-8" standalone="yes"?>
<Relationships xmlns="http://schemas.openxmlformats.org/package/2006/relationships"><Relationship Id="rId3" Type="http://schemas.openxmlformats.org/officeDocument/2006/relationships/oleObject" Target="file:///E:\Projects\MGS\Gov%20baseline.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6.xml"/></Relationships>
</file>

<file path=word/charts/_rels/chart22.xml.rels><?xml version="1.0" encoding="UTF-8" standalone="yes"?>
<Relationships xmlns="http://schemas.openxmlformats.org/package/2006/relationships"><Relationship Id="rId3" Type="http://schemas.openxmlformats.org/officeDocument/2006/relationships/oleObject" Target="file:///E:\Projects\MGS\Gov%20baseline.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7.xml"/></Relationships>
</file>

<file path=word/charts/_rels/chart23.xml.rels><?xml version="1.0" encoding="UTF-8" standalone="yes"?>
<Relationships xmlns="http://schemas.openxmlformats.org/package/2006/relationships"><Relationship Id="rId3" Type="http://schemas.openxmlformats.org/officeDocument/2006/relationships/oleObject" Target="file:///E:\Projects\MGS\Gov%20baseline.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8.xml"/></Relationships>
</file>

<file path=word/charts/_rels/chart24.xml.rels><?xml version="1.0" encoding="UTF-8" standalone="yes"?>
<Relationships xmlns="http://schemas.openxmlformats.org/package/2006/relationships"><Relationship Id="rId3" Type="http://schemas.openxmlformats.org/officeDocument/2006/relationships/oleObject" Target="file:///E:\Projects\MGS\BP%20baseline.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9.xml"/></Relationships>
</file>

<file path=word/charts/_rels/chart25.xml.rels><?xml version="1.0" encoding="UTF-8" standalone="yes"?>
<Relationships xmlns="http://schemas.openxmlformats.org/package/2006/relationships"><Relationship Id="rId3" Type="http://schemas.openxmlformats.org/officeDocument/2006/relationships/oleObject" Target="file:///E:\Projects\MGS\BP%20baseline.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0.xml"/></Relationships>
</file>

<file path=word/charts/_rels/chart26.xml.rels><?xml version="1.0" encoding="UTF-8" standalone="yes"?>
<Relationships xmlns="http://schemas.openxmlformats.org/package/2006/relationships"><Relationship Id="rId3" Type="http://schemas.openxmlformats.org/officeDocument/2006/relationships/oleObject" Target="file:///E:\Projects\MGS\BP%20baseline.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11.xml"/></Relationships>
</file>

<file path=word/charts/_rels/chart27.xml.rels><?xml version="1.0" encoding="UTF-8" standalone="yes"?>
<Relationships xmlns="http://schemas.openxmlformats.org/package/2006/relationships"><Relationship Id="rId3" Type="http://schemas.openxmlformats.org/officeDocument/2006/relationships/oleObject" Target="file:///E:\Projects\MGS\BP%20baseline.xlsx" TargetMode="Externa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12.xml"/></Relationships>
</file>

<file path=word/charts/_rels/chart28.xml.rels><?xml version="1.0" encoding="UTF-8" standalone="yes"?>
<Relationships xmlns="http://schemas.openxmlformats.org/package/2006/relationships"><Relationship Id="rId3" Type="http://schemas.openxmlformats.org/officeDocument/2006/relationships/oleObject" Target="file:///E:\Projects\MGS\BP%20post%20training.xlsx" TargetMode="Externa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chartUserShapes" Target="../drawings/drawing13.xml"/></Relationships>
</file>

<file path=word/charts/_rels/chart29.xml.rels><?xml version="1.0" encoding="UTF-8" standalone="yes"?>
<Relationships xmlns="http://schemas.openxmlformats.org/package/2006/relationships"><Relationship Id="rId3" Type="http://schemas.openxmlformats.org/officeDocument/2006/relationships/oleObject" Target="file:///E:\Projects\MGS\BP%20post%20training.xlsx" TargetMode="Externa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chartUserShapes" Target="../drawings/drawing14.xml"/></Relationships>
</file>

<file path=word/charts/_rels/chart3.xml.rels><?xml version="1.0" encoding="UTF-8" standalone="yes"?>
<Relationships xmlns="http://schemas.openxmlformats.org/package/2006/relationships"><Relationship Id="rId3" Type="http://schemas.openxmlformats.org/officeDocument/2006/relationships/oleObject" Target="file:///E:\Projects\MGS\BP%20baseline.xlsx" TargetMode="External"/><Relationship Id="rId2" Type="http://schemas.microsoft.com/office/2011/relationships/chartColorStyle" Target="colors2.xml"/><Relationship Id="rId1" Type="http://schemas.microsoft.com/office/2011/relationships/chartStyle" Target="style2.xml"/></Relationships>
</file>

<file path=word/charts/_rels/chart30.xml.rels><?xml version="1.0" encoding="UTF-8" standalone="yes"?>
<Relationships xmlns="http://schemas.openxmlformats.org/package/2006/relationships"><Relationship Id="rId3" Type="http://schemas.openxmlformats.org/officeDocument/2006/relationships/oleObject" Target="file:///E:\Projects\MGS\BP%20post%20training.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15.xml"/></Relationships>
</file>

<file path=word/charts/_rels/chart31.xml.rels><?xml version="1.0" encoding="UTF-8" standalone="yes"?>
<Relationships xmlns="http://schemas.openxmlformats.org/package/2006/relationships"><Relationship Id="rId3" Type="http://schemas.openxmlformats.org/officeDocument/2006/relationships/oleObject" Target="file:///E:\Projects\MGS\BP%20post%20training.xlsx" TargetMode="Externa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chartUserShapes" Target="../drawings/drawing16.xml"/></Relationships>
</file>

<file path=word/charts/_rels/chart32.xml.rels><?xml version="1.0" encoding="UTF-8" standalone="yes"?>
<Relationships xmlns="http://schemas.openxmlformats.org/package/2006/relationships"><Relationship Id="rId3" Type="http://schemas.openxmlformats.org/officeDocument/2006/relationships/oleObject" Target="file:///E:\Projects\MGS\BP%20post%20training.xlsx" TargetMode="Externa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chartUserShapes" Target="../drawings/drawing17.xml"/></Relationships>
</file>

<file path=word/charts/_rels/chart33.xml.rels><?xml version="1.0" encoding="UTF-8" standalone="yes"?>
<Relationships xmlns="http://schemas.openxmlformats.org/package/2006/relationships"><Relationship Id="rId3" Type="http://schemas.openxmlformats.org/officeDocument/2006/relationships/oleObject" Target="file:///E:\Projects\MGS\Copy%20of%20Community%20Engagement%20Pre%2033%20responses.xlsx" TargetMode="Externa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18.xml"/></Relationships>
</file>

<file path=word/charts/_rels/chart34.xml.rels><?xml version="1.0" encoding="UTF-8" standalone="yes"?>
<Relationships xmlns="http://schemas.openxmlformats.org/package/2006/relationships"><Relationship Id="rId3" Type="http://schemas.openxmlformats.org/officeDocument/2006/relationships/oleObject" Target="file:///E:\Projects\MGS\Copy%20of%20Community%20Engagement%20Pre%2033%20responses.xlsx" TargetMode="Externa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chartUserShapes" Target="../drawings/drawing19.xml"/></Relationships>
</file>

<file path=word/charts/_rels/chart35.xml.rels><?xml version="1.0" encoding="UTF-8" standalone="yes"?>
<Relationships xmlns="http://schemas.openxmlformats.org/package/2006/relationships"><Relationship Id="rId3" Type="http://schemas.openxmlformats.org/officeDocument/2006/relationships/oleObject" Target="file:///E:\Projects\MGS\Copy%20of%20Community%20Engagement%20Pre%2033%20responses.xlsx" TargetMode="Externa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chartUserShapes" Target="../drawings/drawing20.xml"/></Relationships>
</file>

<file path=word/charts/_rels/chart36.xml.rels><?xml version="1.0" encoding="UTF-8" standalone="yes"?>
<Relationships xmlns="http://schemas.openxmlformats.org/package/2006/relationships"><Relationship Id="rId3" Type="http://schemas.openxmlformats.org/officeDocument/2006/relationships/oleObject" Target="file:///E:\Projects\MGS\Copy%20of%20Community%20Engagement%20Pre%2033%20responses.xlsx" TargetMode="Externa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chartUserShapes" Target="../drawings/drawing21.xml"/></Relationships>
</file>

<file path=word/charts/_rels/chart37.xml.rels><?xml version="1.0" encoding="UTF-8" standalone="yes"?>
<Relationships xmlns="http://schemas.openxmlformats.org/package/2006/relationships"><Relationship Id="rId3" Type="http://schemas.openxmlformats.org/officeDocument/2006/relationships/oleObject" Target="file:///E:\Projects\MGS\Copy%20of%20Community%20Engagement%20Post%2031%20responses.xlsx" TargetMode="Externa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chartUserShapes" Target="../drawings/drawing22.xml"/></Relationships>
</file>

<file path=word/charts/_rels/chart38.xml.rels><?xml version="1.0" encoding="UTF-8" standalone="yes"?>
<Relationships xmlns="http://schemas.openxmlformats.org/package/2006/relationships"><Relationship Id="rId3" Type="http://schemas.openxmlformats.org/officeDocument/2006/relationships/oleObject" Target="file:///E:\Projects\MGS\Copy%20of%20Community%20Engagement%20Post%2031%20responses.xlsx" TargetMode="Externa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chartUserShapes" Target="../drawings/drawing23.xml"/></Relationships>
</file>

<file path=word/charts/_rels/chart39.xml.rels><?xml version="1.0" encoding="UTF-8" standalone="yes"?>
<Relationships xmlns="http://schemas.openxmlformats.org/package/2006/relationships"><Relationship Id="rId3" Type="http://schemas.openxmlformats.org/officeDocument/2006/relationships/oleObject" Target="file:///E:\Projects\MGS\Copy%20of%20Community%20Engagement%20Post%2031%20responses.xlsx" TargetMode="Externa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chartUserShapes" Target="../drawings/drawing24.xml"/></Relationships>
</file>

<file path=word/charts/_rels/chart4.xml.rels><?xml version="1.0" encoding="UTF-8" standalone="yes"?>
<Relationships xmlns="http://schemas.openxmlformats.org/package/2006/relationships"><Relationship Id="rId3" Type="http://schemas.openxmlformats.org/officeDocument/2006/relationships/oleObject" Target="file:///E:\Projects\MGS\Copy%20of%20Community%20Engagement%20Pre%2033%20responses.xlsx" TargetMode="External"/><Relationship Id="rId2" Type="http://schemas.microsoft.com/office/2011/relationships/chartColorStyle" Target="colors3.xml"/><Relationship Id="rId1" Type="http://schemas.microsoft.com/office/2011/relationships/chartStyle" Target="style3.xml"/></Relationships>
</file>

<file path=word/charts/_rels/chart40.xml.rels><?xml version="1.0" encoding="UTF-8" standalone="yes"?>
<Relationships xmlns="http://schemas.openxmlformats.org/package/2006/relationships"><Relationship Id="rId3" Type="http://schemas.openxmlformats.org/officeDocument/2006/relationships/oleObject" Target="file:///E:\Projects\MGS\Copy%20of%20Community%20Engagement%20Post%2031%20responses.xlsx" TargetMode="Externa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chartUserShapes" Target="../drawings/drawing25.xml"/></Relationships>
</file>

<file path=word/charts/_rels/chart41.xml.rels><?xml version="1.0" encoding="UTF-8" standalone="yes"?>
<Relationships xmlns="http://schemas.openxmlformats.org/package/2006/relationships"><Relationship Id="rId3" Type="http://schemas.openxmlformats.org/officeDocument/2006/relationships/oleObject" Target="file:///E:\Projects\MGS\Copy%20of%20Community%20Engagement%20Post%2031%20responses.xlsx" TargetMode="Externa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chartUserShapes" Target="../drawings/drawing26.xml"/></Relationships>
</file>

<file path=word/charts/_rels/chart42.xml.rels><?xml version="1.0" encoding="UTF-8" standalone="yes"?>
<Relationships xmlns="http://schemas.openxmlformats.org/package/2006/relationships"><Relationship Id="rId3" Type="http://schemas.openxmlformats.org/officeDocument/2006/relationships/oleObject" Target="file:///E:\Projects\MGS\Copy%20of%20Community%20Engagement%20Post%2031%20responses.xlsx" TargetMode="Externa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chartUserShapes" Target="../drawings/drawing27.xml"/></Relationships>
</file>

<file path=word/charts/_rels/chart43.xml.rels><?xml version="1.0" encoding="UTF-8" standalone="yes"?>
<Relationships xmlns="http://schemas.openxmlformats.org/package/2006/relationships"><Relationship Id="rId3" Type="http://schemas.openxmlformats.org/officeDocument/2006/relationships/oleObject" Target="file:///E:\Projects\MGS\Copy%20of%20Community%20Engagement%20Post%2031%20responses.xlsx" TargetMode="Externa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chartUserShapes" Target="../drawings/drawing28.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E:\Projects\MGS\Gov%20baseline.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E:\Projects\MGS\BP%20baseline.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oleObject" Target="file:///E:\Projects\MGS\Copy%20of%20Community%20Engagement%20Pre%2033%20responses.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Public\Documents\Projects\MGS\Museum%20Scotland%20Business%20Support%20Programme%20Questionnaire%20P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02129311300877"/>
          <c:y val="6.0669506475624975E-2"/>
          <c:w val="0.67616650031422121"/>
          <c:h val="0.46756895142205585"/>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Sheet2!$A$5:$A$8</c:f>
              <c:strCache>
                <c:ptCount val="4"/>
                <c:pt idx="0">
                  <c:v>Trustees/Board Members</c:v>
                </c:pt>
                <c:pt idx="1">
                  <c:v>Senior Manager</c:v>
                </c:pt>
                <c:pt idx="2">
                  <c:v>Team Manager</c:v>
                </c:pt>
                <c:pt idx="3">
                  <c:v>Staff</c:v>
                </c:pt>
              </c:strCache>
            </c:strRef>
          </c:cat>
          <c:val>
            <c:numRef>
              <c:f>Sheet2!$B$5:$B$8</c:f>
              <c:numCache>
                <c:formatCode>General</c:formatCode>
                <c:ptCount val="4"/>
                <c:pt idx="0">
                  <c:v>24</c:v>
                </c:pt>
                <c:pt idx="1">
                  <c:v>24</c:v>
                </c:pt>
                <c:pt idx="2">
                  <c:v>13</c:v>
                </c:pt>
                <c:pt idx="3">
                  <c:v>9</c:v>
                </c:pt>
              </c:numCache>
            </c:numRef>
          </c:val>
          <c:extLst>
            <c:ext xmlns:c16="http://schemas.microsoft.com/office/drawing/2014/chart" uri="{C3380CC4-5D6E-409C-BE32-E72D297353CC}">
              <c16:uniqueId val="{00000000-26C4-4375-88BA-3EB73B48A6C0}"/>
            </c:ext>
          </c:extLst>
        </c:ser>
        <c:dLbls>
          <c:showLegendKey val="0"/>
          <c:showVal val="1"/>
          <c:showCatName val="0"/>
          <c:showSerName val="0"/>
          <c:showPercent val="0"/>
          <c:showBubbleSize val="0"/>
        </c:dLbls>
        <c:gapWidth val="150"/>
        <c:axId val="80524416"/>
        <c:axId val="80654720"/>
      </c:barChart>
      <c:catAx>
        <c:axId val="80524416"/>
        <c:scaling>
          <c:orientation val="minMax"/>
        </c:scaling>
        <c:delete val="0"/>
        <c:axPos val="b"/>
        <c:numFmt formatCode="General" sourceLinked="0"/>
        <c:majorTickMark val="out"/>
        <c:minorTickMark val="none"/>
        <c:tickLblPos val="nextTo"/>
        <c:txPr>
          <a:bodyPr/>
          <a:lstStyle/>
          <a:p>
            <a:pPr>
              <a:defRPr sz="900"/>
            </a:pPr>
            <a:endParaRPr lang="en-US"/>
          </a:p>
        </c:txPr>
        <c:crossAx val="80654720"/>
        <c:crosses val="autoZero"/>
        <c:auto val="1"/>
        <c:lblAlgn val="ctr"/>
        <c:lblOffset val="100"/>
        <c:noMultiLvlLbl val="0"/>
      </c:catAx>
      <c:valAx>
        <c:axId val="80654720"/>
        <c:scaling>
          <c:orientation val="minMax"/>
          <c:max val="30"/>
        </c:scaling>
        <c:delete val="0"/>
        <c:axPos val="l"/>
        <c:numFmt formatCode="General" sourceLinked="1"/>
        <c:majorTickMark val="out"/>
        <c:minorTickMark val="none"/>
        <c:tickLblPos val="nextTo"/>
        <c:crossAx val="80524416"/>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 7: In developing our strategic</a:t>
            </a:r>
            <a:r>
              <a:rPr lang="en-GB" sz="1200" baseline="0"/>
              <a:t> programming we....</a:t>
            </a:r>
            <a:endParaRPr lang="en-GB" sz="1200"/>
          </a:p>
        </c:rich>
      </c:tx>
      <c:overlay val="0"/>
    </c:title>
    <c:autoTitleDeleted val="0"/>
    <c:plotArea>
      <c:layout>
        <c:manualLayout>
          <c:layoutTarget val="inner"/>
          <c:xMode val="edge"/>
          <c:yMode val="edge"/>
          <c:x val="5.7494901323690728E-2"/>
          <c:y val="0.15279916710429914"/>
          <c:w val="0.7095278647573372"/>
          <c:h val="0.70628447264632654"/>
        </c:manualLayout>
      </c:layout>
      <c:barChart>
        <c:barDir val="col"/>
        <c:grouping val="stacked"/>
        <c:varyColors val="0"/>
        <c:ser>
          <c:idx val="0"/>
          <c:order val="0"/>
          <c:tx>
            <c:strRef>
              <c:f>Sheet2!$A$48</c:f>
              <c:strCache>
                <c:ptCount val="1"/>
                <c:pt idx="0">
                  <c:v>Strongly Agree</c:v>
                </c:pt>
              </c:strCache>
            </c:strRef>
          </c:tx>
          <c:invertIfNegative val="0"/>
          <c:dLbls>
            <c:dLbl>
              <c:idx val="2"/>
              <c:layout>
                <c:manualLayout>
                  <c:x val="0"/>
                  <c:y val="2.970589548289583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F5-4C85-8F47-2FE400990001}"/>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Sheet2!$B$47:$E$47</c:f>
              <c:strCache>
                <c:ptCount val="4"/>
                <c:pt idx="0">
                  <c:v>Liaise regularly with local organisations</c:v>
                </c:pt>
                <c:pt idx="1">
                  <c:v>Involve other organisations from within our sector</c:v>
                </c:pt>
                <c:pt idx="2">
                  <c:v>Involve organisations from outwith our sector</c:v>
                </c:pt>
                <c:pt idx="3">
                  <c:v>Consider issues which are of current interest</c:v>
                </c:pt>
              </c:strCache>
            </c:strRef>
          </c:cat>
          <c:val>
            <c:numRef>
              <c:f>Sheet2!$B$48:$E$48</c:f>
              <c:numCache>
                <c:formatCode>General</c:formatCode>
                <c:ptCount val="4"/>
                <c:pt idx="0">
                  <c:v>18</c:v>
                </c:pt>
                <c:pt idx="1">
                  <c:v>10</c:v>
                </c:pt>
                <c:pt idx="2">
                  <c:v>3</c:v>
                </c:pt>
                <c:pt idx="3">
                  <c:v>31</c:v>
                </c:pt>
              </c:numCache>
            </c:numRef>
          </c:val>
          <c:extLst>
            <c:ext xmlns:c16="http://schemas.microsoft.com/office/drawing/2014/chart" uri="{C3380CC4-5D6E-409C-BE32-E72D297353CC}">
              <c16:uniqueId val="{00000001-F2F5-4C85-8F47-2FE400990001}"/>
            </c:ext>
          </c:extLst>
        </c:ser>
        <c:ser>
          <c:idx val="1"/>
          <c:order val="1"/>
          <c:tx>
            <c:strRef>
              <c:f>Sheet2!$A$49</c:f>
              <c:strCache>
                <c:ptCount val="1"/>
                <c:pt idx="0">
                  <c:v>Agree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Sheet2!$B$47:$E$47</c:f>
              <c:strCache>
                <c:ptCount val="4"/>
                <c:pt idx="0">
                  <c:v>Liaise regularly with local organisations</c:v>
                </c:pt>
                <c:pt idx="1">
                  <c:v>Involve other organisations from within our sector</c:v>
                </c:pt>
                <c:pt idx="2">
                  <c:v>Involve organisations from outwith our sector</c:v>
                </c:pt>
                <c:pt idx="3">
                  <c:v>Consider issues which are of current interest</c:v>
                </c:pt>
              </c:strCache>
            </c:strRef>
          </c:cat>
          <c:val>
            <c:numRef>
              <c:f>Sheet2!$B$49:$E$49</c:f>
              <c:numCache>
                <c:formatCode>General</c:formatCode>
                <c:ptCount val="4"/>
                <c:pt idx="0">
                  <c:v>30</c:v>
                </c:pt>
                <c:pt idx="1">
                  <c:v>40</c:v>
                </c:pt>
                <c:pt idx="2">
                  <c:v>37</c:v>
                </c:pt>
                <c:pt idx="3">
                  <c:v>35</c:v>
                </c:pt>
              </c:numCache>
            </c:numRef>
          </c:val>
          <c:extLst>
            <c:ext xmlns:c16="http://schemas.microsoft.com/office/drawing/2014/chart" uri="{C3380CC4-5D6E-409C-BE32-E72D297353CC}">
              <c16:uniqueId val="{00000002-F2F5-4C85-8F47-2FE400990001}"/>
            </c:ext>
          </c:extLst>
        </c:ser>
        <c:ser>
          <c:idx val="2"/>
          <c:order val="2"/>
          <c:tx>
            <c:strRef>
              <c:f>Sheet2!$A$50</c:f>
              <c:strCache>
                <c:ptCount val="1"/>
                <c:pt idx="0">
                  <c:v>Disagree</c:v>
                </c:pt>
              </c:strCache>
            </c:strRef>
          </c:tx>
          <c:invertIfNegative val="0"/>
          <c:dLbls>
            <c:dLbl>
              <c:idx val="3"/>
              <c:layout>
                <c:manualLayout>
                  <c:x val="-8.1344965269212885E-17"/>
                  <c:y val="1.480135163843426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F5-4C85-8F47-2FE400990001}"/>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Sheet2!$B$47:$E$47</c:f>
              <c:strCache>
                <c:ptCount val="4"/>
                <c:pt idx="0">
                  <c:v>Liaise regularly with local organisations</c:v>
                </c:pt>
                <c:pt idx="1">
                  <c:v>Involve other organisations from within our sector</c:v>
                </c:pt>
                <c:pt idx="2">
                  <c:v>Involve organisations from outwith our sector</c:v>
                </c:pt>
                <c:pt idx="3">
                  <c:v>Consider issues which are of current interest</c:v>
                </c:pt>
              </c:strCache>
            </c:strRef>
          </c:cat>
          <c:val>
            <c:numRef>
              <c:f>Sheet2!$B$50:$E$50</c:f>
              <c:numCache>
                <c:formatCode>General</c:formatCode>
                <c:ptCount val="4"/>
                <c:pt idx="0">
                  <c:v>19</c:v>
                </c:pt>
                <c:pt idx="1">
                  <c:v>19</c:v>
                </c:pt>
                <c:pt idx="2">
                  <c:v>26</c:v>
                </c:pt>
                <c:pt idx="3">
                  <c:v>4</c:v>
                </c:pt>
              </c:numCache>
            </c:numRef>
          </c:val>
          <c:extLst>
            <c:ext xmlns:c16="http://schemas.microsoft.com/office/drawing/2014/chart" uri="{C3380CC4-5D6E-409C-BE32-E72D297353CC}">
              <c16:uniqueId val="{00000004-F2F5-4C85-8F47-2FE400990001}"/>
            </c:ext>
          </c:extLst>
        </c:ser>
        <c:ser>
          <c:idx val="3"/>
          <c:order val="3"/>
          <c:tx>
            <c:strRef>
              <c:f>Sheet2!$A$51</c:f>
              <c:strCache>
                <c:ptCount val="1"/>
                <c:pt idx="0">
                  <c:v>Strongly Disagree</c:v>
                </c:pt>
              </c:strCache>
            </c:strRef>
          </c:tx>
          <c:invertIfNegative val="0"/>
          <c:dLbls>
            <c:dLbl>
              <c:idx val="0"/>
              <c:layout>
                <c:manualLayout>
                  <c:x val="0"/>
                  <c:y val="-2.5519432550545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F5-4C85-8F47-2FE400990001}"/>
                </c:ext>
              </c:extLst>
            </c:dLbl>
            <c:dLbl>
              <c:idx val="1"/>
              <c:layout>
                <c:manualLayout>
                  <c:x val="0"/>
                  <c:y val="-1.78085071205987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F5-4C85-8F47-2FE400990001}"/>
                </c:ext>
              </c:extLst>
            </c:dLbl>
            <c:dLbl>
              <c:idx val="2"/>
              <c:layout>
                <c:manualLayout>
                  <c:x val="0"/>
                  <c:y val="-1.368867046040100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F5-4C85-8F47-2FE400990001}"/>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Sheet2!$B$47:$E$47</c:f>
              <c:strCache>
                <c:ptCount val="4"/>
                <c:pt idx="0">
                  <c:v>Liaise regularly with local organisations</c:v>
                </c:pt>
                <c:pt idx="1">
                  <c:v>Involve other organisations from within our sector</c:v>
                </c:pt>
                <c:pt idx="2">
                  <c:v>Involve organisations from outwith our sector</c:v>
                </c:pt>
                <c:pt idx="3">
                  <c:v>Consider issues which are of current interest</c:v>
                </c:pt>
              </c:strCache>
            </c:strRef>
          </c:cat>
          <c:val>
            <c:numRef>
              <c:f>Sheet2!$B$51:$E$51</c:f>
              <c:numCache>
                <c:formatCode>General</c:formatCode>
                <c:ptCount val="4"/>
                <c:pt idx="0">
                  <c:v>3</c:v>
                </c:pt>
                <c:pt idx="1">
                  <c:v>1</c:v>
                </c:pt>
                <c:pt idx="2">
                  <c:v>4</c:v>
                </c:pt>
              </c:numCache>
            </c:numRef>
          </c:val>
          <c:extLst>
            <c:ext xmlns:c16="http://schemas.microsoft.com/office/drawing/2014/chart" uri="{C3380CC4-5D6E-409C-BE32-E72D297353CC}">
              <c16:uniqueId val="{00000008-F2F5-4C85-8F47-2FE400990001}"/>
            </c:ext>
          </c:extLst>
        </c:ser>
        <c:dLbls>
          <c:showLegendKey val="0"/>
          <c:showVal val="1"/>
          <c:showCatName val="0"/>
          <c:showSerName val="0"/>
          <c:showPercent val="0"/>
          <c:showBubbleSize val="0"/>
        </c:dLbls>
        <c:gapWidth val="150"/>
        <c:overlap val="100"/>
        <c:axId val="120897920"/>
        <c:axId val="120900992"/>
      </c:barChart>
      <c:catAx>
        <c:axId val="120897920"/>
        <c:scaling>
          <c:orientation val="minMax"/>
        </c:scaling>
        <c:delete val="0"/>
        <c:axPos val="b"/>
        <c:numFmt formatCode="General" sourceLinked="0"/>
        <c:majorTickMark val="out"/>
        <c:minorTickMark val="none"/>
        <c:tickLblPos val="nextTo"/>
        <c:crossAx val="120900992"/>
        <c:crosses val="autoZero"/>
        <c:auto val="1"/>
        <c:lblAlgn val="ctr"/>
        <c:lblOffset val="100"/>
        <c:noMultiLvlLbl val="0"/>
      </c:catAx>
      <c:valAx>
        <c:axId val="120900992"/>
        <c:scaling>
          <c:orientation val="minMax"/>
          <c:max val="70"/>
        </c:scaling>
        <c:delete val="0"/>
        <c:axPos val="l"/>
        <c:numFmt formatCode="General" sourceLinked="1"/>
        <c:majorTickMark val="out"/>
        <c:minorTickMark val="none"/>
        <c:tickLblPos val="nextTo"/>
        <c:crossAx val="12089792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 8:  Extent of local engagement</a:t>
            </a:r>
          </a:p>
        </c:rich>
      </c:tx>
      <c:overlay val="0"/>
    </c:title>
    <c:autoTitleDeleted val="0"/>
    <c:plotArea>
      <c:layout>
        <c:manualLayout>
          <c:layoutTarget val="inner"/>
          <c:xMode val="edge"/>
          <c:yMode val="edge"/>
          <c:x val="7.1988407699037624E-2"/>
          <c:y val="0.17668490348788146"/>
          <c:w val="0.63630468066491752"/>
          <c:h val="0.64361789926122992"/>
        </c:manualLayout>
      </c:layout>
      <c:barChart>
        <c:barDir val="col"/>
        <c:grouping val="stacked"/>
        <c:varyColors val="0"/>
        <c:ser>
          <c:idx val="0"/>
          <c:order val="0"/>
          <c:tx>
            <c:strRef>
              <c:f>Sheet2!$A$67</c:f>
              <c:strCache>
                <c:ptCount val="1"/>
                <c:pt idx="0">
                  <c:v>Strongly Agree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Sheet2!$B$66:$C$66</c:f>
              <c:strCache>
                <c:ptCount val="2"/>
                <c:pt idx="0">
                  <c:v>The majority of our customers come from our local community</c:v>
                </c:pt>
                <c:pt idx="1">
                  <c:v>The majority of our suppliers are local</c:v>
                </c:pt>
              </c:strCache>
            </c:strRef>
          </c:cat>
          <c:val>
            <c:numRef>
              <c:f>Sheet2!$B$67:$C$67</c:f>
              <c:numCache>
                <c:formatCode>General</c:formatCode>
                <c:ptCount val="2"/>
                <c:pt idx="0">
                  <c:v>16</c:v>
                </c:pt>
                <c:pt idx="1">
                  <c:v>8</c:v>
                </c:pt>
              </c:numCache>
            </c:numRef>
          </c:val>
          <c:extLst>
            <c:ext xmlns:c16="http://schemas.microsoft.com/office/drawing/2014/chart" uri="{C3380CC4-5D6E-409C-BE32-E72D297353CC}">
              <c16:uniqueId val="{00000000-5F80-46B6-863F-218EA9390CC8}"/>
            </c:ext>
          </c:extLst>
        </c:ser>
        <c:ser>
          <c:idx val="1"/>
          <c:order val="1"/>
          <c:tx>
            <c:strRef>
              <c:f>Sheet2!$A$68</c:f>
              <c:strCache>
                <c:ptCount val="1"/>
                <c:pt idx="0">
                  <c:v>Agree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Sheet2!$B$66:$C$66</c:f>
              <c:strCache>
                <c:ptCount val="2"/>
                <c:pt idx="0">
                  <c:v>The majority of our customers come from our local community</c:v>
                </c:pt>
                <c:pt idx="1">
                  <c:v>The majority of our suppliers are local</c:v>
                </c:pt>
              </c:strCache>
            </c:strRef>
          </c:cat>
          <c:val>
            <c:numRef>
              <c:f>Sheet2!$B$68:$C$68</c:f>
              <c:numCache>
                <c:formatCode>General</c:formatCode>
                <c:ptCount val="2"/>
                <c:pt idx="0">
                  <c:v>24</c:v>
                </c:pt>
                <c:pt idx="1">
                  <c:v>44</c:v>
                </c:pt>
              </c:numCache>
            </c:numRef>
          </c:val>
          <c:extLst>
            <c:ext xmlns:c16="http://schemas.microsoft.com/office/drawing/2014/chart" uri="{C3380CC4-5D6E-409C-BE32-E72D297353CC}">
              <c16:uniqueId val="{00000001-5F80-46B6-863F-218EA9390CC8}"/>
            </c:ext>
          </c:extLst>
        </c:ser>
        <c:ser>
          <c:idx val="2"/>
          <c:order val="2"/>
          <c:tx>
            <c:strRef>
              <c:f>Sheet2!$A$69</c:f>
              <c:strCache>
                <c:ptCount val="1"/>
                <c:pt idx="0">
                  <c:v>Disagree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Sheet2!$B$66:$C$66</c:f>
              <c:strCache>
                <c:ptCount val="2"/>
                <c:pt idx="0">
                  <c:v>The majority of our customers come from our local community</c:v>
                </c:pt>
                <c:pt idx="1">
                  <c:v>The majority of our suppliers are local</c:v>
                </c:pt>
              </c:strCache>
            </c:strRef>
          </c:cat>
          <c:val>
            <c:numRef>
              <c:f>Sheet2!$B$69:$C$69</c:f>
              <c:numCache>
                <c:formatCode>General</c:formatCode>
                <c:ptCount val="2"/>
                <c:pt idx="0">
                  <c:v>28</c:v>
                </c:pt>
                <c:pt idx="1">
                  <c:v>17</c:v>
                </c:pt>
              </c:numCache>
            </c:numRef>
          </c:val>
          <c:extLst>
            <c:ext xmlns:c16="http://schemas.microsoft.com/office/drawing/2014/chart" uri="{C3380CC4-5D6E-409C-BE32-E72D297353CC}">
              <c16:uniqueId val="{00000002-5F80-46B6-863F-218EA9390CC8}"/>
            </c:ext>
          </c:extLst>
        </c:ser>
        <c:ser>
          <c:idx val="3"/>
          <c:order val="3"/>
          <c:tx>
            <c:strRef>
              <c:f>Sheet2!$A$70</c:f>
              <c:strCache>
                <c:ptCount val="1"/>
                <c:pt idx="0">
                  <c:v>Strongly Disagree</c:v>
                </c:pt>
              </c:strCache>
            </c:strRef>
          </c:tx>
          <c:invertIfNegative val="0"/>
          <c:dLbls>
            <c:dLbl>
              <c:idx val="0"/>
              <c:layout>
                <c:manualLayout>
                  <c:x val="2.7777777777777861E-3"/>
                  <c:y val="-2.20049060624915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80-46B6-863F-218EA9390CC8}"/>
                </c:ext>
              </c:extLst>
            </c:dLbl>
            <c:dLbl>
              <c:idx val="1"/>
              <c:layout>
                <c:manualLayout>
                  <c:x val="0"/>
                  <c:y val="-1.717407939811340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80-46B6-863F-218EA9390CC8}"/>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Sheet2!$B$66:$C$66</c:f>
              <c:strCache>
                <c:ptCount val="2"/>
                <c:pt idx="0">
                  <c:v>The majority of our customers come from our local community</c:v>
                </c:pt>
                <c:pt idx="1">
                  <c:v>The majority of our suppliers are local</c:v>
                </c:pt>
              </c:strCache>
            </c:strRef>
          </c:cat>
          <c:val>
            <c:numRef>
              <c:f>Sheet2!$B$70:$C$70</c:f>
              <c:numCache>
                <c:formatCode>General</c:formatCode>
                <c:ptCount val="2"/>
                <c:pt idx="0">
                  <c:v>2</c:v>
                </c:pt>
                <c:pt idx="1">
                  <c:v>1</c:v>
                </c:pt>
              </c:numCache>
            </c:numRef>
          </c:val>
          <c:extLst>
            <c:ext xmlns:c16="http://schemas.microsoft.com/office/drawing/2014/chart" uri="{C3380CC4-5D6E-409C-BE32-E72D297353CC}">
              <c16:uniqueId val="{00000005-5F80-46B6-863F-218EA9390CC8}"/>
            </c:ext>
          </c:extLst>
        </c:ser>
        <c:dLbls>
          <c:showLegendKey val="0"/>
          <c:showVal val="1"/>
          <c:showCatName val="0"/>
          <c:showSerName val="0"/>
          <c:showPercent val="0"/>
          <c:showBubbleSize val="0"/>
        </c:dLbls>
        <c:gapWidth val="150"/>
        <c:overlap val="100"/>
        <c:axId val="135560576"/>
        <c:axId val="135578752"/>
      </c:barChart>
      <c:catAx>
        <c:axId val="135560576"/>
        <c:scaling>
          <c:orientation val="minMax"/>
        </c:scaling>
        <c:delete val="0"/>
        <c:axPos val="b"/>
        <c:numFmt formatCode="General" sourceLinked="0"/>
        <c:majorTickMark val="out"/>
        <c:minorTickMark val="none"/>
        <c:tickLblPos val="nextTo"/>
        <c:crossAx val="135578752"/>
        <c:crosses val="autoZero"/>
        <c:auto val="1"/>
        <c:lblAlgn val="ctr"/>
        <c:lblOffset val="100"/>
        <c:noMultiLvlLbl val="0"/>
      </c:catAx>
      <c:valAx>
        <c:axId val="135578752"/>
        <c:scaling>
          <c:orientation val="minMax"/>
          <c:max val="70"/>
        </c:scaling>
        <c:delete val="0"/>
        <c:axPos val="l"/>
        <c:numFmt formatCode="General" sourceLinked="1"/>
        <c:majorTickMark val="out"/>
        <c:minorTickMark val="none"/>
        <c:tickLblPos val="nextTo"/>
        <c:crossAx val="1355605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 9: What are your personal objectives in attending the leadership programme?</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Sheet2!$A$210:$A$214</c:f>
              <c:strCache>
                <c:ptCount val="5"/>
                <c:pt idx="0">
                  <c:v>Develop skills</c:v>
                </c:pt>
                <c:pt idx="1">
                  <c:v>Increase confidence</c:v>
                </c:pt>
                <c:pt idx="2">
                  <c:v>Better manage team</c:v>
                </c:pt>
                <c:pt idx="3">
                  <c:v>Improve knowledge</c:v>
                </c:pt>
                <c:pt idx="4">
                  <c:v>Other</c:v>
                </c:pt>
              </c:strCache>
            </c:strRef>
          </c:cat>
          <c:val>
            <c:numRef>
              <c:f>Sheet2!$B$210:$B$214</c:f>
              <c:numCache>
                <c:formatCode>General</c:formatCode>
                <c:ptCount val="5"/>
                <c:pt idx="0">
                  <c:v>23</c:v>
                </c:pt>
                <c:pt idx="1">
                  <c:v>20</c:v>
                </c:pt>
                <c:pt idx="2">
                  <c:v>14</c:v>
                </c:pt>
                <c:pt idx="3">
                  <c:v>5</c:v>
                </c:pt>
                <c:pt idx="4">
                  <c:v>8</c:v>
                </c:pt>
              </c:numCache>
            </c:numRef>
          </c:val>
          <c:extLst>
            <c:ext xmlns:c16="http://schemas.microsoft.com/office/drawing/2014/chart" uri="{C3380CC4-5D6E-409C-BE32-E72D297353CC}">
              <c16:uniqueId val="{00000000-BF3A-4E16-A23F-62CEB272D527}"/>
            </c:ext>
          </c:extLst>
        </c:ser>
        <c:dLbls>
          <c:showLegendKey val="0"/>
          <c:showVal val="1"/>
          <c:showCatName val="0"/>
          <c:showSerName val="0"/>
          <c:showPercent val="0"/>
          <c:showBubbleSize val="0"/>
        </c:dLbls>
        <c:gapWidth val="150"/>
        <c:axId val="121148160"/>
        <c:axId val="121149696"/>
      </c:barChart>
      <c:catAx>
        <c:axId val="121148160"/>
        <c:scaling>
          <c:orientation val="minMax"/>
        </c:scaling>
        <c:delete val="0"/>
        <c:axPos val="b"/>
        <c:numFmt formatCode="General" sourceLinked="0"/>
        <c:majorTickMark val="out"/>
        <c:minorTickMark val="none"/>
        <c:tickLblPos val="nextTo"/>
        <c:crossAx val="121149696"/>
        <c:crosses val="autoZero"/>
        <c:auto val="1"/>
        <c:lblAlgn val="ctr"/>
        <c:lblOffset val="100"/>
        <c:noMultiLvlLbl val="0"/>
      </c:catAx>
      <c:valAx>
        <c:axId val="121149696"/>
        <c:scaling>
          <c:orientation val="minMax"/>
          <c:max val="70"/>
        </c:scaling>
        <c:delete val="0"/>
        <c:axPos val="l"/>
        <c:numFmt formatCode="General" sourceLinked="1"/>
        <c:majorTickMark val="out"/>
        <c:minorTickMark val="none"/>
        <c:tickLblPos val="nextTo"/>
        <c:crossAx val="121148160"/>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 10:  How would they rate</a:t>
            </a:r>
            <a:r>
              <a:rPr lang="en-GB" sz="1200" baseline="0"/>
              <a:t> their......</a:t>
            </a:r>
            <a:endParaRPr lang="en-GB" sz="1200"/>
          </a:p>
        </c:rich>
      </c:tx>
      <c:overlay val="0"/>
    </c:title>
    <c:autoTitleDeleted val="0"/>
    <c:plotArea>
      <c:layout/>
      <c:barChart>
        <c:barDir val="col"/>
        <c:grouping val="clustered"/>
        <c:varyColors val="0"/>
        <c:ser>
          <c:idx val="0"/>
          <c:order val="0"/>
          <c:tx>
            <c:strRef>
              <c:f>Sheet2!$A$226</c:f>
              <c:strCache>
                <c:ptCount val="1"/>
                <c:pt idx="0">
                  <c:v>Fully skilled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Sheet2!$B$225:$D$225</c:f>
              <c:strCache>
                <c:ptCount val="3"/>
                <c:pt idx="0">
                  <c:v>Professional skills</c:v>
                </c:pt>
                <c:pt idx="1">
                  <c:v>Leadership &amp; management skills</c:v>
                </c:pt>
                <c:pt idx="2">
                  <c:v>How their team would rate their leadership &amp; management skills</c:v>
                </c:pt>
              </c:strCache>
            </c:strRef>
          </c:cat>
          <c:val>
            <c:numRef>
              <c:f>Sheet2!$B$226:$D$226</c:f>
              <c:numCache>
                <c:formatCode>General</c:formatCode>
                <c:ptCount val="3"/>
                <c:pt idx="0">
                  <c:v>2</c:v>
                </c:pt>
                <c:pt idx="1">
                  <c:v>2</c:v>
                </c:pt>
                <c:pt idx="2">
                  <c:v>3</c:v>
                </c:pt>
              </c:numCache>
            </c:numRef>
          </c:val>
          <c:extLst>
            <c:ext xmlns:c16="http://schemas.microsoft.com/office/drawing/2014/chart" uri="{C3380CC4-5D6E-409C-BE32-E72D297353CC}">
              <c16:uniqueId val="{00000000-6289-4546-97A9-5ACEE4C7C8DD}"/>
            </c:ext>
          </c:extLst>
        </c:ser>
        <c:ser>
          <c:idx val="1"/>
          <c:order val="1"/>
          <c:tx>
            <c:strRef>
              <c:f>Sheet2!$A$227</c:f>
              <c:strCache>
                <c:ptCount val="1"/>
                <c:pt idx="0">
                  <c:v>Good skills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Sheet2!$B$225:$D$225</c:f>
              <c:strCache>
                <c:ptCount val="3"/>
                <c:pt idx="0">
                  <c:v>Professional skills</c:v>
                </c:pt>
                <c:pt idx="1">
                  <c:v>Leadership &amp; management skills</c:v>
                </c:pt>
                <c:pt idx="2">
                  <c:v>How their team would rate their leadership &amp; management skills</c:v>
                </c:pt>
              </c:strCache>
            </c:strRef>
          </c:cat>
          <c:val>
            <c:numRef>
              <c:f>Sheet2!$B$227:$D$227</c:f>
              <c:numCache>
                <c:formatCode>General</c:formatCode>
                <c:ptCount val="3"/>
                <c:pt idx="0">
                  <c:v>53</c:v>
                </c:pt>
                <c:pt idx="1">
                  <c:v>26</c:v>
                </c:pt>
                <c:pt idx="2">
                  <c:v>50</c:v>
                </c:pt>
              </c:numCache>
            </c:numRef>
          </c:val>
          <c:extLst>
            <c:ext xmlns:c16="http://schemas.microsoft.com/office/drawing/2014/chart" uri="{C3380CC4-5D6E-409C-BE32-E72D297353CC}">
              <c16:uniqueId val="{00000001-6289-4546-97A9-5ACEE4C7C8DD}"/>
            </c:ext>
          </c:extLst>
        </c:ser>
        <c:ser>
          <c:idx val="2"/>
          <c:order val="2"/>
          <c:tx>
            <c:strRef>
              <c:f>Sheet2!$A$228</c:f>
              <c:strCache>
                <c:ptCount val="1"/>
                <c:pt idx="0">
                  <c:v>Adequate skills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Sheet2!$B$225:$D$225</c:f>
              <c:strCache>
                <c:ptCount val="3"/>
                <c:pt idx="0">
                  <c:v>Professional skills</c:v>
                </c:pt>
                <c:pt idx="1">
                  <c:v>Leadership &amp; management skills</c:v>
                </c:pt>
                <c:pt idx="2">
                  <c:v>How their team would rate their leadership &amp; management skills</c:v>
                </c:pt>
              </c:strCache>
            </c:strRef>
          </c:cat>
          <c:val>
            <c:numRef>
              <c:f>Sheet2!$B$228:$D$228</c:f>
              <c:numCache>
                <c:formatCode>General</c:formatCode>
                <c:ptCount val="3"/>
                <c:pt idx="0">
                  <c:v>14</c:v>
                </c:pt>
                <c:pt idx="1">
                  <c:v>33</c:v>
                </c:pt>
                <c:pt idx="2">
                  <c:v>17</c:v>
                </c:pt>
              </c:numCache>
            </c:numRef>
          </c:val>
          <c:extLst>
            <c:ext xmlns:c16="http://schemas.microsoft.com/office/drawing/2014/chart" uri="{C3380CC4-5D6E-409C-BE32-E72D297353CC}">
              <c16:uniqueId val="{00000002-6289-4546-97A9-5ACEE4C7C8DD}"/>
            </c:ext>
          </c:extLst>
        </c:ser>
        <c:ser>
          <c:idx val="3"/>
          <c:order val="3"/>
          <c:tx>
            <c:strRef>
              <c:f>Sheet2!$A$229</c:f>
              <c:strCache>
                <c:ptCount val="1"/>
                <c:pt idx="0">
                  <c:v>Limited experience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Sheet2!$B$225:$D$225</c:f>
              <c:strCache>
                <c:ptCount val="3"/>
                <c:pt idx="0">
                  <c:v>Professional skills</c:v>
                </c:pt>
                <c:pt idx="1">
                  <c:v>Leadership &amp; management skills</c:v>
                </c:pt>
                <c:pt idx="2">
                  <c:v>How their team would rate their leadership &amp; management skills</c:v>
                </c:pt>
              </c:strCache>
            </c:strRef>
          </c:cat>
          <c:val>
            <c:numRef>
              <c:f>Sheet2!$B$229:$D$229</c:f>
              <c:numCache>
                <c:formatCode>General</c:formatCode>
                <c:ptCount val="3"/>
                <c:pt idx="0">
                  <c:v>1</c:v>
                </c:pt>
                <c:pt idx="1">
                  <c:v>9</c:v>
                </c:pt>
              </c:numCache>
            </c:numRef>
          </c:val>
          <c:extLst>
            <c:ext xmlns:c16="http://schemas.microsoft.com/office/drawing/2014/chart" uri="{C3380CC4-5D6E-409C-BE32-E72D297353CC}">
              <c16:uniqueId val="{00000003-6289-4546-97A9-5ACEE4C7C8DD}"/>
            </c:ext>
          </c:extLst>
        </c:ser>
        <c:dLbls>
          <c:showLegendKey val="0"/>
          <c:showVal val="1"/>
          <c:showCatName val="0"/>
          <c:showSerName val="0"/>
          <c:showPercent val="0"/>
          <c:showBubbleSize val="0"/>
        </c:dLbls>
        <c:gapWidth val="150"/>
        <c:axId val="227546624"/>
        <c:axId val="227548160"/>
      </c:barChart>
      <c:catAx>
        <c:axId val="227546624"/>
        <c:scaling>
          <c:orientation val="minMax"/>
        </c:scaling>
        <c:delete val="0"/>
        <c:axPos val="b"/>
        <c:numFmt formatCode="General" sourceLinked="0"/>
        <c:majorTickMark val="out"/>
        <c:minorTickMark val="none"/>
        <c:tickLblPos val="nextTo"/>
        <c:crossAx val="227548160"/>
        <c:crosses val="autoZero"/>
        <c:auto val="1"/>
        <c:lblAlgn val="ctr"/>
        <c:lblOffset val="100"/>
        <c:noMultiLvlLbl val="0"/>
      </c:catAx>
      <c:valAx>
        <c:axId val="227548160"/>
        <c:scaling>
          <c:orientation val="minMax"/>
          <c:max val="70"/>
        </c:scaling>
        <c:delete val="0"/>
        <c:axPos val="l"/>
        <c:numFmt formatCode="General" sourceLinked="1"/>
        <c:majorTickMark val="out"/>
        <c:minorTickMark val="none"/>
        <c:tickLblPos val="nextTo"/>
        <c:crossAx val="2275466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 11:  How would they rate</a:t>
            </a:r>
            <a:r>
              <a:rPr lang="en-GB" sz="1200" baseline="0"/>
              <a:t> their skills in......</a:t>
            </a:r>
            <a:endParaRPr lang="en-GB" sz="1200"/>
          </a:p>
        </c:rich>
      </c:tx>
      <c:overlay val="0"/>
    </c:title>
    <c:autoTitleDeleted val="0"/>
    <c:plotArea>
      <c:layout/>
      <c:barChart>
        <c:barDir val="col"/>
        <c:grouping val="clustered"/>
        <c:varyColors val="0"/>
        <c:ser>
          <c:idx val="0"/>
          <c:order val="0"/>
          <c:tx>
            <c:strRef>
              <c:f>Sheet2!$A$243</c:f>
              <c:strCache>
                <c:ptCount val="1"/>
                <c:pt idx="0">
                  <c:v>Fully skilled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Sheet2!$B$242:$C$242</c:f>
              <c:strCache>
                <c:ptCount val="2"/>
                <c:pt idx="0">
                  <c:v>Managing change initiatives</c:v>
                </c:pt>
                <c:pt idx="1">
                  <c:v>How their team would rate them</c:v>
                </c:pt>
              </c:strCache>
            </c:strRef>
          </c:cat>
          <c:val>
            <c:numRef>
              <c:f>Sheet2!$B$243:$C$243</c:f>
              <c:numCache>
                <c:formatCode>General</c:formatCode>
                <c:ptCount val="2"/>
                <c:pt idx="0">
                  <c:v>2</c:v>
                </c:pt>
                <c:pt idx="1">
                  <c:v>1</c:v>
                </c:pt>
              </c:numCache>
            </c:numRef>
          </c:val>
          <c:extLst>
            <c:ext xmlns:c16="http://schemas.microsoft.com/office/drawing/2014/chart" uri="{C3380CC4-5D6E-409C-BE32-E72D297353CC}">
              <c16:uniqueId val="{00000000-A111-4D65-BB3C-2DF39D0A927F}"/>
            </c:ext>
          </c:extLst>
        </c:ser>
        <c:ser>
          <c:idx val="1"/>
          <c:order val="1"/>
          <c:tx>
            <c:strRef>
              <c:f>Sheet2!$A$244</c:f>
              <c:strCache>
                <c:ptCount val="1"/>
                <c:pt idx="0">
                  <c:v>Good skills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Sheet2!$B$242:$C$242</c:f>
              <c:strCache>
                <c:ptCount val="2"/>
                <c:pt idx="0">
                  <c:v>Managing change initiatives</c:v>
                </c:pt>
                <c:pt idx="1">
                  <c:v>How their team would rate them</c:v>
                </c:pt>
              </c:strCache>
            </c:strRef>
          </c:cat>
          <c:val>
            <c:numRef>
              <c:f>Sheet2!$B$244:$C$244</c:f>
              <c:numCache>
                <c:formatCode>General</c:formatCode>
                <c:ptCount val="2"/>
                <c:pt idx="0">
                  <c:v>23</c:v>
                </c:pt>
                <c:pt idx="1">
                  <c:v>36</c:v>
                </c:pt>
              </c:numCache>
            </c:numRef>
          </c:val>
          <c:extLst>
            <c:ext xmlns:c16="http://schemas.microsoft.com/office/drawing/2014/chart" uri="{C3380CC4-5D6E-409C-BE32-E72D297353CC}">
              <c16:uniqueId val="{00000001-A111-4D65-BB3C-2DF39D0A927F}"/>
            </c:ext>
          </c:extLst>
        </c:ser>
        <c:ser>
          <c:idx val="2"/>
          <c:order val="2"/>
          <c:tx>
            <c:strRef>
              <c:f>Sheet2!$A$245</c:f>
              <c:strCache>
                <c:ptCount val="1"/>
                <c:pt idx="0">
                  <c:v>Adequate skills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Sheet2!$B$242:$C$242</c:f>
              <c:strCache>
                <c:ptCount val="2"/>
                <c:pt idx="0">
                  <c:v>Managing change initiatives</c:v>
                </c:pt>
                <c:pt idx="1">
                  <c:v>How their team would rate them</c:v>
                </c:pt>
              </c:strCache>
            </c:strRef>
          </c:cat>
          <c:val>
            <c:numRef>
              <c:f>Sheet2!$B$245:$C$245</c:f>
              <c:numCache>
                <c:formatCode>General</c:formatCode>
                <c:ptCount val="2"/>
                <c:pt idx="0">
                  <c:v>29</c:v>
                </c:pt>
                <c:pt idx="1">
                  <c:v>25</c:v>
                </c:pt>
              </c:numCache>
            </c:numRef>
          </c:val>
          <c:extLst>
            <c:ext xmlns:c16="http://schemas.microsoft.com/office/drawing/2014/chart" uri="{C3380CC4-5D6E-409C-BE32-E72D297353CC}">
              <c16:uniqueId val="{00000002-A111-4D65-BB3C-2DF39D0A927F}"/>
            </c:ext>
          </c:extLst>
        </c:ser>
        <c:ser>
          <c:idx val="3"/>
          <c:order val="3"/>
          <c:tx>
            <c:strRef>
              <c:f>Sheet2!$A$246</c:f>
              <c:strCache>
                <c:ptCount val="1"/>
                <c:pt idx="0">
                  <c:v>Limited experience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Sheet2!$B$242:$C$242</c:f>
              <c:strCache>
                <c:ptCount val="2"/>
                <c:pt idx="0">
                  <c:v>Managing change initiatives</c:v>
                </c:pt>
                <c:pt idx="1">
                  <c:v>How their team would rate them</c:v>
                </c:pt>
              </c:strCache>
            </c:strRef>
          </c:cat>
          <c:val>
            <c:numRef>
              <c:f>Sheet2!$B$246:$C$246</c:f>
              <c:numCache>
                <c:formatCode>General</c:formatCode>
                <c:ptCount val="2"/>
                <c:pt idx="0">
                  <c:v>13</c:v>
                </c:pt>
                <c:pt idx="1">
                  <c:v>5</c:v>
                </c:pt>
              </c:numCache>
            </c:numRef>
          </c:val>
          <c:extLst>
            <c:ext xmlns:c16="http://schemas.microsoft.com/office/drawing/2014/chart" uri="{C3380CC4-5D6E-409C-BE32-E72D297353CC}">
              <c16:uniqueId val="{00000003-A111-4D65-BB3C-2DF39D0A927F}"/>
            </c:ext>
          </c:extLst>
        </c:ser>
        <c:ser>
          <c:idx val="4"/>
          <c:order val="4"/>
          <c:tx>
            <c:strRef>
              <c:f>Sheet2!$A$247</c:f>
              <c:strCache>
                <c:ptCount val="1"/>
                <c:pt idx="0">
                  <c:v>No experience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Sheet2!$B$242:$C$242</c:f>
              <c:strCache>
                <c:ptCount val="2"/>
                <c:pt idx="0">
                  <c:v>Managing change initiatives</c:v>
                </c:pt>
                <c:pt idx="1">
                  <c:v>How their team would rate them</c:v>
                </c:pt>
              </c:strCache>
            </c:strRef>
          </c:cat>
          <c:val>
            <c:numRef>
              <c:f>Sheet2!$B$247:$C$247</c:f>
              <c:numCache>
                <c:formatCode>General</c:formatCode>
                <c:ptCount val="2"/>
                <c:pt idx="0">
                  <c:v>3</c:v>
                </c:pt>
                <c:pt idx="1">
                  <c:v>2</c:v>
                </c:pt>
              </c:numCache>
            </c:numRef>
          </c:val>
          <c:extLst>
            <c:ext xmlns:c16="http://schemas.microsoft.com/office/drawing/2014/chart" uri="{C3380CC4-5D6E-409C-BE32-E72D297353CC}">
              <c16:uniqueId val="{00000004-A111-4D65-BB3C-2DF39D0A927F}"/>
            </c:ext>
          </c:extLst>
        </c:ser>
        <c:dLbls>
          <c:showLegendKey val="0"/>
          <c:showVal val="1"/>
          <c:showCatName val="0"/>
          <c:showSerName val="0"/>
          <c:showPercent val="0"/>
          <c:showBubbleSize val="0"/>
        </c:dLbls>
        <c:gapWidth val="150"/>
        <c:axId val="227602432"/>
        <c:axId val="227603968"/>
      </c:barChart>
      <c:catAx>
        <c:axId val="227602432"/>
        <c:scaling>
          <c:orientation val="minMax"/>
        </c:scaling>
        <c:delete val="0"/>
        <c:axPos val="b"/>
        <c:numFmt formatCode="General" sourceLinked="0"/>
        <c:majorTickMark val="out"/>
        <c:minorTickMark val="none"/>
        <c:tickLblPos val="nextTo"/>
        <c:crossAx val="227603968"/>
        <c:crosses val="autoZero"/>
        <c:auto val="1"/>
        <c:lblAlgn val="ctr"/>
        <c:lblOffset val="100"/>
        <c:noMultiLvlLbl val="0"/>
      </c:catAx>
      <c:valAx>
        <c:axId val="227603968"/>
        <c:scaling>
          <c:orientation val="minMax"/>
          <c:max val="70"/>
        </c:scaling>
        <c:delete val="0"/>
        <c:axPos val="l"/>
        <c:numFmt formatCode="General" sourceLinked="1"/>
        <c:majorTickMark val="out"/>
        <c:minorTickMark val="none"/>
        <c:tickLblPos val="nextTo"/>
        <c:crossAx val="22760243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 12: Do you work to established vision and values in the organisation and with the team?</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Sheet2!$A$306:$A$310</c:f>
              <c:strCache>
                <c:ptCount val="5"/>
                <c:pt idx="0">
                  <c:v>All of the time</c:v>
                </c:pt>
                <c:pt idx="1">
                  <c:v>Often</c:v>
                </c:pt>
                <c:pt idx="2">
                  <c:v>Some of the time</c:v>
                </c:pt>
                <c:pt idx="3">
                  <c:v>Rarely</c:v>
                </c:pt>
                <c:pt idx="4">
                  <c:v> None of the time</c:v>
                </c:pt>
              </c:strCache>
            </c:strRef>
          </c:cat>
          <c:val>
            <c:numRef>
              <c:f>Sheet2!$B$306:$B$310</c:f>
              <c:numCache>
                <c:formatCode>General</c:formatCode>
                <c:ptCount val="5"/>
                <c:pt idx="0">
                  <c:v>24</c:v>
                </c:pt>
                <c:pt idx="1">
                  <c:v>22</c:v>
                </c:pt>
                <c:pt idx="2">
                  <c:v>13</c:v>
                </c:pt>
                <c:pt idx="3">
                  <c:v>9</c:v>
                </c:pt>
                <c:pt idx="4">
                  <c:v>2</c:v>
                </c:pt>
              </c:numCache>
            </c:numRef>
          </c:val>
          <c:extLst>
            <c:ext xmlns:c16="http://schemas.microsoft.com/office/drawing/2014/chart" uri="{C3380CC4-5D6E-409C-BE32-E72D297353CC}">
              <c16:uniqueId val="{00000000-5E6D-4488-9FAF-2CC90CEEE6DF}"/>
            </c:ext>
          </c:extLst>
        </c:ser>
        <c:dLbls>
          <c:showLegendKey val="0"/>
          <c:showVal val="1"/>
          <c:showCatName val="0"/>
          <c:showSerName val="0"/>
          <c:showPercent val="0"/>
          <c:showBubbleSize val="0"/>
        </c:dLbls>
        <c:gapWidth val="150"/>
        <c:axId val="227620352"/>
        <c:axId val="227621888"/>
      </c:barChart>
      <c:catAx>
        <c:axId val="227620352"/>
        <c:scaling>
          <c:orientation val="minMax"/>
        </c:scaling>
        <c:delete val="0"/>
        <c:axPos val="b"/>
        <c:numFmt formatCode="General" sourceLinked="0"/>
        <c:majorTickMark val="out"/>
        <c:minorTickMark val="none"/>
        <c:tickLblPos val="nextTo"/>
        <c:crossAx val="227621888"/>
        <c:crosses val="autoZero"/>
        <c:auto val="1"/>
        <c:lblAlgn val="ctr"/>
        <c:lblOffset val="100"/>
        <c:noMultiLvlLbl val="0"/>
      </c:catAx>
      <c:valAx>
        <c:axId val="227621888"/>
        <c:scaling>
          <c:orientation val="minMax"/>
          <c:max val="70"/>
        </c:scaling>
        <c:delete val="0"/>
        <c:axPos val="l"/>
        <c:numFmt formatCode="General" sourceLinked="1"/>
        <c:majorTickMark val="out"/>
        <c:minorTickMark val="none"/>
        <c:tickLblPos val="nextTo"/>
        <c:crossAx val="227620352"/>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 13: What performance management procedure do you use?</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Sheet2!$A$254:$A$259</c:f>
              <c:strCache>
                <c:ptCount val="6"/>
                <c:pt idx="0">
                  <c:v>Appraisals/reviews</c:v>
                </c:pt>
                <c:pt idx="1">
                  <c:v>None</c:v>
                </c:pt>
                <c:pt idx="2">
                  <c:v>Don't know/ NA</c:v>
                </c:pt>
                <c:pt idx="3">
                  <c:v>Nothing formal</c:v>
                </c:pt>
                <c:pt idx="4">
                  <c:v>KPIs/funding objectives</c:v>
                </c:pt>
                <c:pt idx="5">
                  <c:v>Other</c:v>
                </c:pt>
              </c:strCache>
            </c:strRef>
          </c:cat>
          <c:val>
            <c:numRef>
              <c:f>Sheet2!$B$254:$B$259</c:f>
              <c:numCache>
                <c:formatCode>General</c:formatCode>
                <c:ptCount val="6"/>
                <c:pt idx="0">
                  <c:v>29</c:v>
                </c:pt>
                <c:pt idx="1">
                  <c:v>14</c:v>
                </c:pt>
                <c:pt idx="2">
                  <c:v>10</c:v>
                </c:pt>
                <c:pt idx="3">
                  <c:v>5</c:v>
                </c:pt>
                <c:pt idx="4">
                  <c:v>5</c:v>
                </c:pt>
                <c:pt idx="5">
                  <c:v>7</c:v>
                </c:pt>
              </c:numCache>
            </c:numRef>
          </c:val>
          <c:extLst>
            <c:ext xmlns:c16="http://schemas.microsoft.com/office/drawing/2014/chart" uri="{C3380CC4-5D6E-409C-BE32-E72D297353CC}">
              <c16:uniqueId val="{00000000-9FA2-4E25-9BD8-ED77C779F9EB}"/>
            </c:ext>
          </c:extLst>
        </c:ser>
        <c:dLbls>
          <c:showLegendKey val="0"/>
          <c:showVal val="1"/>
          <c:showCatName val="0"/>
          <c:showSerName val="0"/>
          <c:showPercent val="0"/>
          <c:showBubbleSize val="0"/>
        </c:dLbls>
        <c:gapWidth val="150"/>
        <c:axId val="227650176"/>
        <c:axId val="227656064"/>
      </c:barChart>
      <c:catAx>
        <c:axId val="227650176"/>
        <c:scaling>
          <c:orientation val="minMax"/>
        </c:scaling>
        <c:delete val="0"/>
        <c:axPos val="b"/>
        <c:numFmt formatCode="General" sourceLinked="0"/>
        <c:majorTickMark val="out"/>
        <c:minorTickMark val="none"/>
        <c:tickLblPos val="nextTo"/>
        <c:crossAx val="227656064"/>
        <c:crosses val="autoZero"/>
        <c:auto val="1"/>
        <c:lblAlgn val="ctr"/>
        <c:lblOffset val="100"/>
        <c:noMultiLvlLbl val="0"/>
      </c:catAx>
      <c:valAx>
        <c:axId val="227656064"/>
        <c:scaling>
          <c:orientation val="minMax"/>
          <c:max val="70"/>
        </c:scaling>
        <c:delete val="0"/>
        <c:axPos val="l"/>
        <c:numFmt formatCode="General" sourceLinked="1"/>
        <c:majorTickMark val="out"/>
        <c:minorTickMark val="none"/>
        <c:tickLblPos val="nextTo"/>
        <c:crossAx val="227650176"/>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 14: How would you rate your skills in relation to performance management of your team?</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Sheet2!$A$281:$A$286</c:f>
              <c:strCache>
                <c:ptCount val="6"/>
                <c:pt idx="0">
                  <c:v>Good skills</c:v>
                </c:pt>
                <c:pt idx="1">
                  <c:v>Adequate skills</c:v>
                </c:pt>
                <c:pt idx="2">
                  <c:v>Limited experience</c:v>
                </c:pt>
                <c:pt idx="3">
                  <c:v>Very limited experience</c:v>
                </c:pt>
                <c:pt idx="4">
                  <c:v>No experience</c:v>
                </c:pt>
                <c:pt idx="5">
                  <c:v>No response</c:v>
                </c:pt>
              </c:strCache>
            </c:strRef>
          </c:cat>
          <c:val>
            <c:numRef>
              <c:f>Sheet2!$B$281:$B$286</c:f>
              <c:numCache>
                <c:formatCode>General</c:formatCode>
                <c:ptCount val="6"/>
                <c:pt idx="0">
                  <c:v>22</c:v>
                </c:pt>
                <c:pt idx="1">
                  <c:v>26</c:v>
                </c:pt>
                <c:pt idx="2">
                  <c:v>14</c:v>
                </c:pt>
                <c:pt idx="3">
                  <c:v>4</c:v>
                </c:pt>
                <c:pt idx="4">
                  <c:v>3</c:v>
                </c:pt>
                <c:pt idx="5">
                  <c:v>1</c:v>
                </c:pt>
              </c:numCache>
            </c:numRef>
          </c:val>
          <c:extLst>
            <c:ext xmlns:c16="http://schemas.microsoft.com/office/drawing/2014/chart" uri="{C3380CC4-5D6E-409C-BE32-E72D297353CC}">
              <c16:uniqueId val="{00000000-2A4D-4521-A4C3-59B06A6B6DF9}"/>
            </c:ext>
          </c:extLst>
        </c:ser>
        <c:dLbls>
          <c:showLegendKey val="0"/>
          <c:showVal val="1"/>
          <c:showCatName val="0"/>
          <c:showSerName val="0"/>
          <c:showPercent val="0"/>
          <c:showBubbleSize val="0"/>
        </c:dLbls>
        <c:gapWidth val="150"/>
        <c:axId val="233832448"/>
        <c:axId val="233833984"/>
      </c:barChart>
      <c:catAx>
        <c:axId val="233832448"/>
        <c:scaling>
          <c:orientation val="minMax"/>
        </c:scaling>
        <c:delete val="0"/>
        <c:axPos val="b"/>
        <c:numFmt formatCode="General" sourceLinked="0"/>
        <c:majorTickMark val="out"/>
        <c:minorTickMark val="none"/>
        <c:tickLblPos val="nextTo"/>
        <c:crossAx val="233833984"/>
        <c:crosses val="autoZero"/>
        <c:auto val="1"/>
        <c:lblAlgn val="ctr"/>
        <c:lblOffset val="100"/>
        <c:noMultiLvlLbl val="0"/>
      </c:catAx>
      <c:valAx>
        <c:axId val="233833984"/>
        <c:scaling>
          <c:orientation val="minMax"/>
          <c:max val="70"/>
        </c:scaling>
        <c:delete val="0"/>
        <c:axPos val="l"/>
        <c:numFmt formatCode="General" sourceLinked="1"/>
        <c:majorTickMark val="out"/>
        <c:minorTickMark val="none"/>
        <c:tickLblPos val="nextTo"/>
        <c:crossAx val="233832448"/>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15:</a:t>
            </a:r>
            <a:r>
              <a:rPr lang="en-GB" sz="1200" b="1" baseline="0"/>
              <a:t>  </a:t>
            </a:r>
            <a:r>
              <a:rPr lang="en-GB" sz="1200" b="1"/>
              <a:t>How many people are on</a:t>
            </a:r>
            <a:r>
              <a:rPr lang="en-GB" sz="1200" b="1" baseline="0"/>
              <a:t> your Board?</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14-4D97-878D-A9AB34A487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14-4D97-878D-A9AB34A487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14-4D97-878D-A9AB34A487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Sheet1!$A$76:$A$78</c:f>
              <c:strCache>
                <c:ptCount val="3"/>
                <c:pt idx="0">
                  <c:v>1-5</c:v>
                </c:pt>
                <c:pt idx="1">
                  <c:v>6-10</c:v>
                </c:pt>
                <c:pt idx="2">
                  <c:v>11-15</c:v>
                </c:pt>
              </c:strCache>
            </c:strRef>
          </c:cat>
          <c:val>
            <c:numRef>
              <c:f>Sheet1!$B$76:$B$78</c:f>
              <c:numCache>
                <c:formatCode>0%</c:formatCode>
                <c:ptCount val="3"/>
                <c:pt idx="0">
                  <c:v>0.11627906976744186</c:v>
                </c:pt>
                <c:pt idx="1">
                  <c:v>0.65116279069767447</c:v>
                </c:pt>
                <c:pt idx="2">
                  <c:v>0.23255813953488372</c:v>
                </c:pt>
              </c:numCache>
            </c:numRef>
          </c:val>
          <c:extLst>
            <c:ext xmlns:c16="http://schemas.microsoft.com/office/drawing/2014/chart" uri="{C3380CC4-5D6E-409C-BE32-E72D297353CC}">
              <c16:uniqueId val="{00000006-0114-4D97-878D-A9AB34A4879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16:  Does your Board comprise of people from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0910486813173319E-2"/>
          <c:y val="0.17171296296296296"/>
          <c:w val="0.88048836914106487"/>
          <c:h val="0.61910505978419361"/>
        </c:manualLayout>
      </c:layout>
      <c:barChart>
        <c:barDir val="col"/>
        <c:grouping val="clustered"/>
        <c:varyColors val="0"/>
        <c:ser>
          <c:idx val="0"/>
          <c:order val="0"/>
          <c:tx>
            <c:strRef>
              <c:f>Sheet1!$A$93</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Sheet1!$B$92:$E$92</c:f>
              <c:strCache>
                <c:ptCount val="4"/>
                <c:pt idx="0">
                  <c:v>Different genders</c:v>
                </c:pt>
                <c:pt idx="1">
                  <c:v>Black and Minority Ethnic</c:v>
                </c:pt>
                <c:pt idx="2">
                  <c:v>Different ages</c:v>
                </c:pt>
                <c:pt idx="3">
                  <c:v>People living with disabilities</c:v>
                </c:pt>
              </c:strCache>
            </c:strRef>
          </c:cat>
          <c:val>
            <c:numRef>
              <c:f>Sheet1!$B$93:$E$93</c:f>
              <c:numCache>
                <c:formatCode>0%</c:formatCode>
                <c:ptCount val="4"/>
                <c:pt idx="0">
                  <c:v>0.88372093023255816</c:v>
                </c:pt>
                <c:pt idx="1">
                  <c:v>0.13953488372093023</c:v>
                </c:pt>
                <c:pt idx="2">
                  <c:v>0.83720930232558144</c:v>
                </c:pt>
                <c:pt idx="3">
                  <c:v>0.41860465116279072</c:v>
                </c:pt>
              </c:numCache>
            </c:numRef>
          </c:val>
          <c:extLst>
            <c:ext xmlns:c16="http://schemas.microsoft.com/office/drawing/2014/chart" uri="{C3380CC4-5D6E-409C-BE32-E72D297353CC}">
              <c16:uniqueId val="{00000000-66E2-4CF0-A66B-64F96963A057}"/>
            </c:ext>
          </c:extLst>
        </c:ser>
        <c:ser>
          <c:idx val="1"/>
          <c:order val="1"/>
          <c:tx>
            <c:strRef>
              <c:f>Sheet1!$A$94</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Sheet1!$B$92:$E$92</c:f>
              <c:strCache>
                <c:ptCount val="4"/>
                <c:pt idx="0">
                  <c:v>Different genders</c:v>
                </c:pt>
                <c:pt idx="1">
                  <c:v>Black and Minority Ethnic</c:v>
                </c:pt>
                <c:pt idx="2">
                  <c:v>Different ages</c:v>
                </c:pt>
                <c:pt idx="3">
                  <c:v>People living with disabilities</c:v>
                </c:pt>
              </c:strCache>
            </c:strRef>
          </c:cat>
          <c:val>
            <c:numRef>
              <c:f>Sheet1!$B$94:$E$94</c:f>
              <c:numCache>
                <c:formatCode>0%</c:formatCode>
                <c:ptCount val="4"/>
                <c:pt idx="0">
                  <c:v>0.11627906976744186</c:v>
                </c:pt>
                <c:pt idx="1">
                  <c:v>0.86046511627906974</c:v>
                </c:pt>
                <c:pt idx="2">
                  <c:v>0.16279069767441862</c:v>
                </c:pt>
                <c:pt idx="3">
                  <c:v>0.48837209302325579</c:v>
                </c:pt>
              </c:numCache>
            </c:numRef>
          </c:val>
          <c:extLst>
            <c:ext xmlns:c16="http://schemas.microsoft.com/office/drawing/2014/chart" uri="{C3380CC4-5D6E-409C-BE32-E72D297353CC}">
              <c16:uniqueId val="{00000001-66E2-4CF0-A66B-64F96963A057}"/>
            </c:ext>
          </c:extLst>
        </c:ser>
        <c:ser>
          <c:idx val="2"/>
          <c:order val="2"/>
          <c:tx>
            <c:strRef>
              <c:f>Sheet1!$A$95</c:f>
              <c:strCache>
                <c:ptCount val="1"/>
                <c:pt idx="0">
                  <c:v>Did not want to say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Sheet1!$B$92:$E$92</c:f>
              <c:strCache>
                <c:ptCount val="4"/>
                <c:pt idx="0">
                  <c:v>Different genders</c:v>
                </c:pt>
                <c:pt idx="1">
                  <c:v>Black and Minority Ethnic</c:v>
                </c:pt>
                <c:pt idx="2">
                  <c:v>Different ages</c:v>
                </c:pt>
                <c:pt idx="3">
                  <c:v>People living with disabilities</c:v>
                </c:pt>
              </c:strCache>
            </c:strRef>
          </c:cat>
          <c:val>
            <c:numRef>
              <c:f>Sheet1!$B$95:$E$95</c:f>
              <c:numCache>
                <c:formatCode>General</c:formatCode>
                <c:ptCount val="4"/>
                <c:pt idx="3" formatCode="0%">
                  <c:v>9.3023255813953487E-2</c:v>
                </c:pt>
              </c:numCache>
            </c:numRef>
          </c:val>
          <c:extLst>
            <c:ext xmlns:c16="http://schemas.microsoft.com/office/drawing/2014/chart" uri="{C3380CC4-5D6E-409C-BE32-E72D297353CC}">
              <c16:uniqueId val="{00000002-66E2-4CF0-A66B-64F96963A057}"/>
            </c:ext>
          </c:extLst>
        </c:ser>
        <c:dLbls>
          <c:dLblPos val="outEnd"/>
          <c:showLegendKey val="0"/>
          <c:showVal val="1"/>
          <c:showCatName val="0"/>
          <c:showSerName val="0"/>
          <c:showPercent val="0"/>
          <c:showBubbleSize val="0"/>
        </c:dLbls>
        <c:gapWidth val="219"/>
        <c:overlap val="-27"/>
        <c:axId val="1820997695"/>
        <c:axId val="1820998111"/>
      </c:barChart>
      <c:catAx>
        <c:axId val="1820997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0998111"/>
        <c:crosses val="autoZero"/>
        <c:auto val="1"/>
        <c:lblAlgn val="ctr"/>
        <c:lblOffset val="100"/>
        <c:noMultiLvlLbl val="0"/>
      </c:catAx>
      <c:valAx>
        <c:axId val="182099811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0997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22943276049362"/>
          <c:y val="0.15772271113169678"/>
          <c:w val="0.80577056723950635"/>
          <c:h val="0.4152398315982314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Trustee/Board Member</c:v>
                </c:pt>
                <c:pt idx="1">
                  <c:v>Senior Manager</c:v>
                </c:pt>
                <c:pt idx="2">
                  <c:v>Team Manager</c:v>
                </c:pt>
                <c:pt idx="3">
                  <c:v>Volunteer</c:v>
                </c:pt>
                <c:pt idx="4">
                  <c:v>Staff</c:v>
                </c:pt>
              </c:strCache>
            </c:strRef>
          </c:cat>
          <c:val>
            <c:numRef>
              <c:f>Sheet1!$B$3:$B$7</c:f>
              <c:numCache>
                <c:formatCode>General</c:formatCode>
                <c:ptCount val="5"/>
                <c:pt idx="0">
                  <c:v>20</c:v>
                </c:pt>
                <c:pt idx="1">
                  <c:v>16</c:v>
                </c:pt>
                <c:pt idx="2">
                  <c:v>1</c:v>
                </c:pt>
                <c:pt idx="3">
                  <c:v>4</c:v>
                </c:pt>
                <c:pt idx="4">
                  <c:v>2</c:v>
                </c:pt>
              </c:numCache>
            </c:numRef>
          </c:val>
          <c:extLst>
            <c:ext xmlns:c16="http://schemas.microsoft.com/office/drawing/2014/chart" uri="{C3380CC4-5D6E-409C-BE32-E72D297353CC}">
              <c16:uniqueId val="{00000000-0100-43CB-AA59-9283BD41BC0E}"/>
            </c:ext>
          </c:extLst>
        </c:ser>
        <c:dLbls>
          <c:dLblPos val="outEnd"/>
          <c:showLegendKey val="0"/>
          <c:showVal val="1"/>
          <c:showCatName val="0"/>
          <c:showSerName val="0"/>
          <c:showPercent val="0"/>
          <c:showBubbleSize val="0"/>
        </c:dLbls>
        <c:gapWidth val="219"/>
        <c:overlap val="-27"/>
        <c:axId val="454333151"/>
        <c:axId val="454335231"/>
      </c:barChart>
      <c:catAx>
        <c:axId val="45433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335231"/>
        <c:crosses val="autoZero"/>
        <c:auto val="1"/>
        <c:lblAlgn val="ctr"/>
        <c:lblOffset val="100"/>
        <c:noMultiLvlLbl val="0"/>
      </c:catAx>
      <c:valAx>
        <c:axId val="454335231"/>
        <c:scaling>
          <c:orientation val="minMax"/>
          <c:max val="3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333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17:</a:t>
            </a:r>
            <a:r>
              <a:rPr lang="en-GB" sz="1200" b="1" baseline="0"/>
              <a:t>  </a:t>
            </a:r>
            <a:r>
              <a:rPr lang="en-GB" sz="1200" b="1"/>
              <a:t>Governance</a:t>
            </a:r>
            <a:r>
              <a:rPr lang="en-GB" sz="1200" b="1" baseline="0"/>
              <a:t> responsibilities and training </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Sheet1!$A$108</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Sheet1!$B$107:$D$107</c:f>
              <c:strCache>
                <c:ptCount val="3"/>
                <c:pt idx="0">
                  <c:v>Current role</c:v>
                </c:pt>
                <c:pt idx="1">
                  <c:v>Previous role</c:v>
                </c:pt>
                <c:pt idx="2">
                  <c:v>Previous training</c:v>
                </c:pt>
              </c:strCache>
            </c:strRef>
          </c:cat>
          <c:val>
            <c:numRef>
              <c:f>Sheet1!$B$108:$D$108</c:f>
              <c:numCache>
                <c:formatCode>0%</c:formatCode>
                <c:ptCount val="3"/>
                <c:pt idx="0">
                  <c:v>0.76744186046511631</c:v>
                </c:pt>
                <c:pt idx="1">
                  <c:v>0.41860465116279072</c:v>
                </c:pt>
                <c:pt idx="2">
                  <c:v>0.39534883720930231</c:v>
                </c:pt>
              </c:numCache>
            </c:numRef>
          </c:val>
          <c:extLst>
            <c:ext xmlns:c16="http://schemas.microsoft.com/office/drawing/2014/chart" uri="{C3380CC4-5D6E-409C-BE32-E72D297353CC}">
              <c16:uniqueId val="{00000000-CE02-4E63-9682-342E312C2EB5}"/>
            </c:ext>
          </c:extLst>
        </c:ser>
        <c:ser>
          <c:idx val="1"/>
          <c:order val="1"/>
          <c:tx>
            <c:strRef>
              <c:f>Sheet1!$A$109</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Sheet1!$B$107:$D$107</c:f>
              <c:strCache>
                <c:ptCount val="3"/>
                <c:pt idx="0">
                  <c:v>Current role</c:v>
                </c:pt>
                <c:pt idx="1">
                  <c:v>Previous role</c:v>
                </c:pt>
                <c:pt idx="2">
                  <c:v>Previous training</c:v>
                </c:pt>
              </c:strCache>
            </c:strRef>
          </c:cat>
          <c:val>
            <c:numRef>
              <c:f>Sheet1!$B$109:$D$109</c:f>
              <c:numCache>
                <c:formatCode>0%</c:formatCode>
                <c:ptCount val="3"/>
                <c:pt idx="0">
                  <c:v>0.23255813953488372</c:v>
                </c:pt>
                <c:pt idx="1">
                  <c:v>0.60465116279069764</c:v>
                </c:pt>
                <c:pt idx="2">
                  <c:v>0.60465116279069764</c:v>
                </c:pt>
              </c:numCache>
            </c:numRef>
          </c:val>
          <c:extLst>
            <c:ext xmlns:c16="http://schemas.microsoft.com/office/drawing/2014/chart" uri="{C3380CC4-5D6E-409C-BE32-E72D297353CC}">
              <c16:uniqueId val="{00000001-CE02-4E63-9682-342E312C2EB5}"/>
            </c:ext>
          </c:extLst>
        </c:ser>
        <c:dLbls>
          <c:dLblPos val="outEnd"/>
          <c:showLegendKey val="0"/>
          <c:showVal val="1"/>
          <c:showCatName val="0"/>
          <c:showSerName val="0"/>
          <c:showPercent val="0"/>
          <c:showBubbleSize val="0"/>
        </c:dLbls>
        <c:gapWidth val="219"/>
        <c:overlap val="-27"/>
        <c:axId val="1939364191"/>
        <c:axId val="1939371263"/>
      </c:barChart>
      <c:catAx>
        <c:axId val="1939364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9371263"/>
        <c:crosses val="autoZero"/>
        <c:auto val="1"/>
        <c:lblAlgn val="ctr"/>
        <c:lblOffset val="100"/>
        <c:noMultiLvlLbl val="0"/>
      </c:catAx>
      <c:valAx>
        <c:axId val="1939371263"/>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9364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18:  Rating of governance</a:t>
            </a:r>
            <a:r>
              <a:rPr lang="en-GB" sz="1200" b="1" baseline="0"/>
              <a:t> skills</a:t>
            </a:r>
            <a:endParaRPr lang="en-GB" sz="1200" b="1"/>
          </a:p>
        </c:rich>
      </c:tx>
      <c:layout>
        <c:manualLayout>
          <c:xMode val="edge"/>
          <c:yMode val="edge"/>
          <c:x val="0.34656172631645066"/>
          <c:y val="2.782667955979186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Sheet1!$B$126</c:f>
              <c:strCache>
                <c:ptCount val="1"/>
                <c:pt idx="0">
                  <c:v>Rating of self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Sheet1!$A$127:$A$132</c:f>
              <c:strCache>
                <c:ptCount val="6"/>
                <c:pt idx="0">
                  <c:v>Fully skilled</c:v>
                </c:pt>
                <c:pt idx="1">
                  <c:v>Good skills</c:v>
                </c:pt>
                <c:pt idx="2">
                  <c:v>Adequate skills</c:v>
                </c:pt>
                <c:pt idx="3">
                  <c:v>Limited skills</c:v>
                </c:pt>
                <c:pt idx="4">
                  <c:v>Very limited skills</c:v>
                </c:pt>
                <c:pt idx="5">
                  <c:v>No experience</c:v>
                </c:pt>
              </c:strCache>
            </c:strRef>
          </c:cat>
          <c:val>
            <c:numRef>
              <c:f>Sheet1!$B$127:$B$132</c:f>
              <c:numCache>
                <c:formatCode>0%</c:formatCode>
                <c:ptCount val="6"/>
                <c:pt idx="1">
                  <c:v>0.2558139534883721</c:v>
                </c:pt>
                <c:pt idx="2">
                  <c:v>0.32558139534883723</c:v>
                </c:pt>
                <c:pt idx="3">
                  <c:v>0.27906976744186046</c:v>
                </c:pt>
                <c:pt idx="4">
                  <c:v>2.3255813953488372E-2</c:v>
                </c:pt>
                <c:pt idx="5">
                  <c:v>0.11627906976744186</c:v>
                </c:pt>
              </c:numCache>
            </c:numRef>
          </c:val>
          <c:extLst>
            <c:ext xmlns:c16="http://schemas.microsoft.com/office/drawing/2014/chart" uri="{C3380CC4-5D6E-409C-BE32-E72D297353CC}">
              <c16:uniqueId val="{00000000-C9B4-42C5-AB6D-742A54FDF43A}"/>
            </c:ext>
          </c:extLst>
        </c:ser>
        <c:ser>
          <c:idx val="1"/>
          <c:order val="1"/>
          <c:tx>
            <c:strRef>
              <c:f>Sheet1!$C$126</c:f>
              <c:strCache>
                <c:ptCount val="1"/>
                <c:pt idx="0">
                  <c:v>Anticipated rating by team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Sheet1!$A$127:$A$132</c:f>
              <c:strCache>
                <c:ptCount val="6"/>
                <c:pt idx="0">
                  <c:v>Fully skilled</c:v>
                </c:pt>
                <c:pt idx="1">
                  <c:v>Good skills</c:v>
                </c:pt>
                <c:pt idx="2">
                  <c:v>Adequate skills</c:v>
                </c:pt>
                <c:pt idx="3">
                  <c:v>Limited skills</c:v>
                </c:pt>
                <c:pt idx="4">
                  <c:v>Very limited skills</c:v>
                </c:pt>
                <c:pt idx="5">
                  <c:v>No experience</c:v>
                </c:pt>
              </c:strCache>
            </c:strRef>
          </c:cat>
          <c:val>
            <c:numRef>
              <c:f>Sheet1!$C$127:$C$132</c:f>
              <c:numCache>
                <c:formatCode>0%</c:formatCode>
                <c:ptCount val="6"/>
                <c:pt idx="0">
                  <c:v>4.6511627906976744E-2</c:v>
                </c:pt>
                <c:pt idx="1">
                  <c:v>0.44186046511627908</c:v>
                </c:pt>
                <c:pt idx="2">
                  <c:v>0.30232558139534882</c:v>
                </c:pt>
                <c:pt idx="3">
                  <c:v>6.9767441860465115E-2</c:v>
                </c:pt>
                <c:pt idx="4">
                  <c:v>4.6511627906976744E-2</c:v>
                </c:pt>
                <c:pt idx="5">
                  <c:v>4.6511627906976744E-2</c:v>
                </c:pt>
              </c:numCache>
            </c:numRef>
          </c:val>
          <c:extLst>
            <c:ext xmlns:c16="http://schemas.microsoft.com/office/drawing/2014/chart" uri="{C3380CC4-5D6E-409C-BE32-E72D297353CC}">
              <c16:uniqueId val="{00000001-C9B4-42C5-AB6D-742A54FDF43A}"/>
            </c:ext>
          </c:extLst>
        </c:ser>
        <c:dLbls>
          <c:dLblPos val="outEnd"/>
          <c:showLegendKey val="0"/>
          <c:showVal val="1"/>
          <c:showCatName val="0"/>
          <c:showSerName val="0"/>
          <c:showPercent val="0"/>
          <c:showBubbleSize val="0"/>
        </c:dLbls>
        <c:gapWidth val="219"/>
        <c:overlap val="-27"/>
        <c:axId val="1933849919"/>
        <c:axId val="1933859071"/>
      </c:barChart>
      <c:catAx>
        <c:axId val="193384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859071"/>
        <c:crosses val="autoZero"/>
        <c:auto val="1"/>
        <c:lblAlgn val="ctr"/>
        <c:lblOffset val="100"/>
        <c:noMultiLvlLbl val="0"/>
      </c:catAx>
      <c:valAx>
        <c:axId val="1933859071"/>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8499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19:  Are</a:t>
            </a:r>
            <a:r>
              <a:rPr lang="en-GB" sz="1200" b="1" baseline="0"/>
              <a:t> there policies in your organisation?</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7171296296296296"/>
          <c:w val="0.87232174103237092"/>
          <c:h val="0.6838506124234470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Sheet1!$A$142:$A$145</c:f>
              <c:strCache>
                <c:ptCount val="4"/>
                <c:pt idx="0">
                  <c:v>Have polcies</c:v>
                </c:pt>
                <c:pt idx="1">
                  <c:v>No policies</c:v>
                </c:pt>
                <c:pt idx="2">
                  <c:v>Don't know</c:v>
                </c:pt>
                <c:pt idx="3">
                  <c:v>No reply</c:v>
                </c:pt>
              </c:strCache>
            </c:strRef>
          </c:cat>
          <c:val>
            <c:numRef>
              <c:f>Sheet1!$B$142:$B$145</c:f>
              <c:numCache>
                <c:formatCode>0%</c:formatCode>
                <c:ptCount val="4"/>
                <c:pt idx="0">
                  <c:v>0.67441860465116277</c:v>
                </c:pt>
                <c:pt idx="1">
                  <c:v>2.3255813953488372E-2</c:v>
                </c:pt>
                <c:pt idx="2">
                  <c:v>0.11627906976744186</c:v>
                </c:pt>
                <c:pt idx="3">
                  <c:v>0.18604651162790697</c:v>
                </c:pt>
              </c:numCache>
            </c:numRef>
          </c:val>
          <c:extLst>
            <c:ext xmlns:c16="http://schemas.microsoft.com/office/drawing/2014/chart" uri="{C3380CC4-5D6E-409C-BE32-E72D297353CC}">
              <c16:uniqueId val="{00000000-92E1-453E-A8FE-A40587E88D87}"/>
            </c:ext>
          </c:extLst>
        </c:ser>
        <c:dLbls>
          <c:dLblPos val="outEnd"/>
          <c:showLegendKey val="0"/>
          <c:showVal val="1"/>
          <c:showCatName val="0"/>
          <c:showSerName val="0"/>
          <c:showPercent val="0"/>
          <c:showBubbleSize val="0"/>
        </c:dLbls>
        <c:gapWidth val="219"/>
        <c:overlap val="-27"/>
        <c:axId val="2005199935"/>
        <c:axId val="2005207007"/>
      </c:barChart>
      <c:catAx>
        <c:axId val="200519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207007"/>
        <c:crosses val="autoZero"/>
        <c:auto val="1"/>
        <c:lblAlgn val="ctr"/>
        <c:lblOffset val="100"/>
        <c:noMultiLvlLbl val="0"/>
      </c:catAx>
      <c:valAx>
        <c:axId val="200520700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199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20:  Fund</a:t>
            </a:r>
            <a:r>
              <a:rPr lang="en-GB" sz="1200" b="1" baseline="0"/>
              <a:t> raising responsibilities and training</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7171296296296296"/>
          <c:w val="0.7251920384951881"/>
          <c:h val="0.68385061242344702"/>
        </c:manualLayout>
      </c:layout>
      <c:barChart>
        <c:barDir val="col"/>
        <c:grouping val="clustered"/>
        <c:varyColors val="0"/>
        <c:ser>
          <c:idx val="0"/>
          <c:order val="0"/>
          <c:tx>
            <c:strRef>
              <c:f>Sheet1!$A$167</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Sheet1!$B$166:$D$166</c:f>
              <c:strCache>
                <c:ptCount val="3"/>
                <c:pt idx="0">
                  <c:v>Current role</c:v>
                </c:pt>
                <c:pt idx="1">
                  <c:v>Previous role</c:v>
                </c:pt>
                <c:pt idx="2">
                  <c:v>Previous training</c:v>
                </c:pt>
              </c:strCache>
            </c:strRef>
          </c:cat>
          <c:val>
            <c:numRef>
              <c:f>Sheet1!$B$167:$D$167</c:f>
              <c:numCache>
                <c:formatCode>0%</c:formatCode>
                <c:ptCount val="3"/>
                <c:pt idx="0">
                  <c:v>0.76744186046511631</c:v>
                </c:pt>
                <c:pt idx="1">
                  <c:v>0.46511627906976744</c:v>
                </c:pt>
                <c:pt idx="2">
                  <c:v>0.2558139534883721</c:v>
                </c:pt>
              </c:numCache>
            </c:numRef>
          </c:val>
          <c:extLst>
            <c:ext xmlns:c16="http://schemas.microsoft.com/office/drawing/2014/chart" uri="{C3380CC4-5D6E-409C-BE32-E72D297353CC}">
              <c16:uniqueId val="{00000000-5C04-4CF2-8CFA-1296785484F0}"/>
            </c:ext>
          </c:extLst>
        </c:ser>
        <c:ser>
          <c:idx val="1"/>
          <c:order val="1"/>
          <c:tx>
            <c:strRef>
              <c:f>Sheet1!$A$168</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Sheet1!$B$166:$D$166</c:f>
              <c:strCache>
                <c:ptCount val="3"/>
                <c:pt idx="0">
                  <c:v>Current role</c:v>
                </c:pt>
                <c:pt idx="1">
                  <c:v>Previous role</c:v>
                </c:pt>
                <c:pt idx="2">
                  <c:v>Previous training</c:v>
                </c:pt>
              </c:strCache>
            </c:strRef>
          </c:cat>
          <c:val>
            <c:numRef>
              <c:f>Sheet1!$B$168:$D$168</c:f>
              <c:numCache>
                <c:formatCode>0%</c:formatCode>
                <c:ptCount val="3"/>
                <c:pt idx="0">
                  <c:v>0.23255813953488372</c:v>
                </c:pt>
                <c:pt idx="1">
                  <c:v>0.53488372093023251</c:v>
                </c:pt>
                <c:pt idx="2">
                  <c:v>0.7441860465116279</c:v>
                </c:pt>
              </c:numCache>
            </c:numRef>
          </c:val>
          <c:extLst>
            <c:ext xmlns:c16="http://schemas.microsoft.com/office/drawing/2014/chart" uri="{C3380CC4-5D6E-409C-BE32-E72D297353CC}">
              <c16:uniqueId val="{00000001-5C04-4CF2-8CFA-1296785484F0}"/>
            </c:ext>
          </c:extLst>
        </c:ser>
        <c:dLbls>
          <c:dLblPos val="outEnd"/>
          <c:showLegendKey val="0"/>
          <c:showVal val="1"/>
          <c:showCatName val="0"/>
          <c:showSerName val="0"/>
          <c:showPercent val="0"/>
          <c:showBubbleSize val="0"/>
        </c:dLbls>
        <c:gapWidth val="219"/>
        <c:overlap val="-27"/>
        <c:axId val="1332240815"/>
        <c:axId val="1332251215"/>
      </c:barChart>
      <c:catAx>
        <c:axId val="1332240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251215"/>
        <c:crosses val="autoZero"/>
        <c:auto val="1"/>
        <c:lblAlgn val="ctr"/>
        <c:lblOffset val="100"/>
        <c:noMultiLvlLbl val="0"/>
      </c:catAx>
      <c:valAx>
        <c:axId val="1332251215"/>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2408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21: Business</a:t>
            </a:r>
            <a:r>
              <a:rPr lang="en-GB" sz="1200" b="1" baseline="0"/>
              <a:t> Planning responsibilities and training</a:t>
            </a:r>
            <a:endParaRPr lang="en-GB" sz="1200" b="1"/>
          </a:p>
        </c:rich>
      </c:tx>
      <c:layout>
        <c:manualLayout>
          <c:xMode val="edge"/>
          <c:yMode val="edge"/>
          <c:x val="0.20408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Sheet1!$A$98</c:f>
              <c:strCache>
                <c:ptCount val="1"/>
                <c:pt idx="0">
                  <c:v>Yes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Sheet1!$B$97:$D$97</c:f>
              <c:strCache>
                <c:ptCount val="3"/>
                <c:pt idx="0">
                  <c:v>Current Role</c:v>
                </c:pt>
                <c:pt idx="1">
                  <c:v>Previous Role</c:v>
                </c:pt>
                <c:pt idx="2">
                  <c:v>Previous Training</c:v>
                </c:pt>
              </c:strCache>
            </c:strRef>
          </c:cat>
          <c:val>
            <c:numRef>
              <c:f>Sheet1!$B$98:$D$98</c:f>
              <c:numCache>
                <c:formatCode>0%</c:formatCode>
                <c:ptCount val="3"/>
                <c:pt idx="0">
                  <c:v>0.90476190476190477</c:v>
                </c:pt>
                <c:pt idx="1">
                  <c:v>0.52380952380952384</c:v>
                </c:pt>
                <c:pt idx="2">
                  <c:v>0.38095238095238093</c:v>
                </c:pt>
              </c:numCache>
            </c:numRef>
          </c:val>
          <c:extLst>
            <c:ext xmlns:c16="http://schemas.microsoft.com/office/drawing/2014/chart" uri="{C3380CC4-5D6E-409C-BE32-E72D297353CC}">
              <c16:uniqueId val="{00000000-8BDF-4923-9CA1-4BB49F8AFA43}"/>
            </c:ext>
          </c:extLst>
        </c:ser>
        <c:ser>
          <c:idx val="1"/>
          <c:order val="1"/>
          <c:tx>
            <c:strRef>
              <c:f>Sheet1!$A$99</c:f>
              <c:strCache>
                <c:ptCount val="1"/>
                <c:pt idx="0">
                  <c:v>No</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Sheet1!$B$97:$D$97</c:f>
              <c:strCache>
                <c:ptCount val="3"/>
                <c:pt idx="0">
                  <c:v>Current Role</c:v>
                </c:pt>
                <c:pt idx="1">
                  <c:v>Previous Role</c:v>
                </c:pt>
                <c:pt idx="2">
                  <c:v>Previous Training</c:v>
                </c:pt>
              </c:strCache>
            </c:strRef>
          </c:cat>
          <c:val>
            <c:numRef>
              <c:f>Sheet1!$B$99:$D$99</c:f>
              <c:numCache>
                <c:formatCode>0%</c:formatCode>
                <c:ptCount val="3"/>
                <c:pt idx="0">
                  <c:v>9.5238095238095233E-2</c:v>
                </c:pt>
                <c:pt idx="1">
                  <c:v>0.47619047619047616</c:v>
                </c:pt>
                <c:pt idx="2">
                  <c:v>0.61904761904761907</c:v>
                </c:pt>
              </c:numCache>
            </c:numRef>
          </c:val>
          <c:extLst>
            <c:ext xmlns:c16="http://schemas.microsoft.com/office/drawing/2014/chart" uri="{C3380CC4-5D6E-409C-BE32-E72D297353CC}">
              <c16:uniqueId val="{00000001-8BDF-4923-9CA1-4BB49F8AFA43}"/>
            </c:ext>
          </c:extLst>
        </c:ser>
        <c:dLbls>
          <c:dLblPos val="outEnd"/>
          <c:showLegendKey val="0"/>
          <c:showVal val="1"/>
          <c:showCatName val="0"/>
          <c:showSerName val="0"/>
          <c:showPercent val="0"/>
          <c:showBubbleSize val="0"/>
        </c:dLbls>
        <c:gapWidth val="150"/>
        <c:axId val="1147001311"/>
        <c:axId val="1147002143"/>
      </c:barChart>
      <c:catAx>
        <c:axId val="11470013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2143"/>
        <c:crosses val="autoZero"/>
        <c:auto val="1"/>
        <c:lblAlgn val="ctr"/>
        <c:lblOffset val="100"/>
        <c:noMultiLvlLbl val="0"/>
      </c:catAx>
      <c:valAx>
        <c:axId val="1147002143"/>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1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22: Rating of business planning</a:t>
            </a:r>
            <a:r>
              <a:rPr lang="en-GB" sz="1200" b="1" baseline="0"/>
              <a:t> skills</a:t>
            </a:r>
            <a:endParaRPr lang="en-GB" sz="1200" b="1"/>
          </a:p>
        </c:rich>
      </c:tx>
      <c:layout>
        <c:manualLayout>
          <c:xMode val="edge"/>
          <c:yMode val="edge"/>
          <c:x val="0.2750383340240364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9690168908367956E-2"/>
          <c:y val="0.18755555555555556"/>
          <c:w val="0.63348942948716835"/>
          <c:h val="0.66655762766496296"/>
        </c:manualLayout>
      </c:layout>
      <c:barChart>
        <c:barDir val="col"/>
        <c:grouping val="clustered"/>
        <c:varyColors val="0"/>
        <c:ser>
          <c:idx val="0"/>
          <c:order val="0"/>
          <c:tx>
            <c:strRef>
              <c:f>Sheet1!$B$116</c:f>
              <c:strCache>
                <c:ptCount val="1"/>
                <c:pt idx="0">
                  <c:v>Rating of self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Sheet1!$A$117:$A$122</c:f>
              <c:strCache>
                <c:ptCount val="6"/>
                <c:pt idx="0">
                  <c:v>Fully skilled</c:v>
                </c:pt>
                <c:pt idx="1">
                  <c:v>Good skills</c:v>
                </c:pt>
                <c:pt idx="2">
                  <c:v>Adequate skills</c:v>
                </c:pt>
                <c:pt idx="3">
                  <c:v>Limited skills</c:v>
                </c:pt>
                <c:pt idx="4">
                  <c:v>Very limited skills</c:v>
                </c:pt>
                <c:pt idx="5">
                  <c:v>No experience</c:v>
                </c:pt>
              </c:strCache>
            </c:strRef>
          </c:cat>
          <c:val>
            <c:numRef>
              <c:f>Sheet1!$B$117:$B$122</c:f>
              <c:numCache>
                <c:formatCode>0%</c:formatCode>
                <c:ptCount val="6"/>
                <c:pt idx="1">
                  <c:v>0.14285714285714285</c:v>
                </c:pt>
                <c:pt idx="2">
                  <c:v>0.42857142857142855</c:v>
                </c:pt>
                <c:pt idx="3">
                  <c:v>0.26190476190476192</c:v>
                </c:pt>
                <c:pt idx="4">
                  <c:v>9.5238095238095233E-2</c:v>
                </c:pt>
                <c:pt idx="5">
                  <c:v>7.1428571428571425E-2</c:v>
                </c:pt>
              </c:numCache>
            </c:numRef>
          </c:val>
          <c:extLst>
            <c:ext xmlns:c16="http://schemas.microsoft.com/office/drawing/2014/chart" uri="{C3380CC4-5D6E-409C-BE32-E72D297353CC}">
              <c16:uniqueId val="{00000000-C9D7-4F90-A882-FD11AFDE0B8D}"/>
            </c:ext>
          </c:extLst>
        </c:ser>
        <c:ser>
          <c:idx val="1"/>
          <c:order val="1"/>
          <c:tx>
            <c:strRef>
              <c:f>Sheet1!$C$116</c:f>
              <c:strCache>
                <c:ptCount val="1"/>
                <c:pt idx="0">
                  <c:v>Anticipated rating by team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Sheet1!$A$117:$A$122</c:f>
              <c:strCache>
                <c:ptCount val="6"/>
                <c:pt idx="0">
                  <c:v>Fully skilled</c:v>
                </c:pt>
                <c:pt idx="1">
                  <c:v>Good skills</c:v>
                </c:pt>
                <c:pt idx="2">
                  <c:v>Adequate skills</c:v>
                </c:pt>
                <c:pt idx="3">
                  <c:v>Limited skills</c:v>
                </c:pt>
                <c:pt idx="4">
                  <c:v>Very limited skills</c:v>
                </c:pt>
                <c:pt idx="5">
                  <c:v>No experience</c:v>
                </c:pt>
              </c:strCache>
            </c:strRef>
          </c:cat>
          <c:val>
            <c:numRef>
              <c:f>Sheet1!$C$117:$C$122</c:f>
              <c:numCache>
                <c:formatCode>0%</c:formatCode>
                <c:ptCount val="6"/>
                <c:pt idx="1">
                  <c:v>0.38095238095238093</c:v>
                </c:pt>
                <c:pt idx="2">
                  <c:v>0.40476190476190477</c:v>
                </c:pt>
                <c:pt idx="3">
                  <c:v>0.14285714285714285</c:v>
                </c:pt>
                <c:pt idx="4">
                  <c:v>4.7619047619047616E-2</c:v>
                </c:pt>
                <c:pt idx="5">
                  <c:v>2.3809523809523808E-2</c:v>
                </c:pt>
              </c:numCache>
            </c:numRef>
          </c:val>
          <c:extLst>
            <c:ext xmlns:c16="http://schemas.microsoft.com/office/drawing/2014/chart" uri="{C3380CC4-5D6E-409C-BE32-E72D297353CC}">
              <c16:uniqueId val="{00000001-C9D7-4F90-A882-FD11AFDE0B8D}"/>
            </c:ext>
          </c:extLst>
        </c:ser>
        <c:dLbls>
          <c:dLblPos val="outEnd"/>
          <c:showLegendKey val="0"/>
          <c:showVal val="1"/>
          <c:showCatName val="0"/>
          <c:showSerName val="0"/>
          <c:showPercent val="0"/>
          <c:showBubbleSize val="0"/>
        </c:dLbls>
        <c:gapWidth val="219"/>
        <c:overlap val="-27"/>
        <c:axId val="1933849919"/>
        <c:axId val="1933859071"/>
      </c:barChart>
      <c:catAx>
        <c:axId val="193384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859071"/>
        <c:crosses val="autoZero"/>
        <c:auto val="1"/>
        <c:lblAlgn val="ctr"/>
        <c:lblOffset val="100"/>
        <c:noMultiLvlLbl val="0"/>
      </c:catAx>
      <c:valAx>
        <c:axId val="1933859071"/>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8499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23: Strategy development</a:t>
            </a:r>
          </a:p>
          <a:p>
            <a:pPr>
              <a:defRPr/>
            </a:pPr>
            <a:r>
              <a:rPr lang="en-GB" sz="1200" b="1" baseline="0"/>
              <a:t>responsibilities and training</a:t>
            </a:r>
            <a:endParaRPr lang="en-GB" sz="1200" b="1"/>
          </a:p>
        </c:rich>
      </c:tx>
      <c:layout>
        <c:manualLayout>
          <c:xMode val="edge"/>
          <c:yMode val="edge"/>
          <c:x val="0.20408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Sheet1!$A$137</c:f>
              <c:strCache>
                <c:ptCount val="1"/>
                <c:pt idx="0">
                  <c:v>Yes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Sheet1!$B$136:$D$136</c:f>
              <c:strCache>
                <c:ptCount val="3"/>
                <c:pt idx="0">
                  <c:v>Current Role</c:v>
                </c:pt>
                <c:pt idx="1">
                  <c:v>Previous Role</c:v>
                </c:pt>
                <c:pt idx="2">
                  <c:v>Previous Training</c:v>
                </c:pt>
              </c:strCache>
            </c:strRef>
          </c:cat>
          <c:val>
            <c:numRef>
              <c:f>Sheet1!$B$137:$D$137</c:f>
              <c:numCache>
                <c:formatCode>0%</c:formatCode>
                <c:ptCount val="3"/>
                <c:pt idx="0">
                  <c:v>0.7857142857142857</c:v>
                </c:pt>
                <c:pt idx="1">
                  <c:v>0.40476190476190477</c:v>
                </c:pt>
                <c:pt idx="2">
                  <c:v>0.26190476190476192</c:v>
                </c:pt>
              </c:numCache>
            </c:numRef>
          </c:val>
          <c:extLst>
            <c:ext xmlns:c16="http://schemas.microsoft.com/office/drawing/2014/chart" uri="{C3380CC4-5D6E-409C-BE32-E72D297353CC}">
              <c16:uniqueId val="{00000000-8514-4EAB-AF24-48C166CBEB2F}"/>
            </c:ext>
          </c:extLst>
        </c:ser>
        <c:ser>
          <c:idx val="1"/>
          <c:order val="1"/>
          <c:tx>
            <c:strRef>
              <c:f>Sheet1!$A$138</c:f>
              <c:strCache>
                <c:ptCount val="1"/>
                <c:pt idx="0">
                  <c:v>No</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Sheet1!$B$136:$D$136</c:f>
              <c:strCache>
                <c:ptCount val="3"/>
                <c:pt idx="0">
                  <c:v>Current Role</c:v>
                </c:pt>
                <c:pt idx="1">
                  <c:v>Previous Role</c:v>
                </c:pt>
                <c:pt idx="2">
                  <c:v>Previous Training</c:v>
                </c:pt>
              </c:strCache>
            </c:strRef>
          </c:cat>
          <c:val>
            <c:numRef>
              <c:f>Sheet1!$B$138:$D$138</c:f>
              <c:numCache>
                <c:formatCode>0%</c:formatCode>
                <c:ptCount val="3"/>
                <c:pt idx="0">
                  <c:v>0.21428571428571427</c:v>
                </c:pt>
                <c:pt idx="1">
                  <c:v>0.59523809523809523</c:v>
                </c:pt>
                <c:pt idx="2">
                  <c:v>0.73809523809523814</c:v>
                </c:pt>
              </c:numCache>
            </c:numRef>
          </c:val>
          <c:extLst>
            <c:ext xmlns:c16="http://schemas.microsoft.com/office/drawing/2014/chart" uri="{C3380CC4-5D6E-409C-BE32-E72D297353CC}">
              <c16:uniqueId val="{00000001-8514-4EAB-AF24-48C166CBEB2F}"/>
            </c:ext>
          </c:extLst>
        </c:ser>
        <c:dLbls>
          <c:dLblPos val="outEnd"/>
          <c:showLegendKey val="0"/>
          <c:showVal val="1"/>
          <c:showCatName val="0"/>
          <c:showSerName val="0"/>
          <c:showPercent val="0"/>
          <c:showBubbleSize val="0"/>
        </c:dLbls>
        <c:gapWidth val="150"/>
        <c:axId val="1147001311"/>
        <c:axId val="1147002143"/>
      </c:barChart>
      <c:catAx>
        <c:axId val="11470013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2143"/>
        <c:crosses val="autoZero"/>
        <c:auto val="1"/>
        <c:lblAlgn val="ctr"/>
        <c:lblOffset val="100"/>
        <c:noMultiLvlLbl val="0"/>
      </c:catAx>
      <c:valAx>
        <c:axId val="1147002143"/>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1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26: Risk management</a:t>
            </a:r>
          </a:p>
          <a:p>
            <a:pPr>
              <a:defRPr/>
            </a:pPr>
            <a:r>
              <a:rPr lang="en-GB" sz="1200" b="1" baseline="0"/>
              <a:t>responsibilities and training</a:t>
            </a:r>
            <a:endParaRPr lang="en-GB" sz="1200" b="1"/>
          </a:p>
        </c:rich>
      </c:tx>
      <c:layout>
        <c:manualLayout>
          <c:xMode val="edge"/>
          <c:yMode val="edge"/>
          <c:x val="0.20408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Sheet1!$A$157</c:f>
              <c:strCache>
                <c:ptCount val="1"/>
                <c:pt idx="0">
                  <c:v>Yes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Sheet1!$B$156:$D$156</c:f>
              <c:strCache>
                <c:ptCount val="3"/>
                <c:pt idx="0">
                  <c:v>Current Role</c:v>
                </c:pt>
                <c:pt idx="1">
                  <c:v>Previous Role</c:v>
                </c:pt>
                <c:pt idx="2">
                  <c:v>Previous Training</c:v>
                </c:pt>
              </c:strCache>
            </c:strRef>
          </c:cat>
          <c:val>
            <c:numRef>
              <c:f>Sheet1!$B$157:$D$157</c:f>
              <c:numCache>
                <c:formatCode>0%</c:formatCode>
                <c:ptCount val="3"/>
                <c:pt idx="0">
                  <c:v>0.76190476190476186</c:v>
                </c:pt>
                <c:pt idx="1">
                  <c:v>0.38095238095238093</c:v>
                </c:pt>
                <c:pt idx="2">
                  <c:v>0.21428571428571427</c:v>
                </c:pt>
              </c:numCache>
            </c:numRef>
          </c:val>
          <c:extLst>
            <c:ext xmlns:c16="http://schemas.microsoft.com/office/drawing/2014/chart" uri="{C3380CC4-5D6E-409C-BE32-E72D297353CC}">
              <c16:uniqueId val="{00000000-B604-42C6-92B0-00853D05F73A}"/>
            </c:ext>
          </c:extLst>
        </c:ser>
        <c:ser>
          <c:idx val="1"/>
          <c:order val="1"/>
          <c:tx>
            <c:strRef>
              <c:f>Sheet1!$A$158</c:f>
              <c:strCache>
                <c:ptCount val="1"/>
                <c:pt idx="0">
                  <c:v>No</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Sheet1!$B$156:$D$156</c:f>
              <c:strCache>
                <c:ptCount val="3"/>
                <c:pt idx="0">
                  <c:v>Current Role</c:v>
                </c:pt>
                <c:pt idx="1">
                  <c:v>Previous Role</c:v>
                </c:pt>
                <c:pt idx="2">
                  <c:v>Previous Training</c:v>
                </c:pt>
              </c:strCache>
            </c:strRef>
          </c:cat>
          <c:val>
            <c:numRef>
              <c:f>Sheet1!$B$158:$D$158</c:f>
              <c:numCache>
                <c:formatCode>0%</c:formatCode>
                <c:ptCount val="3"/>
                <c:pt idx="0">
                  <c:v>0.23809523809523808</c:v>
                </c:pt>
                <c:pt idx="1">
                  <c:v>0.59523809523809523</c:v>
                </c:pt>
                <c:pt idx="2">
                  <c:v>0.7857142857142857</c:v>
                </c:pt>
              </c:numCache>
            </c:numRef>
          </c:val>
          <c:extLst>
            <c:ext xmlns:c16="http://schemas.microsoft.com/office/drawing/2014/chart" uri="{C3380CC4-5D6E-409C-BE32-E72D297353CC}">
              <c16:uniqueId val="{00000001-B604-42C6-92B0-00853D05F73A}"/>
            </c:ext>
          </c:extLst>
        </c:ser>
        <c:ser>
          <c:idx val="2"/>
          <c:order val="2"/>
          <c:tx>
            <c:strRef>
              <c:f>Sheet1!$A$159</c:f>
              <c:strCache>
                <c:ptCount val="1"/>
                <c:pt idx="0">
                  <c:v>No response</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Sheet1!$B$156:$D$156</c:f>
              <c:strCache>
                <c:ptCount val="3"/>
                <c:pt idx="0">
                  <c:v>Current Role</c:v>
                </c:pt>
                <c:pt idx="1">
                  <c:v>Previous Role</c:v>
                </c:pt>
                <c:pt idx="2">
                  <c:v>Previous Training</c:v>
                </c:pt>
              </c:strCache>
            </c:strRef>
          </c:cat>
          <c:val>
            <c:numRef>
              <c:f>Sheet1!$B$159:$D$159</c:f>
              <c:numCache>
                <c:formatCode>0%</c:formatCode>
                <c:ptCount val="3"/>
                <c:pt idx="1">
                  <c:v>0.02</c:v>
                </c:pt>
              </c:numCache>
            </c:numRef>
          </c:val>
          <c:extLst>
            <c:ext xmlns:c16="http://schemas.microsoft.com/office/drawing/2014/chart" uri="{C3380CC4-5D6E-409C-BE32-E72D297353CC}">
              <c16:uniqueId val="{00000002-B604-42C6-92B0-00853D05F73A}"/>
            </c:ext>
          </c:extLst>
        </c:ser>
        <c:dLbls>
          <c:dLblPos val="outEnd"/>
          <c:showLegendKey val="0"/>
          <c:showVal val="1"/>
          <c:showCatName val="0"/>
          <c:showSerName val="0"/>
          <c:showPercent val="0"/>
          <c:showBubbleSize val="0"/>
        </c:dLbls>
        <c:gapWidth val="150"/>
        <c:axId val="1147001311"/>
        <c:axId val="1147002143"/>
      </c:barChart>
      <c:catAx>
        <c:axId val="11470013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2143"/>
        <c:crosses val="autoZero"/>
        <c:auto val="1"/>
        <c:lblAlgn val="ctr"/>
        <c:lblOffset val="100"/>
        <c:noMultiLvlLbl val="0"/>
      </c:catAx>
      <c:valAx>
        <c:axId val="1147002143"/>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1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27:  Had</a:t>
            </a:r>
            <a:r>
              <a:rPr lang="en-GB" sz="1200" b="1" baseline="0"/>
              <a:t> previous training in business planning</a:t>
            </a:r>
            <a:endParaRPr lang="en-GB" sz="1200" b="1"/>
          </a:p>
        </c:rich>
      </c:tx>
      <c:layout>
        <c:manualLayout>
          <c:xMode val="edge"/>
          <c:yMode val="edge"/>
          <c:x val="0.1655137795275590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3E-458B-B1C4-CFDB18B0D8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3E-458B-B1C4-CFDB18B0D8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3E-458B-B1C4-CFDB18B0D8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Sheet1!$A$34:$A$36</c:f>
              <c:strCache>
                <c:ptCount val="3"/>
                <c:pt idx="0">
                  <c:v>Yes</c:v>
                </c:pt>
                <c:pt idx="1">
                  <c:v>No</c:v>
                </c:pt>
                <c:pt idx="2">
                  <c:v>No response</c:v>
                </c:pt>
              </c:strCache>
            </c:strRef>
          </c:cat>
          <c:val>
            <c:numRef>
              <c:f>Sheet1!$B$34:$B$36</c:f>
              <c:numCache>
                <c:formatCode>0%</c:formatCode>
                <c:ptCount val="3"/>
                <c:pt idx="0">
                  <c:v>0.41025641025641024</c:v>
                </c:pt>
                <c:pt idx="1">
                  <c:v>0.5641025641025641</c:v>
                </c:pt>
                <c:pt idx="2">
                  <c:v>2.564102564102564E-2</c:v>
                </c:pt>
              </c:numCache>
            </c:numRef>
          </c:val>
          <c:extLst>
            <c:ext xmlns:c16="http://schemas.microsoft.com/office/drawing/2014/chart" uri="{C3380CC4-5D6E-409C-BE32-E72D297353CC}">
              <c16:uniqueId val="{00000006-C93E-458B-B1C4-CFDB18B0D8F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28: Extent to which business planning training met expectations</a:t>
            </a:r>
          </a:p>
        </c:rich>
      </c:tx>
      <c:layout>
        <c:manualLayout>
          <c:xMode val="edge"/>
          <c:yMode val="edge"/>
          <c:x val="0.18961111111111115"/>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7171296296296296"/>
          <c:w val="0.87232174103237092"/>
          <c:h val="0.70236913094196562"/>
        </c:manualLayout>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Sheet1!$A$72:$A$75</c:f>
              <c:strCache>
                <c:ptCount val="4"/>
                <c:pt idx="0">
                  <c:v>Completely</c:v>
                </c:pt>
                <c:pt idx="1">
                  <c:v>Mostly</c:v>
                </c:pt>
                <c:pt idx="2">
                  <c:v>A little</c:v>
                </c:pt>
                <c:pt idx="3">
                  <c:v>Not at all</c:v>
                </c:pt>
              </c:strCache>
            </c:strRef>
          </c:cat>
          <c:val>
            <c:numRef>
              <c:f>Sheet1!$B$72:$B$75</c:f>
              <c:numCache>
                <c:formatCode>0%</c:formatCode>
                <c:ptCount val="4"/>
                <c:pt idx="0">
                  <c:v>0.53846153846153844</c:v>
                </c:pt>
                <c:pt idx="1">
                  <c:v>0.41025641025641024</c:v>
                </c:pt>
                <c:pt idx="2">
                  <c:v>5.128205128205128E-2</c:v>
                </c:pt>
                <c:pt idx="3">
                  <c:v>0</c:v>
                </c:pt>
              </c:numCache>
            </c:numRef>
          </c:val>
          <c:extLst>
            <c:ext xmlns:c16="http://schemas.microsoft.com/office/drawing/2014/chart" uri="{C3380CC4-5D6E-409C-BE32-E72D297353CC}">
              <c16:uniqueId val="{00000000-603D-4D31-AFDE-10640FB0580B}"/>
            </c:ext>
          </c:extLst>
        </c:ser>
        <c:dLbls>
          <c:dLblPos val="outEnd"/>
          <c:showLegendKey val="0"/>
          <c:showVal val="1"/>
          <c:showCatName val="0"/>
          <c:showSerName val="0"/>
          <c:showPercent val="0"/>
          <c:showBubbleSize val="0"/>
        </c:dLbls>
        <c:gapWidth val="219"/>
        <c:overlap val="-27"/>
        <c:axId val="1708537759"/>
        <c:axId val="1708539007"/>
      </c:barChart>
      <c:catAx>
        <c:axId val="170853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9007"/>
        <c:crosses val="autoZero"/>
        <c:auto val="1"/>
        <c:lblAlgn val="ctr"/>
        <c:lblOffset val="100"/>
        <c:noMultiLvlLbl val="0"/>
      </c:catAx>
      <c:valAx>
        <c:axId val="170853900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7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5358178053830226"/>
          <c:w val="0.90286351706036749"/>
          <c:h val="0.5615881348164811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Board/Trustees</c:v>
                </c:pt>
                <c:pt idx="1">
                  <c:v>Senior Managers</c:v>
                </c:pt>
                <c:pt idx="2">
                  <c:v>Team Manager</c:v>
                </c:pt>
                <c:pt idx="3">
                  <c:v>Staff</c:v>
                </c:pt>
                <c:pt idx="4">
                  <c:v>Volunteer</c:v>
                </c:pt>
              </c:strCache>
            </c:strRef>
          </c:cat>
          <c:val>
            <c:numRef>
              <c:f>Sheet1!$B$3:$B$7</c:f>
              <c:numCache>
                <c:formatCode>0</c:formatCode>
                <c:ptCount val="5"/>
                <c:pt idx="0">
                  <c:v>10</c:v>
                </c:pt>
                <c:pt idx="1">
                  <c:v>22</c:v>
                </c:pt>
                <c:pt idx="2">
                  <c:v>4</c:v>
                </c:pt>
                <c:pt idx="3">
                  <c:v>5</c:v>
                </c:pt>
                <c:pt idx="4">
                  <c:v>1</c:v>
                </c:pt>
              </c:numCache>
            </c:numRef>
          </c:val>
          <c:extLst>
            <c:ext xmlns:c16="http://schemas.microsoft.com/office/drawing/2014/chart" uri="{C3380CC4-5D6E-409C-BE32-E72D297353CC}">
              <c16:uniqueId val="{00000000-2E73-4FAA-9A8F-3F5A2AC18C41}"/>
            </c:ext>
          </c:extLst>
        </c:ser>
        <c:dLbls>
          <c:dLblPos val="outEnd"/>
          <c:showLegendKey val="0"/>
          <c:showVal val="1"/>
          <c:showCatName val="0"/>
          <c:showSerName val="0"/>
          <c:showPercent val="0"/>
          <c:showBubbleSize val="0"/>
        </c:dLbls>
        <c:gapWidth val="219"/>
        <c:overlap val="-27"/>
        <c:axId val="454333151"/>
        <c:axId val="454335231"/>
      </c:barChart>
      <c:catAx>
        <c:axId val="45433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335231"/>
        <c:crosses val="autoZero"/>
        <c:auto val="1"/>
        <c:lblAlgn val="ctr"/>
        <c:lblOffset val="100"/>
        <c:noMultiLvlLbl val="0"/>
      </c:catAx>
      <c:valAx>
        <c:axId val="45433523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333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29: Extent to which strategy development</a:t>
            </a:r>
            <a:r>
              <a:rPr lang="en-GB" sz="1200" b="1" baseline="0"/>
              <a:t> </a:t>
            </a:r>
            <a:r>
              <a:rPr lang="en-GB" sz="1200" b="1"/>
              <a:t>training met expectations</a:t>
            </a:r>
          </a:p>
        </c:rich>
      </c:tx>
      <c:layout>
        <c:manualLayout>
          <c:xMode val="edge"/>
          <c:yMode val="edge"/>
          <c:x val="0.18961111111111115"/>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7171296296296296"/>
          <c:w val="0.87232174103237092"/>
          <c:h val="0.70236913094196562"/>
        </c:manualLayout>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Sheet1!$A$72:$A$75</c:f>
              <c:strCache>
                <c:ptCount val="4"/>
                <c:pt idx="0">
                  <c:v>Completely</c:v>
                </c:pt>
                <c:pt idx="1">
                  <c:v>Mostly</c:v>
                </c:pt>
                <c:pt idx="2">
                  <c:v>A little</c:v>
                </c:pt>
                <c:pt idx="3">
                  <c:v>Not at all</c:v>
                </c:pt>
              </c:strCache>
            </c:strRef>
          </c:cat>
          <c:val>
            <c:numRef>
              <c:f>Sheet1!$B$72:$B$75</c:f>
              <c:numCache>
                <c:formatCode>0%</c:formatCode>
                <c:ptCount val="4"/>
                <c:pt idx="0">
                  <c:v>0.53846153846153844</c:v>
                </c:pt>
                <c:pt idx="1">
                  <c:v>0.41025641025641024</c:v>
                </c:pt>
                <c:pt idx="2">
                  <c:v>5.128205128205128E-2</c:v>
                </c:pt>
                <c:pt idx="3">
                  <c:v>0</c:v>
                </c:pt>
              </c:numCache>
            </c:numRef>
          </c:val>
          <c:extLst>
            <c:ext xmlns:c16="http://schemas.microsoft.com/office/drawing/2014/chart" uri="{C3380CC4-5D6E-409C-BE32-E72D297353CC}">
              <c16:uniqueId val="{00000000-D9BB-4191-877D-BEE7D6B29EC7}"/>
            </c:ext>
          </c:extLst>
        </c:ser>
        <c:dLbls>
          <c:dLblPos val="outEnd"/>
          <c:showLegendKey val="0"/>
          <c:showVal val="1"/>
          <c:showCatName val="0"/>
          <c:showSerName val="0"/>
          <c:showPercent val="0"/>
          <c:showBubbleSize val="0"/>
        </c:dLbls>
        <c:gapWidth val="219"/>
        <c:overlap val="-27"/>
        <c:axId val="1708537759"/>
        <c:axId val="1708539007"/>
      </c:barChart>
      <c:catAx>
        <c:axId val="170853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9007"/>
        <c:crosses val="autoZero"/>
        <c:auto val="1"/>
        <c:lblAlgn val="ctr"/>
        <c:lblOffset val="100"/>
        <c:noMultiLvlLbl val="0"/>
      </c:catAx>
      <c:valAx>
        <c:axId val="170853900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7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30: Extent to which risk management training met expectations</a:t>
            </a:r>
          </a:p>
        </c:rich>
      </c:tx>
      <c:layout>
        <c:manualLayout>
          <c:xMode val="edge"/>
          <c:yMode val="edge"/>
          <c:x val="0.18961111111111115"/>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7171296296296296"/>
          <c:w val="0.87232174103237092"/>
          <c:h val="0.70236913094196562"/>
        </c:manualLayout>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Sheet1!$A$117:$A$120</c:f>
              <c:strCache>
                <c:ptCount val="4"/>
                <c:pt idx="0">
                  <c:v>Completely</c:v>
                </c:pt>
                <c:pt idx="1">
                  <c:v>Mostly</c:v>
                </c:pt>
                <c:pt idx="2">
                  <c:v>A little</c:v>
                </c:pt>
                <c:pt idx="3">
                  <c:v>Not at all</c:v>
                </c:pt>
              </c:strCache>
            </c:strRef>
          </c:cat>
          <c:val>
            <c:numRef>
              <c:f>Sheet1!$B$117:$B$120</c:f>
              <c:numCache>
                <c:formatCode>0%</c:formatCode>
                <c:ptCount val="4"/>
                <c:pt idx="0">
                  <c:v>0.76923076923076927</c:v>
                </c:pt>
                <c:pt idx="1">
                  <c:v>0.23076923076923078</c:v>
                </c:pt>
                <c:pt idx="2">
                  <c:v>0</c:v>
                </c:pt>
                <c:pt idx="3">
                  <c:v>0</c:v>
                </c:pt>
              </c:numCache>
            </c:numRef>
          </c:val>
          <c:extLst>
            <c:ext xmlns:c16="http://schemas.microsoft.com/office/drawing/2014/chart" uri="{C3380CC4-5D6E-409C-BE32-E72D297353CC}">
              <c16:uniqueId val="{00000000-0330-4F4B-A1C3-B2A883471831}"/>
            </c:ext>
          </c:extLst>
        </c:ser>
        <c:dLbls>
          <c:dLblPos val="outEnd"/>
          <c:showLegendKey val="0"/>
          <c:showVal val="1"/>
          <c:showCatName val="0"/>
          <c:showSerName val="0"/>
          <c:showPercent val="0"/>
          <c:showBubbleSize val="0"/>
        </c:dLbls>
        <c:gapWidth val="219"/>
        <c:overlap val="-27"/>
        <c:axId val="1708537759"/>
        <c:axId val="1708539007"/>
      </c:barChart>
      <c:catAx>
        <c:axId val="170853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9007"/>
        <c:crosses val="autoZero"/>
        <c:auto val="1"/>
        <c:lblAlgn val="ctr"/>
        <c:lblOffset val="100"/>
        <c:noMultiLvlLbl val="0"/>
      </c:catAx>
      <c:valAx>
        <c:axId val="170853900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7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31: Rating business planning skills after training</a:t>
            </a:r>
          </a:p>
        </c:rich>
      </c:tx>
      <c:layout>
        <c:manualLayout>
          <c:xMode val="edge"/>
          <c:yMode val="edge"/>
          <c:x val="0.18961111111111115"/>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7171296296296296"/>
          <c:w val="0.87232174103237092"/>
          <c:h val="0.70236913094196562"/>
        </c:manualLayout>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Sheet1!$A$139:$A$142</c:f>
              <c:strCache>
                <c:ptCount val="4"/>
                <c:pt idx="0">
                  <c:v>I am fully skilled </c:v>
                </c:pt>
                <c:pt idx="1">
                  <c:v>I have good skills</c:v>
                </c:pt>
                <c:pt idx="2">
                  <c:v>I have adequate skills</c:v>
                </c:pt>
                <c:pt idx="3">
                  <c:v>I have limited skills</c:v>
                </c:pt>
              </c:strCache>
            </c:strRef>
          </c:cat>
          <c:val>
            <c:numRef>
              <c:f>Sheet1!$B$139:$B$142</c:f>
              <c:numCache>
                <c:formatCode>0%</c:formatCode>
                <c:ptCount val="4"/>
                <c:pt idx="0">
                  <c:v>7.6923076923076927E-2</c:v>
                </c:pt>
                <c:pt idx="1">
                  <c:v>0.66666666666666663</c:v>
                </c:pt>
                <c:pt idx="2">
                  <c:v>0.23076923076923078</c:v>
                </c:pt>
                <c:pt idx="3">
                  <c:v>2.564102564102564E-2</c:v>
                </c:pt>
              </c:numCache>
            </c:numRef>
          </c:val>
          <c:extLst>
            <c:ext xmlns:c16="http://schemas.microsoft.com/office/drawing/2014/chart" uri="{C3380CC4-5D6E-409C-BE32-E72D297353CC}">
              <c16:uniqueId val="{00000000-B7C8-4540-BA0F-7C3D6A209079}"/>
            </c:ext>
          </c:extLst>
        </c:ser>
        <c:dLbls>
          <c:dLblPos val="outEnd"/>
          <c:showLegendKey val="0"/>
          <c:showVal val="1"/>
          <c:showCatName val="0"/>
          <c:showSerName val="0"/>
          <c:showPercent val="0"/>
          <c:showBubbleSize val="0"/>
        </c:dLbls>
        <c:gapWidth val="219"/>
        <c:overlap val="-27"/>
        <c:axId val="1708537759"/>
        <c:axId val="1708539007"/>
      </c:barChart>
      <c:catAx>
        <c:axId val="170853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9007"/>
        <c:crosses val="autoZero"/>
        <c:auto val="1"/>
        <c:lblAlgn val="ctr"/>
        <c:lblOffset val="100"/>
        <c:noMultiLvlLbl val="0"/>
      </c:catAx>
      <c:valAx>
        <c:axId val="170853900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7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32: Marketing Planning </a:t>
            </a:r>
            <a:r>
              <a:rPr lang="en-GB" sz="1200" b="1" baseline="0"/>
              <a:t>responsibilities and training</a:t>
            </a:r>
            <a:endParaRPr lang="en-GB" sz="1200" b="1"/>
          </a:p>
        </c:rich>
      </c:tx>
      <c:layout>
        <c:manualLayout>
          <c:xMode val="edge"/>
          <c:yMode val="edge"/>
          <c:x val="0.20408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Sheet1!$A$98</c:f>
              <c:strCache>
                <c:ptCount val="1"/>
                <c:pt idx="0">
                  <c:v>Yes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Sheet1!$B$97:$D$97</c:f>
              <c:strCache>
                <c:ptCount val="3"/>
                <c:pt idx="0">
                  <c:v>Current Role</c:v>
                </c:pt>
                <c:pt idx="1">
                  <c:v>Previous Role</c:v>
                </c:pt>
                <c:pt idx="2">
                  <c:v>Previous Training</c:v>
                </c:pt>
              </c:strCache>
            </c:strRef>
          </c:cat>
          <c:val>
            <c:numRef>
              <c:f>Sheet1!$B$98:$D$98</c:f>
              <c:numCache>
                <c:formatCode>0%</c:formatCode>
                <c:ptCount val="3"/>
                <c:pt idx="0">
                  <c:v>0.69696969696969702</c:v>
                </c:pt>
                <c:pt idx="1">
                  <c:v>0.33333333333333331</c:v>
                </c:pt>
                <c:pt idx="2">
                  <c:v>0.30303030303030304</c:v>
                </c:pt>
              </c:numCache>
            </c:numRef>
          </c:val>
          <c:extLst>
            <c:ext xmlns:c16="http://schemas.microsoft.com/office/drawing/2014/chart" uri="{C3380CC4-5D6E-409C-BE32-E72D297353CC}">
              <c16:uniqueId val="{00000000-E272-42AC-8BCE-2083DAB7584E}"/>
            </c:ext>
          </c:extLst>
        </c:ser>
        <c:ser>
          <c:idx val="1"/>
          <c:order val="1"/>
          <c:tx>
            <c:strRef>
              <c:f>Sheet1!$A$99</c:f>
              <c:strCache>
                <c:ptCount val="1"/>
                <c:pt idx="0">
                  <c:v>No</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Sheet1!$B$97:$D$97</c:f>
              <c:strCache>
                <c:ptCount val="3"/>
                <c:pt idx="0">
                  <c:v>Current Role</c:v>
                </c:pt>
                <c:pt idx="1">
                  <c:v>Previous Role</c:v>
                </c:pt>
                <c:pt idx="2">
                  <c:v>Previous Training</c:v>
                </c:pt>
              </c:strCache>
            </c:strRef>
          </c:cat>
          <c:val>
            <c:numRef>
              <c:f>Sheet1!$B$99:$D$99</c:f>
              <c:numCache>
                <c:formatCode>0%</c:formatCode>
                <c:ptCount val="3"/>
                <c:pt idx="0">
                  <c:v>0.30303030303030304</c:v>
                </c:pt>
                <c:pt idx="1">
                  <c:v>0.66666666666666663</c:v>
                </c:pt>
                <c:pt idx="2">
                  <c:v>0.69696969696969702</c:v>
                </c:pt>
              </c:numCache>
            </c:numRef>
          </c:val>
          <c:extLst>
            <c:ext xmlns:c16="http://schemas.microsoft.com/office/drawing/2014/chart" uri="{C3380CC4-5D6E-409C-BE32-E72D297353CC}">
              <c16:uniqueId val="{00000001-E272-42AC-8BCE-2083DAB7584E}"/>
            </c:ext>
          </c:extLst>
        </c:ser>
        <c:dLbls>
          <c:dLblPos val="outEnd"/>
          <c:showLegendKey val="0"/>
          <c:showVal val="1"/>
          <c:showCatName val="0"/>
          <c:showSerName val="0"/>
          <c:showPercent val="0"/>
          <c:showBubbleSize val="0"/>
        </c:dLbls>
        <c:gapWidth val="150"/>
        <c:axId val="1147001311"/>
        <c:axId val="1147002143"/>
      </c:barChart>
      <c:catAx>
        <c:axId val="11470013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2143"/>
        <c:crosses val="autoZero"/>
        <c:auto val="1"/>
        <c:lblAlgn val="ctr"/>
        <c:lblOffset val="100"/>
        <c:noMultiLvlLbl val="0"/>
      </c:catAx>
      <c:valAx>
        <c:axId val="1147002143"/>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1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33:  Communication </a:t>
            </a:r>
            <a:r>
              <a:rPr lang="en-GB" sz="1200" b="1" baseline="0"/>
              <a:t>responsibilities and training</a:t>
            </a:r>
            <a:endParaRPr lang="en-GB" sz="1200" b="1"/>
          </a:p>
        </c:rich>
      </c:tx>
      <c:layout>
        <c:manualLayout>
          <c:xMode val="edge"/>
          <c:yMode val="edge"/>
          <c:x val="0.20408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Sheet1!$A$115</c:f>
              <c:strCache>
                <c:ptCount val="1"/>
                <c:pt idx="0">
                  <c:v>Yes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Sheet1!$B$114:$D$114</c:f>
              <c:strCache>
                <c:ptCount val="3"/>
                <c:pt idx="0">
                  <c:v>Current Role</c:v>
                </c:pt>
                <c:pt idx="1">
                  <c:v>Previous Role</c:v>
                </c:pt>
                <c:pt idx="2">
                  <c:v>Previous Training</c:v>
                </c:pt>
              </c:strCache>
            </c:strRef>
          </c:cat>
          <c:val>
            <c:numRef>
              <c:f>Sheet1!$B$115:$D$115</c:f>
              <c:numCache>
                <c:formatCode>0%</c:formatCode>
                <c:ptCount val="3"/>
                <c:pt idx="0">
                  <c:v>0.93939393939393945</c:v>
                </c:pt>
                <c:pt idx="1">
                  <c:v>0.63636363636363635</c:v>
                </c:pt>
                <c:pt idx="2">
                  <c:v>0.36363636363636365</c:v>
                </c:pt>
              </c:numCache>
            </c:numRef>
          </c:val>
          <c:extLst>
            <c:ext xmlns:c16="http://schemas.microsoft.com/office/drawing/2014/chart" uri="{C3380CC4-5D6E-409C-BE32-E72D297353CC}">
              <c16:uniqueId val="{00000000-E347-4105-9904-B2D05EDE124A}"/>
            </c:ext>
          </c:extLst>
        </c:ser>
        <c:ser>
          <c:idx val="1"/>
          <c:order val="1"/>
          <c:tx>
            <c:strRef>
              <c:f>Sheet1!$A$116</c:f>
              <c:strCache>
                <c:ptCount val="1"/>
                <c:pt idx="0">
                  <c:v>No</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Sheet1!$B$114:$D$114</c:f>
              <c:strCache>
                <c:ptCount val="3"/>
                <c:pt idx="0">
                  <c:v>Current Role</c:v>
                </c:pt>
                <c:pt idx="1">
                  <c:v>Previous Role</c:v>
                </c:pt>
                <c:pt idx="2">
                  <c:v>Previous Training</c:v>
                </c:pt>
              </c:strCache>
            </c:strRef>
          </c:cat>
          <c:val>
            <c:numRef>
              <c:f>Sheet1!$B$116:$D$116</c:f>
              <c:numCache>
                <c:formatCode>0%</c:formatCode>
                <c:ptCount val="3"/>
                <c:pt idx="0">
                  <c:v>6.0606060606060608E-2</c:v>
                </c:pt>
                <c:pt idx="1">
                  <c:v>0.27272727272727271</c:v>
                </c:pt>
                <c:pt idx="2">
                  <c:v>0.63636363636363635</c:v>
                </c:pt>
              </c:numCache>
            </c:numRef>
          </c:val>
          <c:extLst>
            <c:ext xmlns:c16="http://schemas.microsoft.com/office/drawing/2014/chart" uri="{C3380CC4-5D6E-409C-BE32-E72D297353CC}">
              <c16:uniqueId val="{00000001-E347-4105-9904-B2D05EDE124A}"/>
            </c:ext>
          </c:extLst>
        </c:ser>
        <c:ser>
          <c:idx val="2"/>
          <c:order val="2"/>
          <c:tx>
            <c:strRef>
              <c:f>Sheet1!$A$117</c:f>
              <c:strCache>
                <c:ptCount val="1"/>
                <c:pt idx="0">
                  <c:v>No response</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Sheet1!$B$114:$D$114</c:f>
              <c:strCache>
                <c:ptCount val="3"/>
                <c:pt idx="0">
                  <c:v>Current Role</c:v>
                </c:pt>
                <c:pt idx="1">
                  <c:v>Previous Role</c:v>
                </c:pt>
                <c:pt idx="2">
                  <c:v>Previous Training</c:v>
                </c:pt>
              </c:strCache>
            </c:strRef>
          </c:cat>
          <c:val>
            <c:numRef>
              <c:f>Sheet1!$B$117:$D$117</c:f>
              <c:numCache>
                <c:formatCode>0%</c:formatCode>
                <c:ptCount val="3"/>
                <c:pt idx="1">
                  <c:v>3.0303030303030304E-2</c:v>
                </c:pt>
              </c:numCache>
            </c:numRef>
          </c:val>
          <c:extLst>
            <c:ext xmlns:c16="http://schemas.microsoft.com/office/drawing/2014/chart" uri="{C3380CC4-5D6E-409C-BE32-E72D297353CC}">
              <c16:uniqueId val="{00000002-E347-4105-9904-B2D05EDE124A}"/>
            </c:ext>
          </c:extLst>
        </c:ser>
        <c:dLbls>
          <c:dLblPos val="outEnd"/>
          <c:showLegendKey val="0"/>
          <c:showVal val="1"/>
          <c:showCatName val="0"/>
          <c:showSerName val="0"/>
          <c:showPercent val="0"/>
          <c:showBubbleSize val="0"/>
        </c:dLbls>
        <c:gapWidth val="150"/>
        <c:axId val="1147001311"/>
        <c:axId val="1147002143"/>
      </c:barChart>
      <c:catAx>
        <c:axId val="11470013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2143"/>
        <c:crosses val="autoZero"/>
        <c:auto val="1"/>
        <c:lblAlgn val="ctr"/>
        <c:lblOffset val="100"/>
        <c:noMultiLvlLbl val="0"/>
      </c:catAx>
      <c:valAx>
        <c:axId val="1147002143"/>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1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34:  Rating of communication </a:t>
            </a:r>
            <a:r>
              <a:rPr lang="en-GB" sz="1200" b="1" baseline="0"/>
              <a:t>skills</a:t>
            </a:r>
            <a:endParaRPr lang="en-GB" sz="1200" b="1"/>
          </a:p>
        </c:rich>
      </c:tx>
      <c:layout>
        <c:manualLayout>
          <c:xMode val="edge"/>
          <c:yMode val="edge"/>
          <c:x val="0.2750383340240364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Sheet1!$B$138</c:f>
              <c:strCache>
                <c:ptCount val="1"/>
                <c:pt idx="0">
                  <c:v>Rating of self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Sheet1!$A$139:$A$144</c:f>
              <c:strCache>
                <c:ptCount val="6"/>
                <c:pt idx="0">
                  <c:v>Fully skilled</c:v>
                </c:pt>
                <c:pt idx="1">
                  <c:v>Good skills</c:v>
                </c:pt>
                <c:pt idx="2">
                  <c:v>Adequate skills</c:v>
                </c:pt>
                <c:pt idx="3">
                  <c:v>Limited skills</c:v>
                </c:pt>
                <c:pt idx="4">
                  <c:v>Very limited skills</c:v>
                </c:pt>
                <c:pt idx="5">
                  <c:v>No experience</c:v>
                </c:pt>
              </c:strCache>
            </c:strRef>
          </c:cat>
          <c:val>
            <c:numRef>
              <c:f>Sheet1!$B$139:$B$144</c:f>
              <c:numCache>
                <c:formatCode>0%</c:formatCode>
                <c:ptCount val="6"/>
                <c:pt idx="0">
                  <c:v>6.0606060606060608E-2</c:v>
                </c:pt>
                <c:pt idx="1">
                  <c:v>0.30303030303030304</c:v>
                </c:pt>
                <c:pt idx="2">
                  <c:v>0.48484848484848486</c:v>
                </c:pt>
                <c:pt idx="3">
                  <c:v>0.15151515151515152</c:v>
                </c:pt>
                <c:pt idx="4">
                  <c:v>0</c:v>
                </c:pt>
                <c:pt idx="5">
                  <c:v>0</c:v>
                </c:pt>
              </c:numCache>
            </c:numRef>
          </c:val>
          <c:extLst>
            <c:ext xmlns:c16="http://schemas.microsoft.com/office/drawing/2014/chart" uri="{C3380CC4-5D6E-409C-BE32-E72D297353CC}">
              <c16:uniqueId val="{00000000-1E61-4D11-9AA1-FDE9E9D09FDE}"/>
            </c:ext>
          </c:extLst>
        </c:ser>
        <c:ser>
          <c:idx val="1"/>
          <c:order val="1"/>
          <c:tx>
            <c:strRef>
              <c:f>Sheet1!$C$138</c:f>
              <c:strCache>
                <c:ptCount val="1"/>
                <c:pt idx="0">
                  <c:v>Anticipated rating by team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Sheet1!$A$139:$A$144</c:f>
              <c:strCache>
                <c:ptCount val="6"/>
                <c:pt idx="0">
                  <c:v>Fully skilled</c:v>
                </c:pt>
                <c:pt idx="1">
                  <c:v>Good skills</c:v>
                </c:pt>
                <c:pt idx="2">
                  <c:v>Adequate skills</c:v>
                </c:pt>
                <c:pt idx="3">
                  <c:v>Limited skills</c:v>
                </c:pt>
                <c:pt idx="4">
                  <c:v>Very limited skills</c:v>
                </c:pt>
                <c:pt idx="5">
                  <c:v>No experience</c:v>
                </c:pt>
              </c:strCache>
            </c:strRef>
          </c:cat>
          <c:val>
            <c:numRef>
              <c:f>Sheet1!$C$139:$C$144</c:f>
              <c:numCache>
                <c:formatCode>0%</c:formatCode>
                <c:ptCount val="6"/>
                <c:pt idx="0">
                  <c:v>0.12121212121212122</c:v>
                </c:pt>
                <c:pt idx="1">
                  <c:v>0.45454545454545453</c:v>
                </c:pt>
                <c:pt idx="2">
                  <c:v>0.33333333333333331</c:v>
                </c:pt>
                <c:pt idx="3">
                  <c:v>0.14285714285714285</c:v>
                </c:pt>
                <c:pt idx="4">
                  <c:v>0</c:v>
                </c:pt>
                <c:pt idx="5">
                  <c:v>0</c:v>
                </c:pt>
              </c:numCache>
            </c:numRef>
          </c:val>
          <c:extLst>
            <c:ext xmlns:c16="http://schemas.microsoft.com/office/drawing/2014/chart" uri="{C3380CC4-5D6E-409C-BE32-E72D297353CC}">
              <c16:uniqueId val="{00000001-1E61-4D11-9AA1-FDE9E9D09FDE}"/>
            </c:ext>
          </c:extLst>
        </c:ser>
        <c:dLbls>
          <c:dLblPos val="outEnd"/>
          <c:showLegendKey val="0"/>
          <c:showVal val="1"/>
          <c:showCatName val="0"/>
          <c:showSerName val="0"/>
          <c:showPercent val="0"/>
          <c:showBubbleSize val="0"/>
        </c:dLbls>
        <c:gapWidth val="219"/>
        <c:overlap val="-27"/>
        <c:axId val="1933849919"/>
        <c:axId val="1933859071"/>
      </c:barChart>
      <c:catAx>
        <c:axId val="193384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859071"/>
        <c:crosses val="autoZero"/>
        <c:auto val="1"/>
        <c:lblAlgn val="ctr"/>
        <c:lblOffset val="100"/>
        <c:noMultiLvlLbl val="0"/>
      </c:catAx>
      <c:valAx>
        <c:axId val="1933859071"/>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8499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35: Commercial development </a:t>
            </a:r>
            <a:r>
              <a:rPr lang="en-GB" sz="1200" b="1" baseline="0"/>
              <a:t>responsibilities and training</a:t>
            </a:r>
            <a:endParaRPr lang="en-GB" sz="1200" b="1"/>
          </a:p>
        </c:rich>
      </c:tx>
      <c:layout>
        <c:manualLayout>
          <c:xMode val="edge"/>
          <c:yMode val="edge"/>
          <c:x val="0.20408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Sheet1!$A$157</c:f>
              <c:strCache>
                <c:ptCount val="1"/>
                <c:pt idx="0">
                  <c:v>Yes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Sheet1!$B$156:$D$156</c:f>
              <c:strCache>
                <c:ptCount val="3"/>
                <c:pt idx="0">
                  <c:v>Current Role</c:v>
                </c:pt>
                <c:pt idx="1">
                  <c:v>Previous Role</c:v>
                </c:pt>
                <c:pt idx="2">
                  <c:v>Previous Training</c:v>
                </c:pt>
              </c:strCache>
            </c:strRef>
          </c:cat>
          <c:val>
            <c:numRef>
              <c:f>Sheet1!$B$157:$D$157</c:f>
              <c:numCache>
                <c:formatCode>0%</c:formatCode>
                <c:ptCount val="3"/>
                <c:pt idx="0">
                  <c:v>0.45454545454545453</c:v>
                </c:pt>
                <c:pt idx="1">
                  <c:v>0.21212121212121213</c:v>
                </c:pt>
                <c:pt idx="2">
                  <c:v>0.15151515151515152</c:v>
                </c:pt>
              </c:numCache>
            </c:numRef>
          </c:val>
          <c:extLst>
            <c:ext xmlns:c16="http://schemas.microsoft.com/office/drawing/2014/chart" uri="{C3380CC4-5D6E-409C-BE32-E72D297353CC}">
              <c16:uniqueId val="{00000000-482E-4636-A989-3BB6D2EF5BD0}"/>
            </c:ext>
          </c:extLst>
        </c:ser>
        <c:ser>
          <c:idx val="1"/>
          <c:order val="1"/>
          <c:tx>
            <c:strRef>
              <c:f>Sheet1!$A$158</c:f>
              <c:strCache>
                <c:ptCount val="1"/>
                <c:pt idx="0">
                  <c:v>No</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Sheet1!$B$156:$D$156</c:f>
              <c:strCache>
                <c:ptCount val="3"/>
                <c:pt idx="0">
                  <c:v>Current Role</c:v>
                </c:pt>
                <c:pt idx="1">
                  <c:v>Previous Role</c:v>
                </c:pt>
                <c:pt idx="2">
                  <c:v>Previous Training</c:v>
                </c:pt>
              </c:strCache>
            </c:strRef>
          </c:cat>
          <c:val>
            <c:numRef>
              <c:f>Sheet1!$B$158:$D$158</c:f>
              <c:numCache>
                <c:formatCode>0%</c:formatCode>
                <c:ptCount val="3"/>
                <c:pt idx="0">
                  <c:v>0.54545454545454541</c:v>
                </c:pt>
                <c:pt idx="1">
                  <c:v>0.78787878787878785</c:v>
                </c:pt>
                <c:pt idx="2">
                  <c:v>0.84848484848484851</c:v>
                </c:pt>
              </c:numCache>
            </c:numRef>
          </c:val>
          <c:extLst>
            <c:ext xmlns:c16="http://schemas.microsoft.com/office/drawing/2014/chart" uri="{C3380CC4-5D6E-409C-BE32-E72D297353CC}">
              <c16:uniqueId val="{00000001-482E-4636-A989-3BB6D2EF5BD0}"/>
            </c:ext>
          </c:extLst>
        </c:ser>
        <c:dLbls>
          <c:dLblPos val="outEnd"/>
          <c:showLegendKey val="0"/>
          <c:showVal val="1"/>
          <c:showCatName val="0"/>
          <c:showSerName val="0"/>
          <c:showPercent val="0"/>
          <c:showBubbleSize val="0"/>
        </c:dLbls>
        <c:gapWidth val="150"/>
        <c:axId val="1147001311"/>
        <c:axId val="1147002143"/>
      </c:barChart>
      <c:catAx>
        <c:axId val="11470013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2143"/>
        <c:crosses val="autoZero"/>
        <c:auto val="1"/>
        <c:lblAlgn val="ctr"/>
        <c:lblOffset val="100"/>
        <c:noMultiLvlLbl val="0"/>
      </c:catAx>
      <c:valAx>
        <c:axId val="1147002143"/>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001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36: Had</a:t>
            </a:r>
            <a:r>
              <a:rPr lang="en-GB" sz="1200" b="1" baseline="0"/>
              <a:t> previous training in marketing planning</a:t>
            </a:r>
            <a:endParaRPr lang="en-GB" sz="1200" b="1"/>
          </a:p>
        </c:rich>
      </c:tx>
      <c:layout>
        <c:manualLayout>
          <c:xMode val="edge"/>
          <c:yMode val="edge"/>
          <c:x val="0.1655137795275590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48-4359-A188-2DE95050C2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648-4359-A188-2DE95050C2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648-4359-A188-2DE95050C2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Sheet1!$A$33:$A$34</c:f>
              <c:strCache>
                <c:ptCount val="2"/>
                <c:pt idx="0">
                  <c:v>Yes</c:v>
                </c:pt>
                <c:pt idx="1">
                  <c:v>No</c:v>
                </c:pt>
              </c:strCache>
            </c:strRef>
          </c:cat>
          <c:val>
            <c:numRef>
              <c:f>Sheet1!$B$33:$B$34</c:f>
              <c:numCache>
                <c:formatCode>0%</c:formatCode>
                <c:ptCount val="2"/>
                <c:pt idx="0">
                  <c:v>0.29032258064516131</c:v>
                </c:pt>
                <c:pt idx="1">
                  <c:v>0.70967741935483875</c:v>
                </c:pt>
              </c:numCache>
            </c:numRef>
          </c:val>
          <c:extLst>
            <c:ext xmlns:c16="http://schemas.microsoft.com/office/drawing/2014/chart" uri="{C3380CC4-5D6E-409C-BE32-E72D297353CC}">
              <c16:uniqueId val="{00000006-9648-4359-A188-2DE95050C29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37: Extent to which marketing planning training met expectations</a:t>
            </a:r>
          </a:p>
        </c:rich>
      </c:tx>
      <c:layout>
        <c:manualLayout>
          <c:xMode val="edge"/>
          <c:yMode val="edge"/>
          <c:x val="0.18961111111111115"/>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7171296296296296"/>
          <c:w val="0.87232174103237092"/>
          <c:h val="0.70236913094196562"/>
        </c:manualLayout>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Sheet1!$A$73:$A$76</c:f>
              <c:strCache>
                <c:ptCount val="4"/>
                <c:pt idx="0">
                  <c:v>Completely</c:v>
                </c:pt>
                <c:pt idx="1">
                  <c:v>Mostly</c:v>
                </c:pt>
                <c:pt idx="2">
                  <c:v>A little</c:v>
                </c:pt>
                <c:pt idx="3">
                  <c:v>Not at all</c:v>
                </c:pt>
              </c:strCache>
            </c:strRef>
          </c:cat>
          <c:val>
            <c:numRef>
              <c:f>Sheet1!$B$73:$B$76</c:f>
              <c:numCache>
                <c:formatCode>0%</c:formatCode>
                <c:ptCount val="4"/>
                <c:pt idx="0">
                  <c:v>0.38709677419354838</c:v>
                </c:pt>
                <c:pt idx="1">
                  <c:v>0.4838709677419355</c:v>
                </c:pt>
                <c:pt idx="2">
                  <c:v>9.6774193548387094E-2</c:v>
                </c:pt>
                <c:pt idx="3">
                  <c:v>3.2258064516129031E-2</c:v>
                </c:pt>
              </c:numCache>
            </c:numRef>
          </c:val>
          <c:extLst>
            <c:ext xmlns:c16="http://schemas.microsoft.com/office/drawing/2014/chart" uri="{C3380CC4-5D6E-409C-BE32-E72D297353CC}">
              <c16:uniqueId val="{00000000-0A0D-4892-9D71-9BE3150D694B}"/>
            </c:ext>
          </c:extLst>
        </c:ser>
        <c:dLbls>
          <c:dLblPos val="outEnd"/>
          <c:showLegendKey val="0"/>
          <c:showVal val="1"/>
          <c:showCatName val="0"/>
          <c:showSerName val="0"/>
          <c:showPercent val="0"/>
          <c:showBubbleSize val="0"/>
        </c:dLbls>
        <c:gapWidth val="219"/>
        <c:overlap val="-27"/>
        <c:axId val="1708537759"/>
        <c:axId val="1708539007"/>
      </c:barChart>
      <c:catAx>
        <c:axId val="170853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9007"/>
        <c:crosses val="autoZero"/>
        <c:auto val="1"/>
        <c:lblAlgn val="ctr"/>
        <c:lblOffset val="100"/>
        <c:noMultiLvlLbl val="0"/>
      </c:catAx>
      <c:valAx>
        <c:axId val="170853900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7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38: Had</a:t>
            </a:r>
            <a:r>
              <a:rPr lang="en-GB" sz="1200" b="1" baseline="0"/>
              <a:t> previous training in communication</a:t>
            </a:r>
            <a:endParaRPr lang="en-GB" sz="1200" b="1"/>
          </a:p>
        </c:rich>
      </c:tx>
      <c:layout>
        <c:manualLayout>
          <c:xMode val="edge"/>
          <c:yMode val="edge"/>
          <c:x val="0.1655137795275590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4A-4C3C-9CB4-1F06995291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4A-4C3C-9CB4-1F06995291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4A-4C3C-9CB4-1F06995291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Sheet1!$M$89:$M$91</c:f>
              <c:strCache>
                <c:ptCount val="3"/>
                <c:pt idx="0">
                  <c:v>Yes</c:v>
                </c:pt>
                <c:pt idx="1">
                  <c:v>No</c:v>
                </c:pt>
                <c:pt idx="2">
                  <c:v>No response</c:v>
                </c:pt>
              </c:strCache>
            </c:strRef>
          </c:cat>
          <c:val>
            <c:numRef>
              <c:f>Sheet1!$N$89:$N$91</c:f>
              <c:numCache>
                <c:formatCode>0%</c:formatCode>
                <c:ptCount val="3"/>
                <c:pt idx="0">
                  <c:v>0.12903225806451613</c:v>
                </c:pt>
                <c:pt idx="1">
                  <c:v>6.4516129032258063E-2</c:v>
                </c:pt>
                <c:pt idx="2">
                  <c:v>0.80645161290322576</c:v>
                </c:pt>
              </c:numCache>
            </c:numRef>
          </c:val>
          <c:extLst>
            <c:ext xmlns:c16="http://schemas.microsoft.com/office/drawing/2014/chart" uri="{C3380CC4-5D6E-409C-BE32-E72D297353CC}">
              <c16:uniqueId val="{00000006-584A-4C3C-9CB4-1F069952913F}"/>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58705161854772E-2"/>
          <c:y val="0.14944099378881989"/>
          <c:w val="0.90286351706036749"/>
          <c:h val="0.5651092018964599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Sheet1!$A$7:$A$11</c:f>
              <c:strCache>
                <c:ptCount val="5"/>
                <c:pt idx="0">
                  <c:v>Board/Trustees</c:v>
                </c:pt>
                <c:pt idx="1">
                  <c:v>Senior Managers</c:v>
                </c:pt>
                <c:pt idx="2">
                  <c:v>Team Manager</c:v>
                </c:pt>
                <c:pt idx="3">
                  <c:v>Staff</c:v>
                </c:pt>
                <c:pt idx="4">
                  <c:v>Volunteer</c:v>
                </c:pt>
              </c:strCache>
            </c:strRef>
          </c:cat>
          <c:val>
            <c:numRef>
              <c:f>Sheet1!$B$7:$B$11</c:f>
              <c:numCache>
                <c:formatCode>0</c:formatCode>
                <c:ptCount val="5"/>
                <c:pt idx="0">
                  <c:v>11</c:v>
                </c:pt>
                <c:pt idx="1">
                  <c:v>9</c:v>
                </c:pt>
                <c:pt idx="2">
                  <c:v>3</c:v>
                </c:pt>
                <c:pt idx="3">
                  <c:v>9</c:v>
                </c:pt>
                <c:pt idx="4">
                  <c:v>1</c:v>
                </c:pt>
              </c:numCache>
            </c:numRef>
          </c:val>
          <c:extLst>
            <c:ext xmlns:c16="http://schemas.microsoft.com/office/drawing/2014/chart" uri="{C3380CC4-5D6E-409C-BE32-E72D297353CC}">
              <c16:uniqueId val="{00000000-64F7-43A0-8293-9B72914EF03A}"/>
            </c:ext>
          </c:extLst>
        </c:ser>
        <c:dLbls>
          <c:dLblPos val="outEnd"/>
          <c:showLegendKey val="0"/>
          <c:showVal val="1"/>
          <c:showCatName val="0"/>
          <c:showSerName val="0"/>
          <c:showPercent val="0"/>
          <c:showBubbleSize val="0"/>
        </c:dLbls>
        <c:gapWidth val="219"/>
        <c:overlap val="-27"/>
        <c:axId val="454333151"/>
        <c:axId val="454335231"/>
      </c:barChart>
      <c:catAx>
        <c:axId val="45433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335231"/>
        <c:crosses val="autoZero"/>
        <c:auto val="1"/>
        <c:lblAlgn val="ctr"/>
        <c:lblOffset val="100"/>
        <c:noMultiLvlLbl val="0"/>
      </c:catAx>
      <c:valAx>
        <c:axId val="454335231"/>
        <c:scaling>
          <c:orientation val="minMax"/>
          <c:max val="3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333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39: Extent to which communication</a:t>
            </a:r>
            <a:r>
              <a:rPr lang="en-GB" sz="1200" b="1" baseline="0"/>
              <a:t> </a:t>
            </a:r>
            <a:r>
              <a:rPr lang="en-GB" sz="1200" b="1"/>
              <a:t>training met expectations</a:t>
            </a:r>
          </a:p>
        </c:rich>
      </c:tx>
      <c:layout>
        <c:manualLayout>
          <c:xMode val="edge"/>
          <c:yMode val="edge"/>
          <c:x val="0.18961111111111115"/>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7171296296296296"/>
          <c:w val="0.87232174103237092"/>
          <c:h val="0.70236913094196562"/>
        </c:manualLayout>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Sheet1!$A$94:$A$97</c:f>
              <c:strCache>
                <c:ptCount val="4"/>
                <c:pt idx="0">
                  <c:v>Completely</c:v>
                </c:pt>
                <c:pt idx="1">
                  <c:v>Mostly</c:v>
                </c:pt>
                <c:pt idx="2">
                  <c:v>A little</c:v>
                </c:pt>
                <c:pt idx="3">
                  <c:v>Not at all</c:v>
                </c:pt>
              </c:strCache>
            </c:strRef>
          </c:cat>
          <c:val>
            <c:numRef>
              <c:f>Sheet1!$B$94:$B$97</c:f>
              <c:numCache>
                <c:formatCode>0%</c:formatCode>
                <c:ptCount val="4"/>
                <c:pt idx="0">
                  <c:v>0.41935483870967744</c:v>
                </c:pt>
                <c:pt idx="1">
                  <c:v>0.41935483870967744</c:v>
                </c:pt>
                <c:pt idx="2">
                  <c:v>0.16129032258064516</c:v>
                </c:pt>
                <c:pt idx="3">
                  <c:v>0</c:v>
                </c:pt>
              </c:numCache>
            </c:numRef>
          </c:val>
          <c:extLst>
            <c:ext xmlns:c16="http://schemas.microsoft.com/office/drawing/2014/chart" uri="{C3380CC4-5D6E-409C-BE32-E72D297353CC}">
              <c16:uniqueId val="{00000000-7C5F-4A49-84EC-025EFBFE1EDB}"/>
            </c:ext>
          </c:extLst>
        </c:ser>
        <c:dLbls>
          <c:dLblPos val="outEnd"/>
          <c:showLegendKey val="0"/>
          <c:showVal val="1"/>
          <c:showCatName val="0"/>
          <c:showSerName val="0"/>
          <c:showPercent val="0"/>
          <c:showBubbleSize val="0"/>
        </c:dLbls>
        <c:gapWidth val="219"/>
        <c:overlap val="-27"/>
        <c:axId val="1708537759"/>
        <c:axId val="1708539007"/>
      </c:barChart>
      <c:catAx>
        <c:axId val="170853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9007"/>
        <c:crosses val="autoZero"/>
        <c:auto val="1"/>
        <c:lblAlgn val="ctr"/>
        <c:lblOffset val="100"/>
        <c:noMultiLvlLbl val="0"/>
      </c:catAx>
      <c:valAx>
        <c:axId val="170853900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7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40:  Had</a:t>
            </a:r>
            <a:r>
              <a:rPr lang="en-GB" sz="1200" b="1" baseline="0"/>
              <a:t> previous training in commercial development</a:t>
            </a:r>
            <a:endParaRPr lang="en-GB" sz="1200" b="1"/>
          </a:p>
        </c:rich>
      </c:tx>
      <c:layout>
        <c:manualLayout>
          <c:xMode val="edge"/>
          <c:yMode val="edge"/>
          <c:x val="0.1655137795275590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B8-442C-992B-6C63941175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B8-442C-992B-6C63941175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B8-442C-992B-6C63941175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Sheet1!$A$113:$A$115</c:f>
              <c:strCache>
                <c:ptCount val="3"/>
                <c:pt idx="0">
                  <c:v>Yes</c:v>
                </c:pt>
                <c:pt idx="1">
                  <c:v>No</c:v>
                </c:pt>
                <c:pt idx="2">
                  <c:v>No response</c:v>
                </c:pt>
              </c:strCache>
            </c:strRef>
          </c:cat>
          <c:val>
            <c:numRef>
              <c:f>Sheet1!$B$113:$B$115</c:f>
              <c:numCache>
                <c:formatCode>0%</c:formatCode>
                <c:ptCount val="3"/>
                <c:pt idx="0">
                  <c:v>0.19354838709677419</c:v>
                </c:pt>
                <c:pt idx="1">
                  <c:v>0.58536585365853655</c:v>
                </c:pt>
                <c:pt idx="2">
                  <c:v>3.2258064516129031E-2</c:v>
                </c:pt>
              </c:numCache>
            </c:numRef>
          </c:val>
          <c:extLst>
            <c:ext xmlns:c16="http://schemas.microsoft.com/office/drawing/2014/chart" uri="{C3380CC4-5D6E-409C-BE32-E72D297353CC}">
              <c16:uniqueId val="{00000006-C9B8-442C-992B-6C63941175C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41:  Extent to which commercial development</a:t>
            </a:r>
            <a:r>
              <a:rPr lang="en-GB" sz="1200" b="1" baseline="0"/>
              <a:t> </a:t>
            </a:r>
            <a:r>
              <a:rPr lang="en-GB" sz="1200" b="1"/>
              <a:t>training met expectations</a:t>
            </a:r>
          </a:p>
        </c:rich>
      </c:tx>
      <c:layout>
        <c:manualLayout>
          <c:xMode val="edge"/>
          <c:yMode val="edge"/>
          <c:x val="0.18961111111111115"/>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7171296296296296"/>
          <c:w val="0.87232174103237092"/>
          <c:h val="0.70236913094196562"/>
        </c:manualLayout>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Sheet1!$A$134:$A$137</c:f>
              <c:strCache>
                <c:ptCount val="4"/>
                <c:pt idx="0">
                  <c:v>Completely</c:v>
                </c:pt>
                <c:pt idx="1">
                  <c:v>Mostly</c:v>
                </c:pt>
                <c:pt idx="2">
                  <c:v>A little</c:v>
                </c:pt>
                <c:pt idx="3">
                  <c:v>No response</c:v>
                </c:pt>
              </c:strCache>
            </c:strRef>
          </c:cat>
          <c:val>
            <c:numRef>
              <c:f>Sheet1!$B$134:$B$137</c:f>
              <c:numCache>
                <c:formatCode>0%</c:formatCode>
                <c:ptCount val="4"/>
                <c:pt idx="0">
                  <c:v>0.32258064516129031</c:v>
                </c:pt>
                <c:pt idx="1">
                  <c:v>0.41935483870967744</c:v>
                </c:pt>
                <c:pt idx="2">
                  <c:v>0.22580645161290322</c:v>
                </c:pt>
                <c:pt idx="3">
                  <c:v>3.2258064516129031E-2</c:v>
                </c:pt>
              </c:numCache>
            </c:numRef>
          </c:val>
          <c:extLst>
            <c:ext xmlns:c16="http://schemas.microsoft.com/office/drawing/2014/chart" uri="{C3380CC4-5D6E-409C-BE32-E72D297353CC}">
              <c16:uniqueId val="{00000000-5578-42F3-966B-1CCFC2873EE2}"/>
            </c:ext>
          </c:extLst>
        </c:ser>
        <c:dLbls>
          <c:dLblPos val="outEnd"/>
          <c:showLegendKey val="0"/>
          <c:showVal val="1"/>
          <c:showCatName val="0"/>
          <c:showSerName val="0"/>
          <c:showPercent val="0"/>
          <c:showBubbleSize val="0"/>
        </c:dLbls>
        <c:gapWidth val="219"/>
        <c:overlap val="-27"/>
        <c:axId val="1708537759"/>
        <c:axId val="1708539007"/>
      </c:barChart>
      <c:catAx>
        <c:axId val="170853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9007"/>
        <c:crosses val="autoZero"/>
        <c:auto val="1"/>
        <c:lblAlgn val="ctr"/>
        <c:lblOffset val="100"/>
        <c:noMultiLvlLbl val="0"/>
      </c:catAx>
      <c:valAx>
        <c:axId val="170853900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7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42: Rating marketing</a:t>
            </a:r>
            <a:r>
              <a:rPr lang="en-GB" sz="1200" b="1" baseline="0"/>
              <a:t> </a:t>
            </a:r>
            <a:r>
              <a:rPr lang="en-GB" sz="1200" b="1"/>
              <a:t>planning, communication and commercial development skills after training</a:t>
            </a:r>
          </a:p>
        </c:rich>
      </c:tx>
      <c:layout>
        <c:manualLayout>
          <c:xMode val="edge"/>
          <c:yMode val="edge"/>
          <c:x val="0.18961111111111115"/>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7171296296296296"/>
          <c:w val="0.87232174103237092"/>
          <c:h val="0.70236913094196562"/>
        </c:manualLayout>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Sheet1!$A$157:$A$160</c:f>
              <c:strCache>
                <c:ptCount val="4"/>
                <c:pt idx="0">
                  <c:v>I am fully skilled </c:v>
                </c:pt>
                <c:pt idx="1">
                  <c:v>I have good skills</c:v>
                </c:pt>
                <c:pt idx="2">
                  <c:v>I have adequate skills</c:v>
                </c:pt>
                <c:pt idx="3">
                  <c:v>I have limited skills</c:v>
                </c:pt>
              </c:strCache>
            </c:strRef>
          </c:cat>
          <c:val>
            <c:numRef>
              <c:f>Sheet1!$B$157:$B$160</c:f>
              <c:numCache>
                <c:formatCode>0%</c:formatCode>
                <c:ptCount val="4"/>
                <c:pt idx="0">
                  <c:v>6.4516129032258063E-2</c:v>
                </c:pt>
                <c:pt idx="1">
                  <c:v>0.5161290322580645</c:v>
                </c:pt>
                <c:pt idx="2">
                  <c:v>0.38709677419354838</c:v>
                </c:pt>
                <c:pt idx="3">
                  <c:v>3.2258064516129031E-2</c:v>
                </c:pt>
              </c:numCache>
            </c:numRef>
          </c:val>
          <c:extLst>
            <c:ext xmlns:c16="http://schemas.microsoft.com/office/drawing/2014/chart" uri="{C3380CC4-5D6E-409C-BE32-E72D297353CC}">
              <c16:uniqueId val="{00000000-7B36-4DF0-B6E7-E7F57B3921BE}"/>
            </c:ext>
          </c:extLst>
        </c:ser>
        <c:dLbls>
          <c:dLblPos val="outEnd"/>
          <c:showLegendKey val="0"/>
          <c:showVal val="1"/>
          <c:showCatName val="0"/>
          <c:showSerName val="0"/>
          <c:showPercent val="0"/>
          <c:showBubbleSize val="0"/>
        </c:dLbls>
        <c:gapWidth val="219"/>
        <c:overlap val="-27"/>
        <c:axId val="1708537759"/>
        <c:axId val="1708539007"/>
      </c:barChart>
      <c:catAx>
        <c:axId val="170853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9007"/>
        <c:crosses val="autoZero"/>
        <c:auto val="1"/>
        <c:lblAlgn val="ctr"/>
        <c:lblOffset val="100"/>
        <c:noMultiLvlLbl val="0"/>
      </c:catAx>
      <c:valAx>
        <c:axId val="170853900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537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 2:  Emotional health and wellbeing</a:t>
            </a:r>
          </a:p>
        </c:rich>
      </c:tx>
      <c:overlay val="0"/>
    </c:title>
    <c:autoTitleDeleted val="0"/>
    <c:plotArea>
      <c:layout>
        <c:manualLayout>
          <c:layoutTarget val="inner"/>
          <c:xMode val="edge"/>
          <c:yMode val="edge"/>
          <c:x val="6.3055539590397905E-2"/>
          <c:y val="0.19070628883254026"/>
          <c:w val="0.68025461233404305"/>
          <c:h val="0.62299746430001413"/>
        </c:manualLayout>
      </c:layout>
      <c:barChart>
        <c:barDir val="col"/>
        <c:grouping val="stacked"/>
        <c:varyColors val="0"/>
        <c:ser>
          <c:idx val="0"/>
          <c:order val="0"/>
          <c:tx>
            <c:strRef>
              <c:f>Sheet2!$A$91</c:f>
              <c:strCache>
                <c:ptCount val="1"/>
                <c:pt idx="0">
                  <c:v>All of the time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Sheet2!$B$90:$E$90</c:f>
              <c:strCache>
                <c:ptCount val="4"/>
                <c:pt idx="0">
                  <c:v>I've been feeling optimistic about the future</c:v>
                </c:pt>
                <c:pt idx="1">
                  <c:v>I've been dealing with problems well</c:v>
                </c:pt>
                <c:pt idx="2">
                  <c:v>I've been thinking clearly</c:v>
                </c:pt>
                <c:pt idx="3">
                  <c:v>I've been feeling confident</c:v>
                </c:pt>
              </c:strCache>
            </c:strRef>
          </c:cat>
          <c:val>
            <c:numRef>
              <c:f>Sheet2!$B$91:$E$91</c:f>
              <c:numCache>
                <c:formatCode>General</c:formatCode>
                <c:ptCount val="4"/>
                <c:pt idx="0">
                  <c:v>10</c:v>
                </c:pt>
                <c:pt idx="1">
                  <c:v>7</c:v>
                </c:pt>
                <c:pt idx="2">
                  <c:v>6</c:v>
                </c:pt>
                <c:pt idx="3">
                  <c:v>6</c:v>
                </c:pt>
              </c:numCache>
            </c:numRef>
          </c:val>
          <c:extLst>
            <c:ext xmlns:c16="http://schemas.microsoft.com/office/drawing/2014/chart" uri="{C3380CC4-5D6E-409C-BE32-E72D297353CC}">
              <c16:uniqueId val="{00000000-2DD8-4076-BFA1-A94E3E0BE5CD}"/>
            </c:ext>
          </c:extLst>
        </c:ser>
        <c:ser>
          <c:idx val="1"/>
          <c:order val="1"/>
          <c:tx>
            <c:strRef>
              <c:f>Sheet2!$A$92</c:f>
              <c:strCache>
                <c:ptCount val="1"/>
                <c:pt idx="0">
                  <c:v>Often</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Sheet2!$B$90:$E$90</c:f>
              <c:strCache>
                <c:ptCount val="4"/>
                <c:pt idx="0">
                  <c:v>I've been feeling optimistic about the future</c:v>
                </c:pt>
                <c:pt idx="1">
                  <c:v>I've been dealing with problems well</c:v>
                </c:pt>
                <c:pt idx="2">
                  <c:v>I've been thinking clearly</c:v>
                </c:pt>
                <c:pt idx="3">
                  <c:v>I've been feeling confident</c:v>
                </c:pt>
              </c:strCache>
            </c:strRef>
          </c:cat>
          <c:val>
            <c:numRef>
              <c:f>Sheet2!$B$92:$E$92</c:f>
              <c:numCache>
                <c:formatCode>General</c:formatCode>
                <c:ptCount val="4"/>
                <c:pt idx="0">
                  <c:v>31</c:v>
                </c:pt>
                <c:pt idx="1">
                  <c:v>38</c:v>
                </c:pt>
                <c:pt idx="2">
                  <c:v>36</c:v>
                </c:pt>
                <c:pt idx="3">
                  <c:v>29</c:v>
                </c:pt>
              </c:numCache>
            </c:numRef>
          </c:val>
          <c:extLst>
            <c:ext xmlns:c16="http://schemas.microsoft.com/office/drawing/2014/chart" uri="{C3380CC4-5D6E-409C-BE32-E72D297353CC}">
              <c16:uniqueId val="{00000001-2DD8-4076-BFA1-A94E3E0BE5CD}"/>
            </c:ext>
          </c:extLst>
        </c:ser>
        <c:ser>
          <c:idx val="2"/>
          <c:order val="2"/>
          <c:tx>
            <c:strRef>
              <c:f>Sheet2!$A$93</c:f>
              <c:strCache>
                <c:ptCount val="1"/>
                <c:pt idx="0">
                  <c:v>Some of the time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Sheet2!$B$90:$E$90</c:f>
              <c:strCache>
                <c:ptCount val="4"/>
                <c:pt idx="0">
                  <c:v>I've been feeling optimistic about the future</c:v>
                </c:pt>
                <c:pt idx="1">
                  <c:v>I've been dealing with problems well</c:v>
                </c:pt>
                <c:pt idx="2">
                  <c:v>I've been thinking clearly</c:v>
                </c:pt>
                <c:pt idx="3">
                  <c:v>I've been feeling confident</c:v>
                </c:pt>
              </c:strCache>
            </c:strRef>
          </c:cat>
          <c:val>
            <c:numRef>
              <c:f>Sheet2!$B$93:$E$93</c:f>
              <c:numCache>
                <c:formatCode>General</c:formatCode>
                <c:ptCount val="4"/>
                <c:pt idx="0">
                  <c:v>24</c:v>
                </c:pt>
                <c:pt idx="1">
                  <c:v>23</c:v>
                </c:pt>
                <c:pt idx="2">
                  <c:v>25</c:v>
                </c:pt>
                <c:pt idx="3">
                  <c:v>30</c:v>
                </c:pt>
              </c:numCache>
            </c:numRef>
          </c:val>
          <c:extLst>
            <c:ext xmlns:c16="http://schemas.microsoft.com/office/drawing/2014/chart" uri="{C3380CC4-5D6E-409C-BE32-E72D297353CC}">
              <c16:uniqueId val="{00000002-2DD8-4076-BFA1-A94E3E0BE5CD}"/>
            </c:ext>
          </c:extLst>
        </c:ser>
        <c:ser>
          <c:idx val="3"/>
          <c:order val="3"/>
          <c:tx>
            <c:strRef>
              <c:f>Sheet2!$A$94</c:f>
              <c:strCache>
                <c:ptCount val="1"/>
                <c:pt idx="0">
                  <c:v>Rarely</c:v>
                </c:pt>
              </c:strCache>
            </c:strRef>
          </c:tx>
          <c:invertIfNegative val="0"/>
          <c:dLbls>
            <c:dLbl>
              <c:idx val="0"/>
              <c:layout>
                <c:manualLayout>
                  <c:x val="0"/>
                  <c:y val="-4.6473004433767812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D8-4076-BFA1-A94E3E0BE5CD}"/>
                </c:ext>
              </c:extLst>
            </c:dLbl>
            <c:dLbl>
              <c:idx val="1"/>
              <c:layout>
                <c:manualLayout>
                  <c:x val="0"/>
                  <c:y val="-2.16963981197266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D8-4076-BFA1-A94E3E0BE5CD}"/>
                </c:ext>
              </c:extLst>
            </c:dLbl>
            <c:dLbl>
              <c:idx val="2"/>
              <c:layout>
                <c:manualLayout>
                  <c:x val="0"/>
                  <c:y val="-2.99129557957797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D8-4076-BFA1-A94E3E0BE5CD}"/>
                </c:ext>
              </c:extLst>
            </c:dLbl>
            <c:dLbl>
              <c:idx val="3"/>
              <c:layout>
                <c:manualLayout>
                  <c:x val="-2.4330900243309012E-3"/>
                  <c:y val="-5.01122529175379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D8-4076-BFA1-A94E3E0BE5CD}"/>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Sheet2!$B$90:$E$90</c:f>
              <c:strCache>
                <c:ptCount val="4"/>
                <c:pt idx="0">
                  <c:v>I've been feeling optimistic about the future</c:v>
                </c:pt>
                <c:pt idx="1">
                  <c:v>I've been dealing with problems well</c:v>
                </c:pt>
                <c:pt idx="2">
                  <c:v>I've been thinking clearly</c:v>
                </c:pt>
                <c:pt idx="3">
                  <c:v>I've been feeling confident</c:v>
                </c:pt>
              </c:strCache>
            </c:strRef>
          </c:cat>
          <c:val>
            <c:numRef>
              <c:f>Sheet2!$B$94:$E$94</c:f>
              <c:numCache>
                <c:formatCode>General</c:formatCode>
                <c:ptCount val="4"/>
                <c:pt idx="0">
                  <c:v>4</c:v>
                </c:pt>
                <c:pt idx="1">
                  <c:v>2</c:v>
                </c:pt>
                <c:pt idx="2">
                  <c:v>3</c:v>
                </c:pt>
                <c:pt idx="3">
                  <c:v>5</c:v>
                </c:pt>
              </c:numCache>
            </c:numRef>
          </c:val>
          <c:extLst>
            <c:ext xmlns:c16="http://schemas.microsoft.com/office/drawing/2014/chart" uri="{C3380CC4-5D6E-409C-BE32-E72D297353CC}">
              <c16:uniqueId val="{00000007-2DD8-4076-BFA1-A94E3E0BE5CD}"/>
            </c:ext>
          </c:extLst>
        </c:ser>
        <c:ser>
          <c:idx val="4"/>
          <c:order val="4"/>
          <c:tx>
            <c:strRef>
              <c:f>Sheet2!$A$95</c:f>
              <c:strCache>
                <c:ptCount val="1"/>
                <c:pt idx="0">
                  <c:v> None of the time</c:v>
                </c:pt>
              </c:strCache>
            </c:strRef>
          </c:tx>
          <c:invertIfNegative val="0"/>
          <c:dLbls>
            <c:dLbl>
              <c:idx val="0"/>
              <c:layout>
                <c:manualLayout>
                  <c:x val="0"/>
                  <c:y val="-3.231223215742104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DD8-4076-BFA1-A94E3E0BE5CD}"/>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Sheet2!$B$90:$E$90</c:f>
              <c:strCache>
                <c:ptCount val="4"/>
                <c:pt idx="0">
                  <c:v>I've been feeling optimistic about the future</c:v>
                </c:pt>
                <c:pt idx="1">
                  <c:v>I've been dealing with problems well</c:v>
                </c:pt>
                <c:pt idx="2">
                  <c:v>I've been thinking clearly</c:v>
                </c:pt>
                <c:pt idx="3">
                  <c:v>I've been feeling confident</c:v>
                </c:pt>
              </c:strCache>
            </c:strRef>
          </c:cat>
          <c:val>
            <c:numRef>
              <c:f>Sheet2!$B$95:$E$95</c:f>
              <c:numCache>
                <c:formatCode>General</c:formatCode>
                <c:ptCount val="4"/>
                <c:pt idx="0">
                  <c:v>1</c:v>
                </c:pt>
              </c:numCache>
            </c:numRef>
          </c:val>
          <c:extLst>
            <c:ext xmlns:c16="http://schemas.microsoft.com/office/drawing/2014/chart" uri="{C3380CC4-5D6E-409C-BE32-E72D297353CC}">
              <c16:uniqueId val="{00000009-2DD8-4076-BFA1-A94E3E0BE5CD}"/>
            </c:ext>
          </c:extLst>
        </c:ser>
        <c:dLbls>
          <c:showLegendKey val="0"/>
          <c:showVal val="1"/>
          <c:showCatName val="0"/>
          <c:showSerName val="0"/>
          <c:showPercent val="0"/>
          <c:showBubbleSize val="0"/>
        </c:dLbls>
        <c:gapWidth val="150"/>
        <c:overlap val="100"/>
        <c:axId val="121113600"/>
        <c:axId val="121119488"/>
      </c:barChart>
      <c:catAx>
        <c:axId val="121113600"/>
        <c:scaling>
          <c:orientation val="minMax"/>
        </c:scaling>
        <c:delete val="0"/>
        <c:axPos val="b"/>
        <c:numFmt formatCode="General" sourceLinked="0"/>
        <c:majorTickMark val="out"/>
        <c:minorTickMark val="none"/>
        <c:tickLblPos val="nextTo"/>
        <c:crossAx val="121119488"/>
        <c:crosses val="autoZero"/>
        <c:auto val="1"/>
        <c:lblAlgn val="ctr"/>
        <c:lblOffset val="100"/>
        <c:noMultiLvlLbl val="0"/>
      </c:catAx>
      <c:valAx>
        <c:axId val="121119488"/>
        <c:scaling>
          <c:orientation val="minMax"/>
          <c:max val="70"/>
        </c:scaling>
        <c:delete val="0"/>
        <c:axPos val="l"/>
        <c:numFmt formatCode="General" sourceLinked="1"/>
        <c:majorTickMark val="out"/>
        <c:minorTickMark val="none"/>
        <c:tickLblPos val="nextTo"/>
        <c:crossAx val="1211136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sz="1200" b="1"/>
              <a:t>Fig 3:  To what extent do you agree with the following statements?</a:t>
            </a:r>
          </a:p>
        </c:rich>
      </c:tx>
      <c:layout>
        <c:manualLayout>
          <c:xMode val="edge"/>
          <c:yMode val="edge"/>
          <c:x val="0.1906354663413552"/>
          <c:y val="1.8518518518518517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5630004214075011"/>
          <c:w val="0.7348466476901655"/>
          <c:h val="0.67430144240819445"/>
        </c:manualLayout>
      </c:layout>
      <c:barChart>
        <c:barDir val="col"/>
        <c:grouping val="stacked"/>
        <c:varyColors val="0"/>
        <c:ser>
          <c:idx val="1"/>
          <c:order val="0"/>
          <c:tx>
            <c:strRef>
              <c:f>Sheet1!$A$42</c:f>
              <c:strCache>
                <c:ptCount val="1"/>
                <c:pt idx="0">
                  <c:v>All of the 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Sheet1!$B$41:$E$41</c:f>
              <c:strCache>
                <c:ptCount val="4"/>
                <c:pt idx="0">
                  <c:v>Feeling optimistic about the future</c:v>
                </c:pt>
                <c:pt idx="1">
                  <c:v>Dealing with problems well</c:v>
                </c:pt>
                <c:pt idx="2">
                  <c:v>Thinking clearly</c:v>
                </c:pt>
                <c:pt idx="3">
                  <c:v>Feeling confident</c:v>
                </c:pt>
              </c:strCache>
            </c:strRef>
          </c:cat>
          <c:val>
            <c:numRef>
              <c:f>Sheet1!$B$42:$E$42</c:f>
              <c:numCache>
                <c:formatCode>General</c:formatCode>
                <c:ptCount val="4"/>
                <c:pt idx="0" formatCode="0%">
                  <c:v>0.13953488372093023</c:v>
                </c:pt>
                <c:pt idx="2" formatCode="0%">
                  <c:v>2.3255813953488372E-2</c:v>
                </c:pt>
                <c:pt idx="3" formatCode="0%">
                  <c:v>2.3255813953488372E-2</c:v>
                </c:pt>
              </c:numCache>
            </c:numRef>
          </c:val>
          <c:extLst>
            <c:ext xmlns:c16="http://schemas.microsoft.com/office/drawing/2014/chart" uri="{C3380CC4-5D6E-409C-BE32-E72D297353CC}">
              <c16:uniqueId val="{00000000-0178-4DB5-9307-0CDFED66FF02}"/>
            </c:ext>
          </c:extLst>
        </c:ser>
        <c:ser>
          <c:idx val="2"/>
          <c:order val="1"/>
          <c:tx>
            <c:strRef>
              <c:f>Sheet1!$A$43</c:f>
              <c:strCache>
                <c:ptCount val="1"/>
                <c:pt idx="0">
                  <c:v>Often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Sheet1!$B$41:$E$41</c:f>
              <c:strCache>
                <c:ptCount val="4"/>
                <c:pt idx="0">
                  <c:v>Feeling optimistic about the future</c:v>
                </c:pt>
                <c:pt idx="1">
                  <c:v>Dealing with problems well</c:v>
                </c:pt>
                <c:pt idx="2">
                  <c:v>Thinking clearly</c:v>
                </c:pt>
                <c:pt idx="3">
                  <c:v>Feeling confident</c:v>
                </c:pt>
              </c:strCache>
            </c:strRef>
          </c:cat>
          <c:val>
            <c:numRef>
              <c:f>Sheet1!$B$43:$E$43</c:f>
              <c:numCache>
                <c:formatCode>0%</c:formatCode>
                <c:ptCount val="4"/>
                <c:pt idx="0">
                  <c:v>0.39534883720930231</c:v>
                </c:pt>
                <c:pt idx="1">
                  <c:v>0.51162790697674421</c:v>
                </c:pt>
                <c:pt idx="2">
                  <c:v>0.55813953488372092</c:v>
                </c:pt>
                <c:pt idx="3">
                  <c:v>0.44186046511627908</c:v>
                </c:pt>
              </c:numCache>
            </c:numRef>
          </c:val>
          <c:extLst>
            <c:ext xmlns:c16="http://schemas.microsoft.com/office/drawing/2014/chart" uri="{C3380CC4-5D6E-409C-BE32-E72D297353CC}">
              <c16:uniqueId val="{00000001-0178-4DB5-9307-0CDFED66FF02}"/>
            </c:ext>
          </c:extLst>
        </c:ser>
        <c:ser>
          <c:idx val="3"/>
          <c:order val="2"/>
          <c:tx>
            <c:strRef>
              <c:f>Sheet1!$A$44</c:f>
              <c:strCache>
                <c:ptCount val="1"/>
                <c:pt idx="0">
                  <c:v>Some of the time</c:v>
                </c:pt>
              </c:strCache>
            </c:strRef>
          </c:tx>
          <c:spPr>
            <a:solidFill>
              <a:schemeClr val="accent4"/>
            </a:solidFill>
            <a:ln>
              <a:noFill/>
            </a:ln>
            <a:effectLst/>
          </c:spPr>
          <c:invertIfNegative val="0"/>
          <c:dLbls>
            <c:dLbl>
              <c:idx val="1"/>
              <c:layout>
                <c:manualLayout>
                  <c:x val="2.5946903503902344E-3"/>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78-4DB5-9307-0CDFED66FF02}"/>
                </c:ext>
              </c:extLst>
            </c:dLbl>
            <c:dLbl>
              <c:idx val="3"/>
              <c:layout>
                <c:manualLayout>
                  <c:x val="2.34741784037557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78-4DB5-9307-0CDFED66FF0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Sheet1!$B$41:$E$41</c:f>
              <c:strCache>
                <c:ptCount val="4"/>
                <c:pt idx="0">
                  <c:v>Feeling optimistic about the future</c:v>
                </c:pt>
                <c:pt idx="1">
                  <c:v>Dealing with problems well</c:v>
                </c:pt>
                <c:pt idx="2">
                  <c:v>Thinking clearly</c:v>
                </c:pt>
                <c:pt idx="3">
                  <c:v>Feeling confident</c:v>
                </c:pt>
              </c:strCache>
            </c:strRef>
          </c:cat>
          <c:val>
            <c:numRef>
              <c:f>Sheet1!$B$44:$E$44</c:f>
              <c:numCache>
                <c:formatCode>0%</c:formatCode>
                <c:ptCount val="4"/>
                <c:pt idx="0">
                  <c:v>0.44186046511627908</c:v>
                </c:pt>
                <c:pt idx="1">
                  <c:v>0.48837209302325579</c:v>
                </c:pt>
                <c:pt idx="2">
                  <c:v>0.39534883720930231</c:v>
                </c:pt>
                <c:pt idx="3">
                  <c:v>0.44186046511627908</c:v>
                </c:pt>
              </c:numCache>
            </c:numRef>
          </c:val>
          <c:extLst>
            <c:ext xmlns:c16="http://schemas.microsoft.com/office/drawing/2014/chart" uri="{C3380CC4-5D6E-409C-BE32-E72D297353CC}">
              <c16:uniqueId val="{00000004-0178-4DB5-9307-0CDFED66FF02}"/>
            </c:ext>
          </c:extLst>
        </c:ser>
        <c:ser>
          <c:idx val="4"/>
          <c:order val="3"/>
          <c:tx>
            <c:strRef>
              <c:f>Sheet1!$A$45</c:f>
              <c:strCache>
                <c:ptCount val="1"/>
                <c:pt idx="0">
                  <c:v>Rarely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Sheet1!$B$41:$E$41</c:f>
              <c:strCache>
                <c:ptCount val="4"/>
                <c:pt idx="0">
                  <c:v>Feeling optimistic about the future</c:v>
                </c:pt>
                <c:pt idx="1">
                  <c:v>Dealing with problems well</c:v>
                </c:pt>
                <c:pt idx="2">
                  <c:v>Thinking clearly</c:v>
                </c:pt>
                <c:pt idx="3">
                  <c:v>Feeling confident</c:v>
                </c:pt>
              </c:strCache>
            </c:strRef>
          </c:cat>
          <c:val>
            <c:numRef>
              <c:f>Sheet1!$B$45:$E$45</c:f>
              <c:numCache>
                <c:formatCode>General</c:formatCode>
                <c:ptCount val="4"/>
                <c:pt idx="0" formatCode="0%">
                  <c:v>2.3255813953488372E-2</c:v>
                </c:pt>
                <c:pt idx="2" formatCode="0%">
                  <c:v>2.3255813953488372E-2</c:v>
                </c:pt>
                <c:pt idx="3" formatCode="0%">
                  <c:v>9.3023255813953487E-2</c:v>
                </c:pt>
              </c:numCache>
            </c:numRef>
          </c:val>
          <c:extLst>
            <c:ext xmlns:c16="http://schemas.microsoft.com/office/drawing/2014/chart" uri="{C3380CC4-5D6E-409C-BE32-E72D297353CC}">
              <c16:uniqueId val="{00000005-0178-4DB5-9307-0CDFED66FF02}"/>
            </c:ext>
          </c:extLst>
        </c:ser>
        <c:ser>
          <c:idx val="0"/>
          <c:order val="4"/>
          <c:tx>
            <c:strRef>
              <c:f>Sheet1!$A$46</c:f>
              <c:strCache>
                <c:ptCount val="1"/>
                <c:pt idx="0">
                  <c:v>None of the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Sheet1!$B$41:$E$41</c:f>
              <c:strCache>
                <c:ptCount val="4"/>
                <c:pt idx="0">
                  <c:v>Feeling optimistic about the future</c:v>
                </c:pt>
                <c:pt idx="1">
                  <c:v>Dealing with problems well</c:v>
                </c:pt>
                <c:pt idx="2">
                  <c:v>Thinking clearly</c:v>
                </c:pt>
                <c:pt idx="3">
                  <c:v>Feeling confident</c:v>
                </c:pt>
              </c:strCache>
            </c:strRef>
          </c:cat>
          <c:val>
            <c:numRef>
              <c:f>Sheet1!$B$46:$E$46</c:f>
              <c:numCache>
                <c:formatCode>General</c:formatCode>
                <c:ptCount val="4"/>
              </c:numCache>
            </c:numRef>
          </c:val>
          <c:extLst>
            <c:ext xmlns:c16="http://schemas.microsoft.com/office/drawing/2014/chart" uri="{C3380CC4-5D6E-409C-BE32-E72D297353CC}">
              <c16:uniqueId val="{00000006-0178-4DB5-9307-0CDFED66FF02}"/>
            </c:ext>
          </c:extLst>
        </c:ser>
        <c:dLbls>
          <c:showLegendKey val="0"/>
          <c:showVal val="1"/>
          <c:showCatName val="0"/>
          <c:showSerName val="0"/>
          <c:showPercent val="0"/>
          <c:showBubbleSize val="0"/>
        </c:dLbls>
        <c:gapWidth val="219"/>
        <c:overlap val="100"/>
        <c:axId val="455003743"/>
        <c:axId val="455002495"/>
      </c:barChart>
      <c:catAx>
        <c:axId val="455003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002495"/>
        <c:crosses val="autoZero"/>
        <c:auto val="1"/>
        <c:lblAlgn val="ctr"/>
        <c:lblOffset val="100"/>
        <c:noMultiLvlLbl val="0"/>
      </c:catAx>
      <c:valAx>
        <c:axId val="455002495"/>
        <c:scaling>
          <c:orientation val="minMax"/>
          <c:max val="1"/>
        </c:scaling>
        <c:delete val="0"/>
        <c:axPos val="l"/>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003743"/>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en-GB" sz="1100" b="1"/>
              <a:t>Fig 4:  To what extent do you agree with the following statements?</a:t>
            </a:r>
          </a:p>
        </c:rich>
      </c:tx>
      <c:layout>
        <c:manualLayout>
          <c:xMode val="edge"/>
          <c:yMode val="edge"/>
          <c:x val="0.1906354663413552"/>
          <c:y val="1.8518518518518517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5630004214075011"/>
          <c:w val="0.7348466476901655"/>
          <c:h val="0.67430144240819445"/>
        </c:manualLayout>
      </c:layout>
      <c:barChart>
        <c:barDir val="col"/>
        <c:grouping val="stacked"/>
        <c:varyColors val="0"/>
        <c:ser>
          <c:idx val="1"/>
          <c:order val="0"/>
          <c:tx>
            <c:strRef>
              <c:f>Sheet1!$A$52</c:f>
              <c:strCache>
                <c:ptCount val="1"/>
                <c:pt idx="0">
                  <c:v>All of the 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Sheet1!$B$51:$E$51</c:f>
              <c:strCache>
                <c:ptCount val="4"/>
                <c:pt idx="0">
                  <c:v>Feeling optimistic about the future</c:v>
                </c:pt>
                <c:pt idx="1">
                  <c:v>Dealing with problems well</c:v>
                </c:pt>
                <c:pt idx="2">
                  <c:v>Thinking clearly</c:v>
                </c:pt>
                <c:pt idx="3">
                  <c:v>Feeling confident</c:v>
                </c:pt>
              </c:strCache>
            </c:strRef>
          </c:cat>
          <c:val>
            <c:numRef>
              <c:f>Sheet1!$B$52:$E$52</c:f>
              <c:numCache>
                <c:formatCode>General</c:formatCode>
                <c:ptCount val="4"/>
                <c:pt idx="0" formatCode="0%">
                  <c:v>8.3333333333333329E-2</c:v>
                </c:pt>
                <c:pt idx="3" formatCode="0%">
                  <c:v>8.3333333333333329E-2</c:v>
                </c:pt>
              </c:numCache>
            </c:numRef>
          </c:val>
          <c:extLst>
            <c:ext xmlns:c16="http://schemas.microsoft.com/office/drawing/2014/chart" uri="{C3380CC4-5D6E-409C-BE32-E72D297353CC}">
              <c16:uniqueId val="{00000000-5AD1-443F-9A46-0DFA3CCEEC8E}"/>
            </c:ext>
          </c:extLst>
        </c:ser>
        <c:ser>
          <c:idx val="2"/>
          <c:order val="1"/>
          <c:tx>
            <c:strRef>
              <c:f>Sheet1!$A$53</c:f>
              <c:strCache>
                <c:ptCount val="1"/>
                <c:pt idx="0">
                  <c:v>Often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Sheet1!$B$51:$E$51</c:f>
              <c:strCache>
                <c:ptCount val="4"/>
                <c:pt idx="0">
                  <c:v>Feeling optimistic about the future</c:v>
                </c:pt>
                <c:pt idx="1">
                  <c:v>Dealing with problems well</c:v>
                </c:pt>
                <c:pt idx="2">
                  <c:v>Thinking clearly</c:v>
                </c:pt>
                <c:pt idx="3">
                  <c:v>Feeling confident</c:v>
                </c:pt>
              </c:strCache>
            </c:strRef>
          </c:cat>
          <c:val>
            <c:numRef>
              <c:f>Sheet1!$B$53:$E$53</c:f>
              <c:numCache>
                <c:formatCode>0%</c:formatCode>
                <c:ptCount val="4"/>
                <c:pt idx="0">
                  <c:v>0.66666666666666663</c:v>
                </c:pt>
                <c:pt idx="1">
                  <c:v>0.75</c:v>
                </c:pt>
                <c:pt idx="2">
                  <c:v>0.58333333333333337</c:v>
                </c:pt>
                <c:pt idx="3">
                  <c:v>0.33333333333333331</c:v>
                </c:pt>
              </c:numCache>
            </c:numRef>
          </c:val>
          <c:extLst>
            <c:ext xmlns:c16="http://schemas.microsoft.com/office/drawing/2014/chart" uri="{C3380CC4-5D6E-409C-BE32-E72D297353CC}">
              <c16:uniqueId val="{00000001-5AD1-443F-9A46-0DFA3CCEEC8E}"/>
            </c:ext>
          </c:extLst>
        </c:ser>
        <c:ser>
          <c:idx val="3"/>
          <c:order val="2"/>
          <c:tx>
            <c:strRef>
              <c:f>Sheet1!$A$54</c:f>
              <c:strCache>
                <c:ptCount val="1"/>
                <c:pt idx="0">
                  <c:v>Some of the time</c:v>
                </c:pt>
              </c:strCache>
            </c:strRef>
          </c:tx>
          <c:spPr>
            <a:solidFill>
              <a:schemeClr val="accent4"/>
            </a:solidFill>
            <a:ln>
              <a:noFill/>
            </a:ln>
            <a:effectLst/>
          </c:spPr>
          <c:invertIfNegative val="0"/>
          <c:dLbls>
            <c:dLbl>
              <c:idx val="1"/>
              <c:layout>
                <c:manualLayout>
                  <c:x val="2.5946903503902344E-3"/>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D1-443F-9A46-0DFA3CCEEC8E}"/>
                </c:ext>
              </c:extLst>
            </c:dLbl>
            <c:dLbl>
              <c:idx val="3"/>
              <c:layout>
                <c:manualLayout>
                  <c:x val="2.34741784037557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D1-443F-9A46-0DFA3CCEEC8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Sheet1!$B$51:$E$51</c:f>
              <c:strCache>
                <c:ptCount val="4"/>
                <c:pt idx="0">
                  <c:v>Feeling optimistic about the future</c:v>
                </c:pt>
                <c:pt idx="1">
                  <c:v>Dealing with problems well</c:v>
                </c:pt>
                <c:pt idx="2">
                  <c:v>Thinking clearly</c:v>
                </c:pt>
                <c:pt idx="3">
                  <c:v>Feeling confident</c:v>
                </c:pt>
              </c:strCache>
            </c:strRef>
          </c:cat>
          <c:val>
            <c:numRef>
              <c:f>Sheet1!$B$54:$E$54</c:f>
              <c:numCache>
                <c:formatCode>0%</c:formatCode>
                <c:ptCount val="4"/>
                <c:pt idx="0">
                  <c:v>0.25</c:v>
                </c:pt>
                <c:pt idx="1">
                  <c:v>0.25</c:v>
                </c:pt>
                <c:pt idx="2">
                  <c:v>0.41666666666666669</c:v>
                </c:pt>
                <c:pt idx="3">
                  <c:v>0.58333333333333337</c:v>
                </c:pt>
              </c:numCache>
            </c:numRef>
          </c:val>
          <c:extLst>
            <c:ext xmlns:c16="http://schemas.microsoft.com/office/drawing/2014/chart" uri="{C3380CC4-5D6E-409C-BE32-E72D297353CC}">
              <c16:uniqueId val="{00000004-5AD1-443F-9A46-0DFA3CCEEC8E}"/>
            </c:ext>
          </c:extLst>
        </c:ser>
        <c:ser>
          <c:idx val="4"/>
          <c:order val="3"/>
          <c:tx>
            <c:strRef>
              <c:f>Sheet1!$A$55</c:f>
              <c:strCache>
                <c:ptCount val="1"/>
                <c:pt idx="0">
                  <c:v>No response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Sheet1!$B$51:$E$51</c:f>
              <c:strCache>
                <c:ptCount val="4"/>
                <c:pt idx="0">
                  <c:v>Feeling optimistic about the future</c:v>
                </c:pt>
                <c:pt idx="1">
                  <c:v>Dealing with problems well</c:v>
                </c:pt>
                <c:pt idx="2">
                  <c:v>Thinking clearly</c:v>
                </c:pt>
                <c:pt idx="3">
                  <c:v>Feeling confident</c:v>
                </c:pt>
              </c:strCache>
            </c:strRef>
          </c:cat>
          <c:val>
            <c:numRef>
              <c:f>Sheet1!$B$55:$E$55</c:f>
              <c:numCache>
                <c:formatCode>General</c:formatCode>
                <c:ptCount val="4"/>
                <c:pt idx="2" formatCode="0%">
                  <c:v>2.3255813953488372E-2</c:v>
                </c:pt>
                <c:pt idx="3" formatCode="0%">
                  <c:v>1</c:v>
                </c:pt>
              </c:numCache>
            </c:numRef>
          </c:val>
          <c:extLst>
            <c:ext xmlns:c16="http://schemas.microsoft.com/office/drawing/2014/chart" uri="{C3380CC4-5D6E-409C-BE32-E72D297353CC}">
              <c16:uniqueId val="{00000005-5AD1-443F-9A46-0DFA3CCEEC8E}"/>
            </c:ext>
          </c:extLst>
        </c:ser>
        <c:ser>
          <c:idx val="0"/>
          <c:order val="4"/>
          <c:tx>
            <c:strRef>
              <c:f>Sheet1!$A$56</c:f>
              <c:strCache>
                <c:ptCount val="1"/>
                <c:pt idx="0">
                  <c:v>None of the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Sheet1!$B$51:$E$51</c:f>
              <c:strCache>
                <c:ptCount val="4"/>
                <c:pt idx="0">
                  <c:v>Feeling optimistic about the future</c:v>
                </c:pt>
                <c:pt idx="1">
                  <c:v>Dealing with problems well</c:v>
                </c:pt>
                <c:pt idx="2">
                  <c:v>Thinking clearly</c:v>
                </c:pt>
                <c:pt idx="3">
                  <c:v>Feeling confident</c:v>
                </c:pt>
              </c:strCache>
            </c:strRef>
          </c:cat>
          <c:val>
            <c:numRef>
              <c:f>Sheet1!$B$56:$E$56</c:f>
              <c:numCache>
                <c:formatCode>General</c:formatCode>
                <c:ptCount val="4"/>
              </c:numCache>
            </c:numRef>
          </c:val>
          <c:extLst>
            <c:ext xmlns:c16="http://schemas.microsoft.com/office/drawing/2014/chart" uri="{C3380CC4-5D6E-409C-BE32-E72D297353CC}">
              <c16:uniqueId val="{00000006-5AD1-443F-9A46-0DFA3CCEEC8E}"/>
            </c:ext>
          </c:extLst>
        </c:ser>
        <c:dLbls>
          <c:showLegendKey val="0"/>
          <c:showVal val="1"/>
          <c:showCatName val="0"/>
          <c:showSerName val="0"/>
          <c:showPercent val="0"/>
          <c:showBubbleSize val="0"/>
        </c:dLbls>
        <c:gapWidth val="219"/>
        <c:overlap val="100"/>
        <c:axId val="455003743"/>
        <c:axId val="455002495"/>
      </c:barChart>
      <c:catAx>
        <c:axId val="455003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002495"/>
        <c:crosses val="autoZero"/>
        <c:auto val="1"/>
        <c:lblAlgn val="ctr"/>
        <c:lblOffset val="100"/>
        <c:noMultiLvlLbl val="0"/>
      </c:catAx>
      <c:valAx>
        <c:axId val="455002495"/>
        <c:scaling>
          <c:orientation val="minMax"/>
          <c:max val="1"/>
        </c:scaling>
        <c:delete val="0"/>
        <c:axPos val="l"/>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003743"/>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sz="1200" b="1"/>
              <a:t>Fig 5: To what extent do you agree with the following statements?</a:t>
            </a:r>
          </a:p>
        </c:rich>
      </c:tx>
      <c:layout>
        <c:manualLayout>
          <c:xMode val="edge"/>
          <c:yMode val="edge"/>
          <c:x val="0.1906354663413552"/>
          <c:y val="1.8518518518518517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0.15630004214075011"/>
          <c:w val="0.7348466476901655"/>
          <c:h val="0.67430144240819445"/>
        </c:manualLayout>
      </c:layout>
      <c:barChart>
        <c:barDir val="col"/>
        <c:grouping val="stacked"/>
        <c:varyColors val="0"/>
        <c:ser>
          <c:idx val="1"/>
          <c:order val="0"/>
          <c:tx>
            <c:strRef>
              <c:f>Sheet1!$A$54</c:f>
              <c:strCache>
                <c:ptCount val="1"/>
                <c:pt idx="0">
                  <c:v>All of the 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Sheet1!$B$53:$E$53</c:f>
              <c:strCache>
                <c:ptCount val="4"/>
                <c:pt idx="0">
                  <c:v>Feeling optimistic about the future</c:v>
                </c:pt>
                <c:pt idx="1">
                  <c:v>Dealing with problems well</c:v>
                </c:pt>
                <c:pt idx="2">
                  <c:v>Thinking clearly</c:v>
                </c:pt>
                <c:pt idx="3">
                  <c:v>Feeling confident</c:v>
                </c:pt>
              </c:strCache>
            </c:strRef>
          </c:cat>
          <c:val>
            <c:numRef>
              <c:f>Sheet1!$B$54:$E$54</c:f>
              <c:numCache>
                <c:formatCode>0%</c:formatCode>
                <c:ptCount val="4"/>
                <c:pt idx="0">
                  <c:v>7.6923076923076927E-2</c:v>
                </c:pt>
                <c:pt idx="1">
                  <c:v>0</c:v>
                </c:pt>
                <c:pt idx="2">
                  <c:v>7.6923076923076927E-2</c:v>
                </c:pt>
                <c:pt idx="3">
                  <c:v>0</c:v>
                </c:pt>
              </c:numCache>
            </c:numRef>
          </c:val>
          <c:extLst>
            <c:ext xmlns:c16="http://schemas.microsoft.com/office/drawing/2014/chart" uri="{C3380CC4-5D6E-409C-BE32-E72D297353CC}">
              <c16:uniqueId val="{00000000-744F-4833-BFB2-C1457C585388}"/>
            </c:ext>
          </c:extLst>
        </c:ser>
        <c:ser>
          <c:idx val="2"/>
          <c:order val="1"/>
          <c:tx>
            <c:strRef>
              <c:f>Sheet1!$A$55</c:f>
              <c:strCache>
                <c:ptCount val="1"/>
                <c:pt idx="0">
                  <c:v>Often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Sheet1!$B$53:$E$53</c:f>
              <c:strCache>
                <c:ptCount val="4"/>
                <c:pt idx="0">
                  <c:v>Feeling optimistic about the future</c:v>
                </c:pt>
                <c:pt idx="1">
                  <c:v>Dealing with problems well</c:v>
                </c:pt>
                <c:pt idx="2">
                  <c:v>Thinking clearly</c:v>
                </c:pt>
                <c:pt idx="3">
                  <c:v>Feeling confident</c:v>
                </c:pt>
              </c:strCache>
            </c:strRef>
          </c:cat>
          <c:val>
            <c:numRef>
              <c:f>Sheet1!$B$55:$E$55</c:f>
              <c:numCache>
                <c:formatCode>0%</c:formatCode>
                <c:ptCount val="4"/>
                <c:pt idx="0">
                  <c:v>0.30769230769230771</c:v>
                </c:pt>
                <c:pt idx="1">
                  <c:v>0.46153846153846156</c:v>
                </c:pt>
                <c:pt idx="2">
                  <c:v>0.15384615384615385</c:v>
                </c:pt>
                <c:pt idx="3">
                  <c:v>0.30769230769230771</c:v>
                </c:pt>
              </c:numCache>
            </c:numRef>
          </c:val>
          <c:extLst>
            <c:ext xmlns:c16="http://schemas.microsoft.com/office/drawing/2014/chart" uri="{C3380CC4-5D6E-409C-BE32-E72D297353CC}">
              <c16:uniqueId val="{00000001-744F-4833-BFB2-C1457C585388}"/>
            </c:ext>
          </c:extLst>
        </c:ser>
        <c:ser>
          <c:idx val="3"/>
          <c:order val="2"/>
          <c:tx>
            <c:strRef>
              <c:f>Sheet1!$A$56</c:f>
              <c:strCache>
                <c:ptCount val="1"/>
                <c:pt idx="0">
                  <c:v>Some of the time</c:v>
                </c:pt>
              </c:strCache>
            </c:strRef>
          </c:tx>
          <c:spPr>
            <a:solidFill>
              <a:schemeClr val="accent4"/>
            </a:solidFill>
            <a:ln>
              <a:noFill/>
            </a:ln>
            <a:effectLst/>
          </c:spPr>
          <c:invertIfNegative val="0"/>
          <c:dLbls>
            <c:dLbl>
              <c:idx val="1"/>
              <c:layout>
                <c:manualLayout>
                  <c:x val="2.5946903503902344E-3"/>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4F-4833-BFB2-C1457C585388}"/>
                </c:ext>
              </c:extLst>
            </c:dLbl>
            <c:dLbl>
              <c:idx val="3"/>
              <c:layout>
                <c:manualLayout>
                  <c:x val="2.34741784037557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4F-4833-BFB2-C1457C58538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Sheet1!$B$53:$E$53</c:f>
              <c:strCache>
                <c:ptCount val="4"/>
                <c:pt idx="0">
                  <c:v>Feeling optimistic about the future</c:v>
                </c:pt>
                <c:pt idx="1">
                  <c:v>Dealing with problems well</c:v>
                </c:pt>
                <c:pt idx="2">
                  <c:v>Thinking clearly</c:v>
                </c:pt>
                <c:pt idx="3">
                  <c:v>Feeling confident</c:v>
                </c:pt>
              </c:strCache>
            </c:strRef>
          </c:cat>
          <c:val>
            <c:numRef>
              <c:f>Sheet1!$B$56:$E$56</c:f>
              <c:numCache>
                <c:formatCode>0%</c:formatCode>
                <c:ptCount val="4"/>
                <c:pt idx="0">
                  <c:v>0.53846153846153844</c:v>
                </c:pt>
                <c:pt idx="1">
                  <c:v>0.61538461538461542</c:v>
                </c:pt>
                <c:pt idx="2">
                  <c:v>0.84615384615384615</c:v>
                </c:pt>
                <c:pt idx="3">
                  <c:v>0.76923076923076927</c:v>
                </c:pt>
              </c:numCache>
            </c:numRef>
          </c:val>
          <c:extLst>
            <c:ext xmlns:c16="http://schemas.microsoft.com/office/drawing/2014/chart" uri="{C3380CC4-5D6E-409C-BE32-E72D297353CC}">
              <c16:uniqueId val="{00000004-744F-4833-BFB2-C1457C585388}"/>
            </c:ext>
          </c:extLst>
        </c:ser>
        <c:ser>
          <c:idx val="4"/>
          <c:order val="3"/>
          <c:tx>
            <c:strRef>
              <c:f>Sheet1!$A$57</c:f>
              <c:strCache>
                <c:ptCount val="1"/>
                <c:pt idx="0">
                  <c:v>Rarely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Sheet1!$B$53:$E$53</c:f>
              <c:strCache>
                <c:ptCount val="4"/>
                <c:pt idx="0">
                  <c:v>Feeling optimistic about the future</c:v>
                </c:pt>
                <c:pt idx="1">
                  <c:v>Dealing with problems well</c:v>
                </c:pt>
                <c:pt idx="2">
                  <c:v>Thinking clearly</c:v>
                </c:pt>
                <c:pt idx="3">
                  <c:v>Feeling confident</c:v>
                </c:pt>
              </c:strCache>
            </c:strRef>
          </c:cat>
          <c:val>
            <c:numRef>
              <c:f>Sheet1!$B$57:$E$57</c:f>
              <c:numCache>
                <c:formatCode>General</c:formatCode>
                <c:ptCount val="4"/>
                <c:pt idx="0" formatCode="0%">
                  <c:v>7.6923076923076927E-2</c:v>
                </c:pt>
              </c:numCache>
            </c:numRef>
          </c:val>
          <c:extLst>
            <c:ext xmlns:c16="http://schemas.microsoft.com/office/drawing/2014/chart" uri="{C3380CC4-5D6E-409C-BE32-E72D297353CC}">
              <c16:uniqueId val="{00000005-744F-4833-BFB2-C1457C585388}"/>
            </c:ext>
          </c:extLst>
        </c:ser>
        <c:ser>
          <c:idx val="0"/>
          <c:order val="4"/>
          <c:tx>
            <c:strRef>
              <c:f>Sheet1!$A$58</c:f>
              <c:strCache>
                <c:ptCount val="1"/>
                <c:pt idx="0">
                  <c:v>None of the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Sheet1!$B$53:$E$53</c:f>
              <c:strCache>
                <c:ptCount val="4"/>
                <c:pt idx="0">
                  <c:v>Feeling optimistic about the future</c:v>
                </c:pt>
                <c:pt idx="1">
                  <c:v>Dealing with problems well</c:v>
                </c:pt>
                <c:pt idx="2">
                  <c:v>Thinking clearly</c:v>
                </c:pt>
                <c:pt idx="3">
                  <c:v>Feeling confident</c:v>
                </c:pt>
              </c:strCache>
            </c:strRef>
          </c:cat>
          <c:val>
            <c:numRef>
              <c:f>Sheet1!$B$58:$E$58</c:f>
              <c:numCache>
                <c:formatCode>General</c:formatCode>
                <c:ptCount val="4"/>
                <c:pt idx="0" formatCode="0%">
                  <c:v>7.6923076923076927E-2</c:v>
                </c:pt>
              </c:numCache>
            </c:numRef>
          </c:val>
          <c:extLst>
            <c:ext xmlns:c16="http://schemas.microsoft.com/office/drawing/2014/chart" uri="{C3380CC4-5D6E-409C-BE32-E72D297353CC}">
              <c16:uniqueId val="{00000006-744F-4833-BFB2-C1457C585388}"/>
            </c:ext>
          </c:extLst>
        </c:ser>
        <c:dLbls>
          <c:showLegendKey val="0"/>
          <c:showVal val="1"/>
          <c:showCatName val="0"/>
          <c:showSerName val="0"/>
          <c:showPercent val="0"/>
          <c:showBubbleSize val="0"/>
        </c:dLbls>
        <c:gapWidth val="219"/>
        <c:overlap val="100"/>
        <c:axId val="455003743"/>
        <c:axId val="455002495"/>
      </c:barChart>
      <c:catAx>
        <c:axId val="455003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002495"/>
        <c:crosses val="autoZero"/>
        <c:auto val="1"/>
        <c:lblAlgn val="ctr"/>
        <c:lblOffset val="100"/>
        <c:noMultiLvlLbl val="0"/>
      </c:catAx>
      <c:valAx>
        <c:axId val="455002495"/>
        <c:scaling>
          <c:orientation val="minMax"/>
          <c:max val="1"/>
        </c:scaling>
        <c:delete val="0"/>
        <c:axPos val="l"/>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003743"/>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 6:  What are you hoping to achieve from participating in the development programme?</a:t>
            </a:r>
          </a:p>
        </c:rich>
      </c:tx>
      <c:overlay val="0"/>
    </c:title>
    <c:autoTitleDeleted val="0"/>
    <c:plotArea>
      <c:layout>
        <c:manualLayout>
          <c:layoutTarget val="inner"/>
          <c:xMode val="edge"/>
          <c:yMode val="edge"/>
          <c:x val="7.1838136895861687E-2"/>
          <c:y val="0.15589596754951091"/>
          <c:w val="0.90378783252580974"/>
          <c:h val="0.34923826829338639"/>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Sheet2!$A$111:$A$119</c:f>
              <c:strCache>
                <c:ptCount val="9"/>
                <c:pt idx="0">
                  <c:v>Increase confidence</c:v>
                </c:pt>
                <c:pt idx="1">
                  <c:v>Improve skills/personal development</c:v>
                </c:pt>
                <c:pt idx="2">
                  <c:v>Develop clear strategy/direction</c:v>
                </c:pt>
                <c:pt idx="3">
                  <c:v>Improve understanding/increase knowledge </c:v>
                </c:pt>
                <c:pt idx="4">
                  <c:v>Improve networks/connections</c:v>
                </c:pt>
                <c:pt idx="5">
                  <c:v>Improve as manager</c:v>
                </c:pt>
                <c:pt idx="6">
                  <c:v>Improve skills to work with volunteers/community/customers</c:v>
                </c:pt>
                <c:pt idx="7">
                  <c:v>Formal training/personal development</c:v>
                </c:pt>
                <c:pt idx="8">
                  <c:v>Other </c:v>
                </c:pt>
              </c:strCache>
            </c:strRef>
          </c:cat>
          <c:val>
            <c:numRef>
              <c:f>Sheet2!$B$111:$B$119</c:f>
              <c:numCache>
                <c:formatCode>General</c:formatCode>
                <c:ptCount val="9"/>
                <c:pt idx="0">
                  <c:v>12</c:v>
                </c:pt>
                <c:pt idx="1">
                  <c:v>18</c:v>
                </c:pt>
                <c:pt idx="2">
                  <c:v>8</c:v>
                </c:pt>
                <c:pt idx="3">
                  <c:v>18</c:v>
                </c:pt>
                <c:pt idx="4">
                  <c:v>4</c:v>
                </c:pt>
                <c:pt idx="5">
                  <c:v>4</c:v>
                </c:pt>
                <c:pt idx="6">
                  <c:v>4</c:v>
                </c:pt>
                <c:pt idx="7">
                  <c:v>3</c:v>
                </c:pt>
                <c:pt idx="8">
                  <c:v>8</c:v>
                </c:pt>
              </c:numCache>
            </c:numRef>
          </c:val>
          <c:extLst>
            <c:ext xmlns:c16="http://schemas.microsoft.com/office/drawing/2014/chart" uri="{C3380CC4-5D6E-409C-BE32-E72D297353CC}">
              <c16:uniqueId val="{00000000-1000-4ACB-ADB2-B563BB523079}"/>
            </c:ext>
          </c:extLst>
        </c:ser>
        <c:dLbls>
          <c:showLegendKey val="0"/>
          <c:showVal val="1"/>
          <c:showCatName val="0"/>
          <c:showSerName val="0"/>
          <c:showPercent val="0"/>
          <c:showBubbleSize val="0"/>
        </c:dLbls>
        <c:gapWidth val="150"/>
        <c:axId val="115085312"/>
        <c:axId val="115088384"/>
      </c:barChart>
      <c:catAx>
        <c:axId val="115085312"/>
        <c:scaling>
          <c:orientation val="minMax"/>
        </c:scaling>
        <c:delete val="0"/>
        <c:axPos val="b"/>
        <c:numFmt formatCode="General" sourceLinked="0"/>
        <c:majorTickMark val="out"/>
        <c:minorTickMark val="none"/>
        <c:tickLblPos val="nextTo"/>
        <c:txPr>
          <a:bodyPr/>
          <a:lstStyle/>
          <a:p>
            <a:pPr>
              <a:defRPr sz="700" baseline="0"/>
            </a:pPr>
            <a:endParaRPr lang="en-US"/>
          </a:p>
        </c:txPr>
        <c:crossAx val="115088384"/>
        <c:crosses val="autoZero"/>
        <c:auto val="1"/>
        <c:lblAlgn val="ctr"/>
        <c:lblOffset val="100"/>
        <c:noMultiLvlLbl val="0"/>
      </c:catAx>
      <c:valAx>
        <c:axId val="115088384"/>
        <c:scaling>
          <c:orientation val="minMax"/>
          <c:max val="70"/>
        </c:scaling>
        <c:delete val="0"/>
        <c:axPos val="l"/>
        <c:numFmt formatCode="General" sourceLinked="1"/>
        <c:majorTickMark val="out"/>
        <c:minorTickMark val="none"/>
        <c:tickLblPos val="nextTo"/>
        <c:crossAx val="115085312"/>
        <c:crosses val="autoZero"/>
        <c:crossBetween val="between"/>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0.00944</cdr:x>
      <cdr:y>0.90993</cdr:y>
    </cdr:from>
    <cdr:to>
      <cdr:x>0.21444</cdr:x>
      <cdr:y>1</cdr:y>
    </cdr:to>
    <cdr:sp macro="" textlink="">
      <cdr:nvSpPr>
        <cdr:cNvPr id="3" name="TextBox 1">
          <a:extLst xmlns:a="http://schemas.openxmlformats.org/drawingml/2006/main">
            <a:ext uri="{FF2B5EF4-FFF2-40B4-BE49-F238E27FC236}">
              <a16:creationId xmlns:a16="http://schemas.microsoft.com/office/drawing/2014/main" id="{0D19B2A5-495D-467C-9A52-CF0A563943F4}"/>
            </a:ext>
          </a:extLst>
        </cdr:cNvPr>
        <cdr:cNvSpPr txBox="1"/>
      </cdr:nvSpPr>
      <cdr:spPr>
        <a:xfrm xmlns:a="http://schemas.openxmlformats.org/drawingml/2006/main">
          <a:off x="43180" y="2742278"/>
          <a:ext cx="937260" cy="2714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12</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0.90993</cdr:y>
    </cdr:from>
    <cdr:to>
      <cdr:x>0.28727</cdr:x>
      <cdr:y>1</cdr:y>
    </cdr:to>
    <cdr:sp macro="" textlink="">
      <cdr:nvSpPr>
        <cdr:cNvPr id="2" name="TextBox 1">
          <a:extLst xmlns:a="http://schemas.openxmlformats.org/drawingml/2006/main">
            <a:ext uri="{FF2B5EF4-FFF2-40B4-BE49-F238E27FC236}">
              <a16:creationId xmlns:a16="http://schemas.microsoft.com/office/drawing/2014/main" id="{13152309-9BCE-4944-8865-B176EAD8B78E}"/>
            </a:ext>
          </a:extLst>
        </cdr:cNvPr>
        <cdr:cNvSpPr txBox="1"/>
      </cdr:nvSpPr>
      <cdr:spPr>
        <a:xfrm xmlns:a="http://schemas.openxmlformats.org/drawingml/2006/main">
          <a:off x="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42</a:t>
          </a:r>
          <a:r>
            <a:rPr lang="en-GB" sz="1100" baseline="0"/>
            <a:t> respondents</a:t>
          </a:r>
          <a:endParaRPr lang="en-GB" sz="1100"/>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0.88333</cdr:y>
    </cdr:from>
    <cdr:to>
      <cdr:x>0.32333</cdr:x>
      <cdr:y>0.99167</cdr:y>
    </cdr:to>
    <cdr:sp macro="" textlink="">
      <cdr:nvSpPr>
        <cdr:cNvPr id="2" name="TextBox 1">
          <a:extLst xmlns:a="http://schemas.openxmlformats.org/drawingml/2006/main">
            <a:ext uri="{FF2B5EF4-FFF2-40B4-BE49-F238E27FC236}">
              <a16:creationId xmlns:a16="http://schemas.microsoft.com/office/drawing/2014/main" id="{9592647C-9677-4B72-D122-3789BE37D491}"/>
            </a:ext>
          </a:extLst>
        </cdr:cNvPr>
        <cdr:cNvSpPr txBox="1"/>
      </cdr:nvSpPr>
      <cdr:spPr>
        <a:xfrm xmlns:a="http://schemas.openxmlformats.org/drawingml/2006/main">
          <a:off x="0" y="2423160"/>
          <a:ext cx="1478280" cy="2971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Base: 42 respondents</a:t>
          </a:r>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0.88333</cdr:y>
    </cdr:from>
    <cdr:to>
      <cdr:x>0.32333</cdr:x>
      <cdr:y>0.99167</cdr:y>
    </cdr:to>
    <cdr:sp macro="" textlink="">
      <cdr:nvSpPr>
        <cdr:cNvPr id="2" name="TextBox 1">
          <a:extLst xmlns:a="http://schemas.openxmlformats.org/drawingml/2006/main">
            <a:ext uri="{FF2B5EF4-FFF2-40B4-BE49-F238E27FC236}">
              <a16:creationId xmlns:a16="http://schemas.microsoft.com/office/drawing/2014/main" id="{9592647C-9677-4B72-D122-3789BE37D491}"/>
            </a:ext>
          </a:extLst>
        </cdr:cNvPr>
        <cdr:cNvSpPr txBox="1"/>
      </cdr:nvSpPr>
      <cdr:spPr>
        <a:xfrm xmlns:a="http://schemas.openxmlformats.org/drawingml/2006/main">
          <a:off x="0" y="2423160"/>
          <a:ext cx="1478280" cy="2971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Base: 42 respondents</a:t>
          </a:r>
        </a:p>
      </cdr:txBody>
    </cdr:sp>
  </cdr:relSizeAnchor>
</c:userShapes>
</file>

<file path=word/drawings/drawing13.xml><?xml version="1.0" encoding="utf-8"?>
<c:userShapes xmlns:c="http://schemas.openxmlformats.org/drawingml/2006/chart">
  <cdr:relSizeAnchor xmlns:cdr="http://schemas.openxmlformats.org/drawingml/2006/chartDrawing">
    <cdr:from>
      <cdr:x>0.02111</cdr:x>
      <cdr:y>0.86296</cdr:y>
    </cdr:from>
    <cdr:to>
      <cdr:x>0.22611</cdr:x>
      <cdr:y>0.95303</cdr:y>
    </cdr:to>
    <cdr:sp macro="" textlink="">
      <cdr:nvSpPr>
        <cdr:cNvPr id="2" name="TextBox 1">
          <a:extLst xmlns:a="http://schemas.openxmlformats.org/drawingml/2006/main">
            <a:ext uri="{FF2B5EF4-FFF2-40B4-BE49-F238E27FC236}">
              <a16:creationId xmlns:a16="http://schemas.microsoft.com/office/drawing/2014/main" id="{4424EFA8-1DAB-ED68-CE29-CA2400F566A8}"/>
            </a:ext>
          </a:extLst>
        </cdr:cNvPr>
        <cdr:cNvSpPr txBox="1"/>
      </cdr:nvSpPr>
      <cdr:spPr>
        <a:xfrm xmlns:a="http://schemas.openxmlformats.org/drawingml/2006/main">
          <a:off x="96520" y="2367280"/>
          <a:ext cx="937260" cy="2470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39</a:t>
          </a:r>
        </a:p>
        <a:p xmlns:a="http://schemas.openxmlformats.org/drawingml/2006/main">
          <a:endParaRPr lang="en-GB" sz="1100"/>
        </a:p>
      </cdr:txBody>
    </cdr:sp>
  </cdr:relSizeAnchor>
</c:userShapes>
</file>

<file path=word/drawings/drawing14.xml><?xml version="1.0" encoding="utf-8"?>
<c:userShapes xmlns:c="http://schemas.openxmlformats.org/drawingml/2006/chart">
  <cdr:relSizeAnchor xmlns:cdr="http://schemas.openxmlformats.org/drawingml/2006/chartDrawing">
    <cdr:from>
      <cdr:x>0.01778</cdr:x>
      <cdr:y>0.90993</cdr:y>
    </cdr:from>
    <cdr:to>
      <cdr:x>0.38165</cdr:x>
      <cdr:y>1</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8128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39</a:t>
          </a:r>
        </a:p>
        <a:p xmlns:a="http://schemas.openxmlformats.org/drawingml/2006/main">
          <a:endParaRPr lang="en-GB" sz="1100"/>
        </a:p>
      </cdr:txBody>
    </cdr:sp>
  </cdr:relSizeAnchor>
</c:userShapes>
</file>

<file path=word/drawings/drawing15.xml><?xml version="1.0" encoding="utf-8"?>
<c:userShapes xmlns:c="http://schemas.openxmlformats.org/drawingml/2006/chart">
  <cdr:relSizeAnchor xmlns:cdr="http://schemas.openxmlformats.org/drawingml/2006/chartDrawing">
    <cdr:from>
      <cdr:x>0.01778</cdr:x>
      <cdr:y>0.90993</cdr:y>
    </cdr:from>
    <cdr:to>
      <cdr:x>0.38165</cdr:x>
      <cdr:y>1</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8128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39</a:t>
          </a:r>
        </a:p>
        <a:p xmlns:a="http://schemas.openxmlformats.org/drawingml/2006/main">
          <a:endParaRPr lang="en-GB" sz="1100"/>
        </a:p>
      </cdr:txBody>
    </cdr:sp>
  </cdr:relSizeAnchor>
</c:userShapes>
</file>

<file path=word/drawings/drawing16.xml><?xml version="1.0" encoding="utf-8"?>
<c:userShapes xmlns:c="http://schemas.openxmlformats.org/drawingml/2006/chart">
  <cdr:relSizeAnchor xmlns:cdr="http://schemas.openxmlformats.org/drawingml/2006/chartDrawing">
    <cdr:from>
      <cdr:x>0.01778</cdr:x>
      <cdr:y>0.90993</cdr:y>
    </cdr:from>
    <cdr:to>
      <cdr:x>0.38165</cdr:x>
      <cdr:y>1</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8128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39</a:t>
          </a:r>
        </a:p>
        <a:p xmlns:a="http://schemas.openxmlformats.org/drawingml/2006/main">
          <a:endParaRPr lang="en-GB" sz="1100"/>
        </a:p>
      </cdr:txBody>
    </cdr:sp>
  </cdr:relSizeAnchor>
</c:userShapes>
</file>

<file path=word/drawings/drawing17.xml><?xml version="1.0" encoding="utf-8"?>
<c:userShapes xmlns:c="http://schemas.openxmlformats.org/drawingml/2006/chart">
  <cdr:relSizeAnchor xmlns:cdr="http://schemas.openxmlformats.org/drawingml/2006/chartDrawing">
    <cdr:from>
      <cdr:x>0.01778</cdr:x>
      <cdr:y>0.90993</cdr:y>
    </cdr:from>
    <cdr:to>
      <cdr:x>0.38165</cdr:x>
      <cdr:y>1</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8128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39</a:t>
          </a:r>
        </a:p>
      </cdr:txBody>
    </cdr:sp>
  </cdr:relSizeAnchor>
</c:userShapes>
</file>

<file path=word/drawings/drawing18.xml><?xml version="1.0" encoding="utf-8"?>
<c:userShapes xmlns:c="http://schemas.openxmlformats.org/drawingml/2006/chart">
  <cdr:relSizeAnchor xmlns:cdr="http://schemas.openxmlformats.org/drawingml/2006/chartDrawing">
    <cdr:from>
      <cdr:x>0</cdr:x>
      <cdr:y>0.88333</cdr:y>
    </cdr:from>
    <cdr:to>
      <cdr:x>0.32333</cdr:x>
      <cdr:y>0.99167</cdr:y>
    </cdr:to>
    <cdr:sp macro="" textlink="">
      <cdr:nvSpPr>
        <cdr:cNvPr id="2" name="TextBox 1">
          <a:extLst xmlns:a="http://schemas.openxmlformats.org/drawingml/2006/main">
            <a:ext uri="{FF2B5EF4-FFF2-40B4-BE49-F238E27FC236}">
              <a16:creationId xmlns:a16="http://schemas.microsoft.com/office/drawing/2014/main" id="{9592647C-9677-4B72-D122-3789BE37D491}"/>
            </a:ext>
          </a:extLst>
        </cdr:cNvPr>
        <cdr:cNvSpPr txBox="1"/>
      </cdr:nvSpPr>
      <cdr:spPr>
        <a:xfrm xmlns:a="http://schemas.openxmlformats.org/drawingml/2006/main">
          <a:off x="0" y="2423160"/>
          <a:ext cx="1478280" cy="2971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Base: 33 respondents</a:t>
          </a:r>
        </a:p>
      </cdr:txBody>
    </cdr:sp>
  </cdr:relSizeAnchor>
</c:userShapes>
</file>

<file path=word/drawings/drawing19.xml><?xml version="1.0" encoding="utf-8"?>
<c:userShapes xmlns:c="http://schemas.openxmlformats.org/drawingml/2006/chart">
  <cdr:relSizeAnchor xmlns:cdr="http://schemas.openxmlformats.org/drawingml/2006/chartDrawing">
    <cdr:from>
      <cdr:x>0</cdr:x>
      <cdr:y>0.88333</cdr:y>
    </cdr:from>
    <cdr:to>
      <cdr:x>0.32333</cdr:x>
      <cdr:y>0.99167</cdr:y>
    </cdr:to>
    <cdr:sp macro="" textlink="">
      <cdr:nvSpPr>
        <cdr:cNvPr id="2" name="TextBox 1">
          <a:extLst xmlns:a="http://schemas.openxmlformats.org/drawingml/2006/main">
            <a:ext uri="{FF2B5EF4-FFF2-40B4-BE49-F238E27FC236}">
              <a16:creationId xmlns:a16="http://schemas.microsoft.com/office/drawing/2014/main" id="{9592647C-9677-4B72-D122-3789BE37D491}"/>
            </a:ext>
          </a:extLst>
        </cdr:cNvPr>
        <cdr:cNvSpPr txBox="1"/>
      </cdr:nvSpPr>
      <cdr:spPr>
        <a:xfrm xmlns:a="http://schemas.openxmlformats.org/drawingml/2006/main">
          <a:off x="0" y="2423160"/>
          <a:ext cx="1478280" cy="2971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Base: 33 respondents</a:t>
          </a:r>
        </a:p>
      </cdr:txBody>
    </cdr:sp>
  </cdr:relSizeAnchor>
</c:userShapes>
</file>

<file path=word/drawings/drawing2.xml><?xml version="1.0" encoding="utf-8"?>
<c:userShapes xmlns:c="http://schemas.openxmlformats.org/drawingml/2006/chart">
  <cdr:relSizeAnchor xmlns:cdr="http://schemas.openxmlformats.org/drawingml/2006/chartDrawing">
    <cdr:from>
      <cdr:x>0.00944</cdr:x>
      <cdr:y>0.90993</cdr:y>
    </cdr:from>
    <cdr:to>
      <cdr:x>0.21444</cdr:x>
      <cdr:y>1</cdr:y>
    </cdr:to>
    <cdr:sp macro="" textlink="">
      <cdr:nvSpPr>
        <cdr:cNvPr id="3" name="TextBox 1">
          <a:extLst xmlns:a="http://schemas.openxmlformats.org/drawingml/2006/main">
            <a:ext uri="{FF2B5EF4-FFF2-40B4-BE49-F238E27FC236}">
              <a16:creationId xmlns:a16="http://schemas.microsoft.com/office/drawing/2014/main" id="{0D19B2A5-495D-467C-9A52-CF0A563943F4}"/>
            </a:ext>
          </a:extLst>
        </cdr:cNvPr>
        <cdr:cNvSpPr txBox="1"/>
      </cdr:nvSpPr>
      <cdr:spPr>
        <a:xfrm xmlns:a="http://schemas.openxmlformats.org/drawingml/2006/main">
          <a:off x="43180" y="2742278"/>
          <a:ext cx="937260" cy="2714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13</a:t>
          </a:r>
        </a:p>
      </cdr:txBody>
    </cdr:sp>
  </cdr:relSizeAnchor>
</c:userShapes>
</file>

<file path=word/drawings/drawing20.xml><?xml version="1.0" encoding="utf-8"?>
<c:userShapes xmlns:c="http://schemas.openxmlformats.org/drawingml/2006/chart">
  <cdr:relSizeAnchor xmlns:cdr="http://schemas.openxmlformats.org/drawingml/2006/chartDrawing">
    <cdr:from>
      <cdr:x>0</cdr:x>
      <cdr:y>0.90993</cdr:y>
    </cdr:from>
    <cdr:to>
      <cdr:x>0.28727</cdr:x>
      <cdr:y>1</cdr:y>
    </cdr:to>
    <cdr:sp macro="" textlink="">
      <cdr:nvSpPr>
        <cdr:cNvPr id="2" name="TextBox 1">
          <a:extLst xmlns:a="http://schemas.openxmlformats.org/drawingml/2006/main">
            <a:ext uri="{FF2B5EF4-FFF2-40B4-BE49-F238E27FC236}">
              <a16:creationId xmlns:a16="http://schemas.microsoft.com/office/drawing/2014/main" id="{13152309-9BCE-4944-8865-B176EAD8B78E}"/>
            </a:ext>
          </a:extLst>
        </cdr:cNvPr>
        <cdr:cNvSpPr txBox="1"/>
      </cdr:nvSpPr>
      <cdr:spPr>
        <a:xfrm xmlns:a="http://schemas.openxmlformats.org/drawingml/2006/main">
          <a:off x="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33</a:t>
          </a:r>
          <a:r>
            <a:rPr lang="en-GB" sz="1100" baseline="0"/>
            <a:t> respondents</a:t>
          </a:r>
          <a:endParaRPr lang="en-GB" sz="1100"/>
        </a:p>
      </cdr:txBody>
    </cdr:sp>
  </cdr:relSizeAnchor>
</c:userShapes>
</file>

<file path=word/drawings/drawing21.xml><?xml version="1.0" encoding="utf-8"?>
<c:userShapes xmlns:c="http://schemas.openxmlformats.org/drawingml/2006/chart">
  <cdr:relSizeAnchor xmlns:cdr="http://schemas.openxmlformats.org/drawingml/2006/chartDrawing">
    <cdr:from>
      <cdr:x>0</cdr:x>
      <cdr:y>0.88333</cdr:y>
    </cdr:from>
    <cdr:to>
      <cdr:x>0.32333</cdr:x>
      <cdr:y>0.99167</cdr:y>
    </cdr:to>
    <cdr:sp macro="" textlink="">
      <cdr:nvSpPr>
        <cdr:cNvPr id="2" name="TextBox 1">
          <a:extLst xmlns:a="http://schemas.openxmlformats.org/drawingml/2006/main">
            <a:ext uri="{FF2B5EF4-FFF2-40B4-BE49-F238E27FC236}">
              <a16:creationId xmlns:a16="http://schemas.microsoft.com/office/drawing/2014/main" id="{9592647C-9677-4B72-D122-3789BE37D491}"/>
            </a:ext>
          </a:extLst>
        </cdr:cNvPr>
        <cdr:cNvSpPr txBox="1"/>
      </cdr:nvSpPr>
      <cdr:spPr>
        <a:xfrm xmlns:a="http://schemas.openxmlformats.org/drawingml/2006/main">
          <a:off x="0" y="2423160"/>
          <a:ext cx="1478280" cy="2971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Base: 33 respondents</a:t>
          </a:r>
        </a:p>
      </cdr:txBody>
    </cdr:sp>
  </cdr:relSizeAnchor>
</c:userShapes>
</file>

<file path=word/drawings/drawing22.xml><?xml version="1.0" encoding="utf-8"?>
<c:userShapes xmlns:c="http://schemas.openxmlformats.org/drawingml/2006/chart">
  <cdr:relSizeAnchor xmlns:cdr="http://schemas.openxmlformats.org/drawingml/2006/chartDrawing">
    <cdr:from>
      <cdr:x>0.02111</cdr:x>
      <cdr:y>0.86296</cdr:y>
    </cdr:from>
    <cdr:to>
      <cdr:x>0.22611</cdr:x>
      <cdr:y>0.95303</cdr:y>
    </cdr:to>
    <cdr:sp macro="" textlink="">
      <cdr:nvSpPr>
        <cdr:cNvPr id="2" name="TextBox 1">
          <a:extLst xmlns:a="http://schemas.openxmlformats.org/drawingml/2006/main">
            <a:ext uri="{FF2B5EF4-FFF2-40B4-BE49-F238E27FC236}">
              <a16:creationId xmlns:a16="http://schemas.microsoft.com/office/drawing/2014/main" id="{4424EFA8-1DAB-ED68-CE29-CA2400F566A8}"/>
            </a:ext>
          </a:extLst>
        </cdr:cNvPr>
        <cdr:cNvSpPr txBox="1"/>
      </cdr:nvSpPr>
      <cdr:spPr>
        <a:xfrm xmlns:a="http://schemas.openxmlformats.org/drawingml/2006/main">
          <a:off x="96520" y="2367280"/>
          <a:ext cx="937260" cy="2470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31</a:t>
          </a:r>
        </a:p>
      </cdr:txBody>
    </cdr:sp>
  </cdr:relSizeAnchor>
</c:userShapes>
</file>

<file path=word/drawings/drawing23.xml><?xml version="1.0" encoding="utf-8"?>
<c:userShapes xmlns:c="http://schemas.openxmlformats.org/drawingml/2006/chart">
  <cdr:relSizeAnchor xmlns:cdr="http://schemas.openxmlformats.org/drawingml/2006/chartDrawing">
    <cdr:from>
      <cdr:x>0.01778</cdr:x>
      <cdr:y>0.90993</cdr:y>
    </cdr:from>
    <cdr:to>
      <cdr:x>0.38165</cdr:x>
      <cdr:y>1</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8128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31</a:t>
          </a:r>
        </a:p>
      </cdr:txBody>
    </cdr:sp>
  </cdr:relSizeAnchor>
</c:userShapes>
</file>

<file path=word/drawings/drawing24.xml><?xml version="1.0" encoding="utf-8"?>
<c:userShapes xmlns:c="http://schemas.openxmlformats.org/drawingml/2006/chart">
  <cdr:relSizeAnchor xmlns:cdr="http://schemas.openxmlformats.org/drawingml/2006/chartDrawing">
    <cdr:from>
      <cdr:x>0.02111</cdr:x>
      <cdr:y>0.86296</cdr:y>
    </cdr:from>
    <cdr:to>
      <cdr:x>0.22611</cdr:x>
      <cdr:y>0.95303</cdr:y>
    </cdr:to>
    <cdr:sp macro="" textlink="">
      <cdr:nvSpPr>
        <cdr:cNvPr id="2" name="TextBox 1">
          <a:extLst xmlns:a="http://schemas.openxmlformats.org/drawingml/2006/main">
            <a:ext uri="{FF2B5EF4-FFF2-40B4-BE49-F238E27FC236}">
              <a16:creationId xmlns:a16="http://schemas.microsoft.com/office/drawing/2014/main" id="{4424EFA8-1DAB-ED68-CE29-CA2400F566A8}"/>
            </a:ext>
          </a:extLst>
        </cdr:cNvPr>
        <cdr:cNvSpPr txBox="1"/>
      </cdr:nvSpPr>
      <cdr:spPr>
        <a:xfrm xmlns:a="http://schemas.openxmlformats.org/drawingml/2006/main">
          <a:off x="96520" y="2367280"/>
          <a:ext cx="937260" cy="2470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31</a:t>
          </a:r>
        </a:p>
      </cdr:txBody>
    </cdr:sp>
  </cdr:relSizeAnchor>
</c:userShapes>
</file>

<file path=word/drawings/drawing25.xml><?xml version="1.0" encoding="utf-8"?>
<c:userShapes xmlns:c="http://schemas.openxmlformats.org/drawingml/2006/chart">
  <cdr:relSizeAnchor xmlns:cdr="http://schemas.openxmlformats.org/drawingml/2006/chartDrawing">
    <cdr:from>
      <cdr:x>0.01778</cdr:x>
      <cdr:y>0.90993</cdr:y>
    </cdr:from>
    <cdr:to>
      <cdr:x>0.38165</cdr:x>
      <cdr:y>1</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8128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31</a:t>
          </a:r>
        </a:p>
      </cdr:txBody>
    </cdr:sp>
  </cdr:relSizeAnchor>
</c:userShapes>
</file>

<file path=word/drawings/drawing26.xml><?xml version="1.0" encoding="utf-8"?>
<c:userShapes xmlns:c="http://schemas.openxmlformats.org/drawingml/2006/chart">
  <cdr:relSizeAnchor xmlns:cdr="http://schemas.openxmlformats.org/drawingml/2006/chartDrawing">
    <cdr:from>
      <cdr:x>0.02111</cdr:x>
      <cdr:y>0.86296</cdr:y>
    </cdr:from>
    <cdr:to>
      <cdr:x>0.22611</cdr:x>
      <cdr:y>0.95303</cdr:y>
    </cdr:to>
    <cdr:sp macro="" textlink="">
      <cdr:nvSpPr>
        <cdr:cNvPr id="2" name="TextBox 1">
          <a:extLst xmlns:a="http://schemas.openxmlformats.org/drawingml/2006/main">
            <a:ext uri="{FF2B5EF4-FFF2-40B4-BE49-F238E27FC236}">
              <a16:creationId xmlns:a16="http://schemas.microsoft.com/office/drawing/2014/main" id="{4424EFA8-1DAB-ED68-CE29-CA2400F566A8}"/>
            </a:ext>
          </a:extLst>
        </cdr:cNvPr>
        <cdr:cNvSpPr txBox="1"/>
      </cdr:nvSpPr>
      <cdr:spPr>
        <a:xfrm xmlns:a="http://schemas.openxmlformats.org/drawingml/2006/main">
          <a:off x="96520" y="2367280"/>
          <a:ext cx="937260" cy="2470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31</a:t>
          </a:r>
        </a:p>
      </cdr:txBody>
    </cdr:sp>
  </cdr:relSizeAnchor>
</c:userShapes>
</file>

<file path=word/drawings/drawing27.xml><?xml version="1.0" encoding="utf-8"?>
<c:userShapes xmlns:c="http://schemas.openxmlformats.org/drawingml/2006/chart">
  <cdr:relSizeAnchor xmlns:cdr="http://schemas.openxmlformats.org/drawingml/2006/chartDrawing">
    <cdr:from>
      <cdr:x>0.01778</cdr:x>
      <cdr:y>0.90993</cdr:y>
    </cdr:from>
    <cdr:to>
      <cdr:x>0.38165</cdr:x>
      <cdr:y>1</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8128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31</a:t>
          </a:r>
        </a:p>
      </cdr:txBody>
    </cdr:sp>
  </cdr:relSizeAnchor>
</c:userShapes>
</file>

<file path=word/drawings/drawing28.xml><?xml version="1.0" encoding="utf-8"?>
<c:userShapes xmlns:c="http://schemas.openxmlformats.org/drawingml/2006/chart">
  <cdr:relSizeAnchor xmlns:cdr="http://schemas.openxmlformats.org/drawingml/2006/chartDrawing">
    <cdr:from>
      <cdr:x>0.01778</cdr:x>
      <cdr:y>0.90993</cdr:y>
    </cdr:from>
    <cdr:to>
      <cdr:x>0.38165</cdr:x>
      <cdr:y>1</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8128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31</a:t>
          </a:r>
        </a:p>
      </cdr:txBody>
    </cdr:sp>
  </cdr:relSizeAnchor>
</c:userShapes>
</file>

<file path=word/drawings/drawing3.xml><?xml version="1.0" encoding="utf-8"?>
<c:userShapes xmlns:c="http://schemas.openxmlformats.org/drawingml/2006/chart">
  <cdr:relSizeAnchor xmlns:cdr="http://schemas.openxmlformats.org/drawingml/2006/chartDrawing">
    <cdr:from>
      <cdr:x>0.01611</cdr:x>
      <cdr:y>0.86852</cdr:y>
    </cdr:from>
    <cdr:to>
      <cdr:x>0.37999</cdr:x>
      <cdr:y>0.95859</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73660" y="23825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43</a:t>
          </a:r>
        </a:p>
      </cdr:txBody>
    </cdr:sp>
  </cdr:relSizeAnchor>
</c:userShapes>
</file>

<file path=word/drawings/drawing4.xml><?xml version="1.0" encoding="utf-8"?>
<c:userShapes xmlns:c="http://schemas.openxmlformats.org/drawingml/2006/chart">
  <cdr:relSizeAnchor xmlns:cdr="http://schemas.openxmlformats.org/drawingml/2006/chartDrawing">
    <cdr:from>
      <cdr:x>0.00104</cdr:x>
      <cdr:y>0.90993</cdr:y>
    </cdr:from>
    <cdr:to>
      <cdr:x>0.34164</cdr:x>
      <cdr:y>1</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508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43</a:t>
          </a:r>
        </a:p>
      </cdr:txBody>
    </cdr:sp>
  </cdr:relSizeAnchor>
</c:userShapes>
</file>

<file path=word/drawings/drawing5.xml><?xml version="1.0" encoding="utf-8"?>
<c:userShapes xmlns:c="http://schemas.openxmlformats.org/drawingml/2006/chart">
  <cdr:relSizeAnchor xmlns:cdr="http://schemas.openxmlformats.org/drawingml/2006/chartDrawing">
    <cdr:from>
      <cdr:x>0.00111</cdr:x>
      <cdr:y>0.90993</cdr:y>
    </cdr:from>
    <cdr:to>
      <cdr:x>0.36499</cdr:x>
      <cdr:y>1</cdr:y>
    </cdr:to>
    <cdr:sp macro="" textlink="">
      <cdr:nvSpPr>
        <cdr:cNvPr id="2" name="TextBox 1">
          <a:extLst xmlns:a="http://schemas.openxmlformats.org/drawingml/2006/main">
            <a:ext uri="{FF2B5EF4-FFF2-40B4-BE49-F238E27FC236}">
              <a16:creationId xmlns:a16="http://schemas.microsoft.com/office/drawing/2014/main" id="{6D69FA32-80C1-40B3-82C1-49F1F8F6445A}"/>
            </a:ext>
          </a:extLst>
        </cdr:cNvPr>
        <cdr:cNvSpPr txBox="1"/>
      </cdr:nvSpPr>
      <cdr:spPr>
        <a:xfrm xmlns:a="http://schemas.openxmlformats.org/drawingml/2006/main">
          <a:off x="508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43</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0.90993</cdr:y>
    </cdr:from>
    <cdr:to>
      <cdr:x>0.28727</cdr:x>
      <cdr:y>1</cdr:y>
    </cdr:to>
    <cdr:sp macro="" textlink="">
      <cdr:nvSpPr>
        <cdr:cNvPr id="2" name="TextBox 1">
          <a:extLst xmlns:a="http://schemas.openxmlformats.org/drawingml/2006/main">
            <a:ext uri="{FF2B5EF4-FFF2-40B4-BE49-F238E27FC236}">
              <a16:creationId xmlns:a16="http://schemas.microsoft.com/office/drawing/2014/main" id="{13152309-9BCE-4944-8865-B176EAD8B78E}"/>
            </a:ext>
          </a:extLst>
        </cdr:cNvPr>
        <cdr:cNvSpPr txBox="1"/>
      </cdr:nvSpPr>
      <cdr:spPr>
        <a:xfrm xmlns:a="http://schemas.openxmlformats.org/drawingml/2006/main">
          <a:off x="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43</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0.90993</cdr:y>
    </cdr:from>
    <cdr:to>
      <cdr:x>0.36388</cdr:x>
      <cdr:y>1</cdr:y>
    </cdr:to>
    <cdr:sp macro="" textlink="">
      <cdr:nvSpPr>
        <cdr:cNvPr id="2" name="TextBox 1">
          <a:extLst xmlns:a="http://schemas.openxmlformats.org/drawingml/2006/main">
            <a:ext uri="{FF2B5EF4-FFF2-40B4-BE49-F238E27FC236}">
              <a16:creationId xmlns:a16="http://schemas.microsoft.com/office/drawing/2014/main" id="{13152309-9BCE-4944-8865-B176EAD8B78E}"/>
            </a:ext>
          </a:extLst>
        </cdr:cNvPr>
        <cdr:cNvSpPr txBox="1"/>
      </cdr:nvSpPr>
      <cdr:spPr>
        <a:xfrm xmlns:a="http://schemas.openxmlformats.org/drawingml/2006/main">
          <a:off x="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43</a:t>
          </a:r>
        </a:p>
      </cdr:txBody>
    </cdr:sp>
  </cdr:relSizeAnchor>
</c:userShapes>
</file>

<file path=word/drawings/drawing8.xml><?xml version="1.0" encoding="utf-8"?>
<c:userShapes xmlns:c="http://schemas.openxmlformats.org/drawingml/2006/chart">
  <cdr:relSizeAnchor xmlns:cdr="http://schemas.openxmlformats.org/drawingml/2006/chartDrawing">
    <cdr:from>
      <cdr:x>0.01611</cdr:x>
      <cdr:y>0.90993</cdr:y>
    </cdr:from>
    <cdr:to>
      <cdr:x>0.37999</cdr:x>
      <cdr:y>1</cdr:y>
    </cdr:to>
    <cdr:sp macro="" textlink="">
      <cdr:nvSpPr>
        <cdr:cNvPr id="2" name="TextBox 1">
          <a:extLst xmlns:a="http://schemas.openxmlformats.org/drawingml/2006/main">
            <a:ext uri="{FF2B5EF4-FFF2-40B4-BE49-F238E27FC236}">
              <a16:creationId xmlns:a16="http://schemas.microsoft.com/office/drawing/2014/main" id="{13152309-9BCE-4944-8865-B176EAD8B78E}"/>
            </a:ext>
          </a:extLst>
        </cdr:cNvPr>
        <cdr:cNvSpPr txBox="1"/>
      </cdr:nvSpPr>
      <cdr:spPr>
        <a:xfrm xmlns:a="http://schemas.openxmlformats.org/drawingml/2006/main">
          <a:off x="73660" y="2496120"/>
          <a:ext cx="1663637" cy="247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Base:  43</a:t>
          </a: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0.88333</cdr:y>
    </cdr:from>
    <cdr:to>
      <cdr:x>0.32333</cdr:x>
      <cdr:y>0.99167</cdr:y>
    </cdr:to>
    <cdr:sp macro="" textlink="">
      <cdr:nvSpPr>
        <cdr:cNvPr id="2" name="TextBox 1">
          <a:extLst xmlns:a="http://schemas.openxmlformats.org/drawingml/2006/main">
            <a:ext uri="{FF2B5EF4-FFF2-40B4-BE49-F238E27FC236}">
              <a16:creationId xmlns:a16="http://schemas.microsoft.com/office/drawing/2014/main" id="{9592647C-9677-4B72-D122-3789BE37D491}"/>
            </a:ext>
          </a:extLst>
        </cdr:cNvPr>
        <cdr:cNvSpPr txBox="1"/>
      </cdr:nvSpPr>
      <cdr:spPr>
        <a:xfrm xmlns:a="http://schemas.openxmlformats.org/drawingml/2006/main">
          <a:off x="0" y="2423160"/>
          <a:ext cx="1478280" cy="2971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Base: 42 respondents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5456D-DA5B-44AF-A0E8-A859F25C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12935</Words>
  <Characters>73763</Characters>
  <Application>Microsoft Office Word</Application>
  <DocSecurity>4</DocSecurity>
  <Lines>7376</Lines>
  <Paragraphs>1844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Robyn Evans</cp:lastModifiedBy>
  <cp:revision>2</cp:revision>
  <cp:lastPrinted>2020-10-30T09:19:00Z</cp:lastPrinted>
  <dcterms:created xsi:type="dcterms:W3CDTF">2024-07-25T15:14:00Z</dcterms:created>
  <dcterms:modified xsi:type="dcterms:W3CDTF">2024-07-25T15:14:00Z</dcterms:modified>
</cp:coreProperties>
</file>